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1AB7F" w14:textId="1D19D4C0" w:rsidR="00B11462" w:rsidRDefault="00B11462" w:rsidP="006414CF">
      <w:pPr>
        <w:jc w:val="center"/>
        <w:rPr>
          <w:b/>
          <w:sz w:val="28"/>
        </w:rPr>
      </w:pPr>
      <w:bookmarkStart w:id="0" w:name="_GoBack"/>
      <w:r w:rsidRPr="00B11462">
        <w:rPr>
          <w:b/>
          <w:sz w:val="28"/>
        </w:rPr>
        <w:t xml:space="preserve">Frequently Asked Questions for Health Departments Regarding Case Tracking of Invasive </w:t>
      </w:r>
      <w:proofErr w:type="spellStart"/>
      <w:r w:rsidRPr="00B11462">
        <w:rPr>
          <w:b/>
          <w:sz w:val="28"/>
        </w:rPr>
        <w:t>Nontuberculousius</w:t>
      </w:r>
      <w:proofErr w:type="spellEnd"/>
      <w:r w:rsidRPr="00B11462">
        <w:rPr>
          <w:b/>
          <w:sz w:val="28"/>
        </w:rPr>
        <w:t xml:space="preserve"> Mycobacterium Infections Following Cardiac Surgery with Exposure to Heater-cooler devices.</w:t>
      </w:r>
    </w:p>
    <w:bookmarkEnd w:id="0"/>
    <w:p w14:paraId="0711E0DE" w14:textId="77777777" w:rsidR="00B11462" w:rsidRPr="00B11462" w:rsidRDefault="00B11462" w:rsidP="00B11462">
      <w:pPr>
        <w:rPr>
          <w:b/>
        </w:rPr>
      </w:pPr>
      <w:r w:rsidRPr="00B11462">
        <w:rPr>
          <w:b/>
        </w:rPr>
        <w:t xml:space="preserve">Q: CDC’s October 2016 Health Alert advises health departments to track reports from healthcare facilities about potential infections associated with heater-cooler devices. What information should be collected about these infections? Should infections be reported to the CDC? </w:t>
      </w:r>
    </w:p>
    <w:p w14:paraId="53EC4E9B" w14:textId="77777777" w:rsidR="00B11462" w:rsidRPr="00B11462" w:rsidRDefault="00B11462" w:rsidP="00B11462">
      <w:r w:rsidRPr="00B11462">
        <w:rPr>
          <w:b/>
        </w:rPr>
        <w:t>A:</w:t>
      </w:r>
      <w:r w:rsidRPr="00B11462">
        <w:t xml:space="preserve"> Health departments should consider collecting information from healthcare facilities on any patients with invasive nontuberculous mycobacterium (NTM) infections following cardiac surgery with exposure to heater-cooler devices. Invasive NTM infection refers to an NTM-positive specimen from a normally sterile body site (such as blood, bone marrow, bone, spinal fluid, abdominal or pleural fluid), from skin, soft tissue, or drainage from a wound or abscess, or from lymph nodes. Data elements about patients with NTM infection that may be useful to obtain include information regarding </w:t>
      </w:r>
      <w:r w:rsidRPr="00B11462">
        <w:rPr>
          <w:b/>
        </w:rPr>
        <w:t>demographics</w:t>
      </w:r>
      <w:r w:rsidRPr="00B11462">
        <w:t xml:space="preserve"> (e.g., age, sex, county/state of residence), </w:t>
      </w:r>
      <w:r w:rsidRPr="00B11462">
        <w:rPr>
          <w:b/>
        </w:rPr>
        <w:t>diagnosis</w:t>
      </w:r>
      <w:r w:rsidRPr="00B11462">
        <w:t xml:space="preserve"> (e.g., type and location of NTM-positive specimen, NTM species, date of positive culture, date of symptom onset, clinical manifestation), </w:t>
      </w:r>
      <w:r w:rsidRPr="00B11462">
        <w:rPr>
          <w:b/>
        </w:rPr>
        <w:t>exposure history</w:t>
      </w:r>
      <w:r w:rsidRPr="00B11462">
        <w:t xml:space="preserve"> (e.g., date of surgery with heater-cooler device exposure, type of surgical procedure, hospital where surgery was performed, heater-cooler device make/model/year of manufacture, implantation of prosthetic device during surgery, any risk mitigation strategies utilized in the hospital, such as moving the device outside of the operating room, if heater-cooler device has tested positive for NTM), and </w:t>
      </w:r>
      <w:r w:rsidRPr="00B11462">
        <w:rPr>
          <w:b/>
        </w:rPr>
        <w:t>outcome</w:t>
      </w:r>
      <w:r w:rsidRPr="00B11462">
        <w:t xml:space="preserve"> (e.g., death, treatment success or failure). </w:t>
      </w:r>
    </w:p>
    <w:p w14:paraId="2B9085B9" w14:textId="77777777" w:rsidR="00B11462" w:rsidRPr="00B11462" w:rsidRDefault="00B11462" w:rsidP="00B11462">
      <w:r w:rsidRPr="00B11462">
        <w:t xml:space="preserve"> Health departments should encourage hospitals to report all cases to the FDA via </w:t>
      </w:r>
      <w:proofErr w:type="spellStart"/>
      <w:r w:rsidRPr="00B11462">
        <w:t>MedWatch</w:t>
      </w:r>
      <w:proofErr w:type="spellEnd"/>
      <w:r w:rsidRPr="00B11462">
        <w:t xml:space="preserve">: </w:t>
      </w:r>
      <w:hyperlink r:id="rId11" w:tgtFrame="_self" w:history="1">
        <w:r w:rsidRPr="00B11462">
          <w:rPr>
            <w:rStyle w:val="Hyperlink"/>
          </w:rPr>
          <w:t>http://www.fda.gov/Safety/MedWatch/HowToReport/DownloadForms/default.htm</w:t>
        </w:r>
      </w:hyperlink>
      <w:r w:rsidRPr="00B11462">
        <w:t>.</w:t>
      </w:r>
    </w:p>
    <w:p w14:paraId="6266D5E2" w14:textId="77777777" w:rsidR="00B11462" w:rsidRPr="00B11462" w:rsidRDefault="00B11462" w:rsidP="00B11462">
      <w:pPr>
        <w:rPr>
          <w:b/>
        </w:rPr>
      </w:pPr>
      <w:r w:rsidRPr="00B11462">
        <w:t xml:space="preserve">Reporting of infections to CDC is voluntary. Health departments can share information regarding heater-cooler device-associated infections (absent patient identifying information) with CDC via email to heatercoolerunits@cdc.gov. Health departments may wish to review CDC/Division of Healthcare Quality Promotion Response and Outbreak Consultation Guidance which is available at: </w:t>
      </w:r>
      <w:hyperlink r:id="rId12" w:history="1">
        <w:r w:rsidRPr="00B11462">
          <w:rPr>
            <w:rStyle w:val="Hyperlink"/>
          </w:rPr>
          <w:t>https://www.cdc.gov/hai/pdfs/outbreaks/DHQP-Response-and-Outbreak-Consultation-Guidance.pdf</w:t>
        </w:r>
      </w:hyperlink>
      <w:r w:rsidRPr="00B11462">
        <w:t>.</w:t>
      </w:r>
      <w:r w:rsidRPr="00B11462">
        <w:rPr>
          <w:b/>
        </w:rPr>
        <w:t xml:space="preserve"> </w:t>
      </w:r>
    </w:p>
    <w:p w14:paraId="030388D8" w14:textId="61A5B091" w:rsidR="00B11462" w:rsidRDefault="00B11462"/>
    <w:sectPr w:rsidR="00B11462" w:rsidSect="006C6578">
      <w:footerReference w:type="defaul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B5433" w14:textId="77777777" w:rsidR="00F20187" w:rsidRDefault="00F20187" w:rsidP="008B5D54">
      <w:pPr>
        <w:spacing w:after="0" w:line="240" w:lineRule="auto"/>
      </w:pPr>
      <w:r>
        <w:separator/>
      </w:r>
    </w:p>
  </w:endnote>
  <w:endnote w:type="continuationSeparator" w:id="0">
    <w:p w14:paraId="295C758A" w14:textId="77777777" w:rsidR="00F20187" w:rsidRDefault="00F20187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49FC9" w14:textId="0ED4B3BF" w:rsidR="00BA4010" w:rsidRDefault="00BA4010">
    <w:pPr>
      <w:pStyle w:val="Footer"/>
    </w:pPr>
    <w:r>
      <w:rPr>
        <w:noProof/>
      </w:rPr>
      <w:drawing>
        <wp:inline distT="0" distB="0" distL="0" distR="0" wp14:anchorId="11004F73" wp14:editId="56171AC8">
          <wp:extent cx="6400800" cy="883920"/>
          <wp:effectExtent l="0" t="0" r="0" b="0"/>
          <wp:docPr id="1" name="Picture 1" descr="CDC/HH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dc-hhs-cdc-dhq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D95BB" w14:textId="77777777" w:rsidR="00F20187" w:rsidRDefault="00F20187" w:rsidP="008B5D54">
      <w:pPr>
        <w:spacing w:after="0" w:line="240" w:lineRule="auto"/>
      </w:pPr>
      <w:r>
        <w:separator/>
      </w:r>
    </w:p>
  </w:footnote>
  <w:footnote w:type="continuationSeparator" w:id="0">
    <w:p w14:paraId="48BCF4C7" w14:textId="77777777" w:rsidR="00F20187" w:rsidRDefault="00F20187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8421B"/>
    <w:multiLevelType w:val="hybridMultilevel"/>
    <w:tmpl w:val="7240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CB3"/>
    <w:rsid w:val="00054B7B"/>
    <w:rsid w:val="00070919"/>
    <w:rsid w:val="00072B85"/>
    <w:rsid w:val="00116651"/>
    <w:rsid w:val="00131814"/>
    <w:rsid w:val="00183D70"/>
    <w:rsid w:val="00203788"/>
    <w:rsid w:val="00297727"/>
    <w:rsid w:val="002B25E7"/>
    <w:rsid w:val="002C7D9F"/>
    <w:rsid w:val="00351D86"/>
    <w:rsid w:val="003B6635"/>
    <w:rsid w:val="005179E0"/>
    <w:rsid w:val="00565EEF"/>
    <w:rsid w:val="00586A92"/>
    <w:rsid w:val="00614DE6"/>
    <w:rsid w:val="00640710"/>
    <w:rsid w:val="006414CF"/>
    <w:rsid w:val="006469DF"/>
    <w:rsid w:val="006869E5"/>
    <w:rsid w:val="006A0495"/>
    <w:rsid w:val="006C6578"/>
    <w:rsid w:val="007058EC"/>
    <w:rsid w:val="00715366"/>
    <w:rsid w:val="007A5639"/>
    <w:rsid w:val="007F64C0"/>
    <w:rsid w:val="008A2658"/>
    <w:rsid w:val="008B5D54"/>
    <w:rsid w:val="00992233"/>
    <w:rsid w:val="00A651BD"/>
    <w:rsid w:val="00AD7974"/>
    <w:rsid w:val="00AF617C"/>
    <w:rsid w:val="00B11462"/>
    <w:rsid w:val="00B26FFB"/>
    <w:rsid w:val="00B44F8B"/>
    <w:rsid w:val="00B53D69"/>
    <w:rsid w:val="00B55735"/>
    <w:rsid w:val="00B608AC"/>
    <w:rsid w:val="00BA4010"/>
    <w:rsid w:val="00BC28A0"/>
    <w:rsid w:val="00C30CB3"/>
    <w:rsid w:val="00C4256B"/>
    <w:rsid w:val="00CC11A2"/>
    <w:rsid w:val="00CC3CF5"/>
    <w:rsid w:val="00D9544A"/>
    <w:rsid w:val="00DC57CC"/>
    <w:rsid w:val="00E741F9"/>
    <w:rsid w:val="00E95025"/>
    <w:rsid w:val="00EB57BB"/>
    <w:rsid w:val="00F2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0283D"/>
  <w15:chartTrackingRefBased/>
  <w15:docId w15:val="{EA8FABFD-338D-41D5-8E7F-77A79A35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565E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1D8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28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28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8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8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8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8A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114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dc.gov/hai/pdfs/outbreaks/DHQP-Response-and-Outbreak-Consultation-Guidance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da.gov/Safety/MedWatch/HowToReport/DownloadForms/default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165F0-64DA-44BD-8498-E7AFEAE637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338741-DB0C-4A17-9353-5297970BA1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79B6C0-C00A-4F13-9F34-E952F887D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DA62FF-E9B1-4FC4-AE11-AFD3E84C9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Perkins, Kiran Mayi (CDC/ONDIEH/NCCDPHP)</dc:creator>
  <cp:keywords/>
  <dc:description/>
  <cp:lastModifiedBy>Pecoraro, Rose (CDC/OID/NCEZID)</cp:lastModifiedBy>
  <cp:revision>2</cp:revision>
  <cp:lastPrinted>2016-10-26T15:56:00Z</cp:lastPrinted>
  <dcterms:created xsi:type="dcterms:W3CDTF">2017-01-05T13:38:00Z</dcterms:created>
  <dcterms:modified xsi:type="dcterms:W3CDTF">2017-01-05T13:38:00Z</dcterms:modified>
</cp:coreProperties>
</file>