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7E420" w14:textId="77777777" w:rsidR="00D702C7" w:rsidRPr="000306F2" w:rsidRDefault="00D702C7">
      <w:pPr>
        <w:pStyle w:val="Title"/>
        <w:rPr>
          <w:rFonts w:ascii="Times New Roman" w:hAnsi="Times New Roman"/>
        </w:rPr>
      </w:pPr>
      <w:r w:rsidRPr="000306F2">
        <w:rPr>
          <w:rFonts w:ascii="Times New Roman" w:hAnsi="Times New Roman"/>
        </w:rPr>
        <w:t>ITEM RATIONALE</w:t>
      </w:r>
    </w:p>
    <w:p w14:paraId="348A2BD5" w14:textId="0074B48B" w:rsidR="00ED183C" w:rsidRDefault="00D702C7" w:rsidP="00ED183C">
      <w:pPr>
        <w:jc w:val="center"/>
        <w:rPr>
          <w:rFonts w:ascii="Times New Roman" w:hAnsi="Times New Roman"/>
          <w:b/>
          <w:sz w:val="32"/>
        </w:rPr>
      </w:pPr>
      <w:r w:rsidRPr="000306F2">
        <w:rPr>
          <w:rFonts w:ascii="Times New Roman" w:hAnsi="Times New Roman"/>
          <w:b/>
          <w:sz w:val="32"/>
        </w:rPr>
        <w:t>20</w:t>
      </w:r>
      <w:r w:rsidR="00437291" w:rsidRPr="000306F2">
        <w:rPr>
          <w:rFonts w:ascii="Times New Roman" w:hAnsi="Times New Roman"/>
          <w:b/>
          <w:sz w:val="32"/>
        </w:rPr>
        <w:t>1</w:t>
      </w:r>
      <w:r w:rsidR="008C43DA">
        <w:rPr>
          <w:rFonts w:ascii="Times New Roman" w:hAnsi="Times New Roman"/>
          <w:b/>
          <w:sz w:val="32"/>
        </w:rPr>
        <w:t>8</w:t>
      </w:r>
      <w:r w:rsidRPr="000306F2">
        <w:rPr>
          <w:rFonts w:ascii="Times New Roman" w:hAnsi="Times New Roman"/>
          <w:b/>
          <w:sz w:val="32"/>
        </w:rPr>
        <w:t xml:space="preserve"> SCHOOL HEALTH PROFILES</w:t>
      </w:r>
    </w:p>
    <w:p w14:paraId="44916C33" w14:textId="33C0675E" w:rsidR="00D702C7" w:rsidRPr="00ED183C" w:rsidRDefault="00D702C7" w:rsidP="00ED183C">
      <w:pPr>
        <w:jc w:val="center"/>
        <w:rPr>
          <w:rFonts w:ascii="Times New Roman" w:hAnsi="Times New Roman"/>
          <w:b/>
          <w:sz w:val="32"/>
        </w:rPr>
      </w:pPr>
      <w:r w:rsidRPr="00ED183C">
        <w:rPr>
          <w:rFonts w:ascii="Times New Roman" w:hAnsi="Times New Roman"/>
          <w:b/>
          <w:sz w:val="32"/>
        </w:rPr>
        <w:t>SCHOOL PRINCIPAL</w:t>
      </w:r>
      <w:r w:rsidR="00985F34" w:rsidRPr="00ED183C">
        <w:rPr>
          <w:rFonts w:ascii="Times New Roman" w:hAnsi="Times New Roman"/>
          <w:b/>
          <w:sz w:val="32"/>
        </w:rPr>
        <w:t xml:space="preserve"> QUESTIONNAIRE</w:t>
      </w:r>
    </w:p>
    <w:p w14:paraId="19F0A816" w14:textId="77777777" w:rsidR="00D702C7" w:rsidRPr="000306F2" w:rsidRDefault="00D702C7">
      <w:pPr>
        <w:rPr>
          <w:rFonts w:ascii="Times New Roman" w:hAnsi="Times New Roman"/>
        </w:rPr>
      </w:pPr>
    </w:p>
    <w:p w14:paraId="406D1960" w14:textId="77777777" w:rsidR="00F12FDB" w:rsidRPr="000306F2" w:rsidRDefault="00F12FDB" w:rsidP="00F12FDB">
      <w:pPr>
        <w:rPr>
          <w:rFonts w:ascii="Times New Roman" w:hAnsi="Times New Roman"/>
        </w:rPr>
      </w:pPr>
      <w:r w:rsidRPr="000306F2">
        <w:rPr>
          <w:rFonts w:ascii="Times New Roman" w:hAnsi="Times New Roman"/>
          <w:b/>
          <w:bCs/>
        </w:rPr>
        <w:t>QUESTION:</w:t>
      </w:r>
    </w:p>
    <w:p w14:paraId="3473595C" w14:textId="77777777" w:rsidR="00F12FDB" w:rsidRPr="000306F2" w:rsidRDefault="00BE4177" w:rsidP="00E40D31">
      <w:pPr>
        <w:pStyle w:val="Heading3"/>
        <w:tabs>
          <w:tab w:val="left" w:pos="720"/>
        </w:tabs>
        <w:ind w:left="720" w:hanging="720"/>
        <w:contextualSpacing/>
        <w:rPr>
          <w:rFonts w:ascii="Times New Roman" w:hAnsi="Times New Roman"/>
          <w:b w:val="0"/>
          <w:sz w:val="24"/>
          <w:szCs w:val="24"/>
        </w:rPr>
      </w:pPr>
      <w:r>
        <w:rPr>
          <w:rFonts w:ascii="Times New Roman" w:hAnsi="Times New Roman"/>
          <w:b w:val="0"/>
          <w:sz w:val="24"/>
          <w:szCs w:val="24"/>
        </w:rPr>
        <w:t>1.</w:t>
      </w:r>
      <w:r w:rsidR="00F12FDB" w:rsidRPr="000306F2">
        <w:rPr>
          <w:rFonts w:ascii="Times New Roman" w:hAnsi="Times New Roman"/>
          <w:b w:val="0"/>
          <w:sz w:val="24"/>
          <w:szCs w:val="24"/>
        </w:rPr>
        <w:tab/>
        <w:t>Has your school ever used the School Health Index or other self-assessment tool to assess your school’s policies, activities, and programs in the following areas?</w:t>
      </w:r>
    </w:p>
    <w:p w14:paraId="4837DDF6" w14:textId="77777777" w:rsidR="00F12FDB" w:rsidRPr="000306F2" w:rsidRDefault="00F12FDB" w:rsidP="00E40D31">
      <w:pPr>
        <w:contextualSpacing/>
        <w:rPr>
          <w:rFonts w:ascii="Times New Roman" w:hAnsi="Times New Roman"/>
        </w:rPr>
      </w:pPr>
    </w:p>
    <w:p w14:paraId="224B0168" w14:textId="77777777" w:rsidR="00F12FDB" w:rsidRPr="000306F2" w:rsidRDefault="00F12FDB" w:rsidP="00F12FDB">
      <w:pPr>
        <w:rPr>
          <w:rFonts w:ascii="Times New Roman" w:hAnsi="Times New Roman"/>
        </w:rPr>
      </w:pPr>
      <w:r w:rsidRPr="000306F2">
        <w:rPr>
          <w:rFonts w:ascii="Times New Roman" w:hAnsi="Times New Roman"/>
          <w:b/>
          <w:bCs/>
        </w:rPr>
        <w:t>RATIONALE:</w:t>
      </w:r>
    </w:p>
    <w:p w14:paraId="3281C0DC" w14:textId="77777777" w:rsidR="00F12FDB" w:rsidRPr="000306F2" w:rsidRDefault="00F12FDB" w:rsidP="00F12FDB">
      <w:pPr>
        <w:rPr>
          <w:rFonts w:ascii="Times New Roman" w:hAnsi="Times New Roman"/>
        </w:rPr>
      </w:pPr>
    </w:p>
    <w:p w14:paraId="36D075BD" w14:textId="66A5C997" w:rsidR="00F12FDB" w:rsidRPr="000306F2" w:rsidRDefault="00F12FDB" w:rsidP="00F12FDB">
      <w:pPr>
        <w:tabs>
          <w:tab w:val="left" w:pos="0"/>
        </w:tabs>
        <w:autoSpaceDE w:val="0"/>
        <w:autoSpaceDN w:val="0"/>
        <w:adjustRightInd w:val="0"/>
        <w:rPr>
          <w:rFonts w:ascii="Times New Roman" w:hAnsi="Times New Roman"/>
        </w:rPr>
      </w:pPr>
      <w:r w:rsidRPr="000306F2">
        <w:rPr>
          <w:rFonts w:ascii="Times New Roman" w:hAnsi="Times New Roman"/>
          <w:color w:val="000000"/>
        </w:rPr>
        <w:t>This question assesses whether the school has conducted an assessment or diagnosis as a critical first step in improving implementation of policies, programs, or environmental strategies to effect change or improvement in school health.</w:t>
      </w:r>
      <w:r w:rsidRPr="000306F2">
        <w:rPr>
          <w:rFonts w:ascii="Times New Roman" w:hAnsi="Times New Roman"/>
          <w:color w:val="000000"/>
          <w:vertAlign w:val="superscript"/>
        </w:rPr>
        <w:t>1</w:t>
      </w:r>
      <w:r w:rsidR="00C01408">
        <w:rPr>
          <w:rFonts w:ascii="Times New Roman" w:hAnsi="Times New Roman"/>
          <w:color w:val="000000"/>
        </w:rPr>
        <w:t xml:space="preserve"> </w:t>
      </w:r>
      <w:r w:rsidRPr="000306F2">
        <w:rPr>
          <w:rFonts w:ascii="Times New Roman" w:hAnsi="Times New Roman"/>
          <w:color w:val="000000"/>
        </w:rPr>
        <w:t>S</w:t>
      </w:r>
      <w:r w:rsidRPr="000306F2">
        <w:rPr>
          <w:rFonts w:ascii="Times New Roman" w:hAnsi="Times New Roman"/>
        </w:rPr>
        <w:t>tudies confirm that the School Health Index</w:t>
      </w:r>
      <w:r w:rsidR="00D56ED3" w:rsidRPr="00D56ED3">
        <w:rPr>
          <w:rFonts w:ascii="Times New Roman" w:hAnsi="Times New Roman"/>
          <w:vertAlign w:val="superscript"/>
        </w:rPr>
        <w:t>2</w:t>
      </w:r>
      <w:r w:rsidRPr="000306F2">
        <w:rPr>
          <w:rFonts w:ascii="Times New Roman" w:hAnsi="Times New Roman"/>
        </w:rPr>
        <w:t xml:space="preserve"> helps bring health issues to the school’s attention, builds school commitment, identifies changes that do not require resources, encourages development of policy and action, raises awareness of federal policies, and helps schools set policies and standards that meet national health objectives.</w:t>
      </w:r>
      <w:r w:rsidR="00155927">
        <w:rPr>
          <w:rFonts w:ascii="Times New Roman" w:hAnsi="Times New Roman"/>
          <w:vertAlign w:val="superscript"/>
        </w:rPr>
        <w:t>3</w:t>
      </w:r>
      <w:r w:rsidRPr="000306F2">
        <w:rPr>
          <w:rFonts w:ascii="Times New Roman" w:hAnsi="Times New Roman"/>
          <w:vertAlign w:val="superscript"/>
        </w:rPr>
        <w:t>-</w:t>
      </w:r>
      <w:r w:rsidR="00155927">
        <w:rPr>
          <w:rFonts w:ascii="Times New Roman" w:hAnsi="Times New Roman"/>
          <w:vertAlign w:val="superscript"/>
        </w:rPr>
        <w:t>7</w:t>
      </w:r>
    </w:p>
    <w:p w14:paraId="7D5B3A15" w14:textId="77777777" w:rsidR="00BF3F17" w:rsidRPr="000306F2" w:rsidRDefault="00BF3F17" w:rsidP="00F12FDB">
      <w:pPr>
        <w:autoSpaceDE w:val="0"/>
        <w:autoSpaceDN w:val="0"/>
        <w:adjustRightInd w:val="0"/>
        <w:rPr>
          <w:rFonts w:ascii="Times New Roman" w:hAnsi="Times New Roman"/>
        </w:rPr>
      </w:pPr>
    </w:p>
    <w:p w14:paraId="4FD242DF" w14:textId="77777777" w:rsidR="00F12FDB" w:rsidRPr="000306F2" w:rsidRDefault="00F12FDB" w:rsidP="00F12FDB">
      <w:pPr>
        <w:autoSpaceDE w:val="0"/>
        <w:autoSpaceDN w:val="0"/>
        <w:adjustRightInd w:val="0"/>
        <w:rPr>
          <w:rFonts w:ascii="Times New Roman" w:hAnsi="Times New Roman"/>
          <w:b/>
          <w:bCs/>
        </w:rPr>
      </w:pPr>
      <w:r w:rsidRPr="000306F2">
        <w:rPr>
          <w:rFonts w:ascii="Times New Roman" w:hAnsi="Times New Roman"/>
          <w:b/>
          <w:bCs/>
        </w:rPr>
        <w:t>REFERENCES:</w:t>
      </w:r>
    </w:p>
    <w:p w14:paraId="505C40A6" w14:textId="77777777" w:rsidR="00F12FDB" w:rsidRPr="000306F2" w:rsidRDefault="00F12FDB" w:rsidP="00F12FDB">
      <w:pPr>
        <w:autoSpaceDE w:val="0"/>
        <w:autoSpaceDN w:val="0"/>
        <w:adjustRightInd w:val="0"/>
        <w:rPr>
          <w:rFonts w:ascii="Times New Roman" w:hAnsi="Times New Roman"/>
        </w:rPr>
      </w:pPr>
    </w:p>
    <w:p w14:paraId="7E28FFC3" w14:textId="19DB6ACA" w:rsidR="00F12FDB" w:rsidRPr="000306F2" w:rsidRDefault="00BE4177" w:rsidP="00F12FDB">
      <w:pPr>
        <w:tabs>
          <w:tab w:val="left" w:pos="720"/>
        </w:tabs>
        <w:autoSpaceDE w:val="0"/>
        <w:autoSpaceDN w:val="0"/>
        <w:adjustRightInd w:val="0"/>
        <w:ind w:left="720" w:hanging="720"/>
        <w:contextualSpacing/>
        <w:rPr>
          <w:rFonts w:ascii="Times New Roman" w:hAnsi="Times New Roman"/>
          <w:color w:val="000000"/>
        </w:rPr>
      </w:pPr>
      <w:r>
        <w:rPr>
          <w:rFonts w:ascii="Times New Roman" w:hAnsi="Times New Roman"/>
          <w:color w:val="000000"/>
        </w:rPr>
        <w:t>1.</w:t>
      </w:r>
      <w:r w:rsidR="00F12FDB" w:rsidRPr="000306F2">
        <w:rPr>
          <w:rFonts w:ascii="Times New Roman" w:hAnsi="Times New Roman"/>
          <w:color w:val="000000"/>
        </w:rPr>
        <w:tab/>
        <w:t>Goo</w:t>
      </w:r>
      <w:r w:rsidR="000F6C16">
        <w:rPr>
          <w:rFonts w:ascii="Times New Roman" w:hAnsi="Times New Roman"/>
          <w:color w:val="000000"/>
        </w:rPr>
        <w:t xml:space="preserve">dman R, Steckler A, Kegler MC. </w:t>
      </w:r>
      <w:r w:rsidR="00F12FDB" w:rsidRPr="000306F2">
        <w:rPr>
          <w:rFonts w:ascii="Times New Roman" w:hAnsi="Times New Roman"/>
          <w:color w:val="000000"/>
        </w:rPr>
        <w:t xml:space="preserve">Mobilizing organizations for health enhancement.  </w:t>
      </w:r>
      <w:r w:rsidR="00407A33">
        <w:rPr>
          <w:rFonts w:ascii="Times New Roman" w:hAnsi="Times New Roman"/>
          <w:color w:val="000000"/>
        </w:rPr>
        <w:t>In: Glantz K, Lewis FM, Rimer B,</w:t>
      </w:r>
      <w:r w:rsidR="00F12FDB" w:rsidRPr="000306F2">
        <w:rPr>
          <w:rFonts w:ascii="Times New Roman" w:hAnsi="Times New Roman"/>
          <w:color w:val="000000"/>
        </w:rPr>
        <w:t xml:space="preserve"> eds. </w:t>
      </w:r>
      <w:r w:rsidR="00F12FDB" w:rsidRPr="000306F2">
        <w:rPr>
          <w:rFonts w:ascii="Times New Roman" w:hAnsi="Times New Roman"/>
          <w:i/>
          <w:color w:val="000000"/>
        </w:rPr>
        <w:t>Health Behavior and Health Education.</w:t>
      </w:r>
      <w:r w:rsidR="00F12FDB" w:rsidRPr="000306F2">
        <w:rPr>
          <w:rFonts w:ascii="Times New Roman" w:hAnsi="Times New Roman"/>
          <w:color w:val="000000"/>
        </w:rPr>
        <w:t xml:space="preserve"> San Francis</w:t>
      </w:r>
      <w:r w:rsidR="009E1718">
        <w:rPr>
          <w:rFonts w:ascii="Times New Roman" w:hAnsi="Times New Roman"/>
          <w:color w:val="000000"/>
        </w:rPr>
        <w:t xml:space="preserve">co, CA: Jossey Bass Publishers; </w:t>
      </w:r>
      <w:r w:rsidR="00F12FDB" w:rsidRPr="000306F2">
        <w:rPr>
          <w:rFonts w:ascii="Times New Roman" w:hAnsi="Times New Roman"/>
          <w:color w:val="000000"/>
        </w:rPr>
        <w:t>1997, pp. 287-312.</w:t>
      </w:r>
    </w:p>
    <w:p w14:paraId="05E8C56B" w14:textId="77777777" w:rsidR="00F12FDB" w:rsidRPr="000306F2" w:rsidRDefault="00F12FDB" w:rsidP="00F12FDB">
      <w:pPr>
        <w:tabs>
          <w:tab w:val="left" w:pos="720"/>
        </w:tabs>
        <w:autoSpaceDE w:val="0"/>
        <w:autoSpaceDN w:val="0"/>
        <w:adjustRightInd w:val="0"/>
        <w:ind w:left="720" w:hanging="720"/>
        <w:contextualSpacing/>
        <w:rPr>
          <w:rFonts w:ascii="Times New Roman" w:hAnsi="Times New Roman"/>
        </w:rPr>
      </w:pPr>
    </w:p>
    <w:p w14:paraId="4DEA4ACC" w14:textId="3BB793AF" w:rsidR="00D56ED3" w:rsidRDefault="00F12FDB" w:rsidP="00F12FDB">
      <w:pPr>
        <w:tabs>
          <w:tab w:val="left" w:pos="720"/>
        </w:tabs>
        <w:autoSpaceDE w:val="0"/>
        <w:autoSpaceDN w:val="0"/>
        <w:adjustRightInd w:val="0"/>
        <w:ind w:left="720" w:hanging="720"/>
        <w:contextualSpacing/>
        <w:rPr>
          <w:rFonts w:ascii="Times New Roman" w:hAnsi="Times New Roman"/>
        </w:rPr>
      </w:pPr>
      <w:r w:rsidRPr="000306F2">
        <w:rPr>
          <w:rFonts w:ascii="Times New Roman" w:hAnsi="Times New Roman"/>
        </w:rPr>
        <w:t>2.</w:t>
      </w:r>
      <w:r w:rsidR="00BE4177">
        <w:rPr>
          <w:rFonts w:ascii="Times New Roman" w:hAnsi="Times New Roman"/>
        </w:rPr>
        <w:tab/>
      </w:r>
      <w:r w:rsidR="00155927" w:rsidRPr="00155927">
        <w:rPr>
          <w:rFonts w:ascii="Times New Roman" w:hAnsi="Times New Roman"/>
        </w:rPr>
        <w:t xml:space="preserve">Centers for Disease Control and Prevention. </w:t>
      </w:r>
      <w:r w:rsidR="00155927" w:rsidRPr="00155927">
        <w:rPr>
          <w:rFonts w:ascii="Times New Roman" w:hAnsi="Times New Roman"/>
          <w:i/>
        </w:rPr>
        <w:t>School Health Index.</w:t>
      </w:r>
      <w:r w:rsidR="00155927" w:rsidRPr="00155927">
        <w:rPr>
          <w:rFonts w:ascii="Times New Roman" w:hAnsi="Times New Roman"/>
        </w:rPr>
        <w:t xml:space="preserve"> Atlanta, GA: U.S. Department of Health and Human Services, Centers for Dise</w:t>
      </w:r>
      <w:r w:rsidR="009E1718">
        <w:rPr>
          <w:rFonts w:ascii="Times New Roman" w:hAnsi="Times New Roman"/>
        </w:rPr>
        <w:t>ase Control and Prevention;</w:t>
      </w:r>
      <w:r w:rsidR="00A64A81">
        <w:rPr>
          <w:rFonts w:ascii="Times New Roman" w:hAnsi="Times New Roman"/>
        </w:rPr>
        <w:t xml:space="preserve"> 2014</w:t>
      </w:r>
      <w:r w:rsidR="00155927" w:rsidRPr="00155927">
        <w:rPr>
          <w:rFonts w:ascii="Times New Roman" w:hAnsi="Times New Roman"/>
        </w:rPr>
        <w:t>. Available at:</w:t>
      </w:r>
      <w:r w:rsidR="00A64A81">
        <w:rPr>
          <w:rFonts w:ascii="Times New Roman" w:hAnsi="Times New Roman"/>
        </w:rPr>
        <w:t xml:space="preserve"> </w:t>
      </w:r>
      <w:hyperlink r:id="rId8" w:history="1">
        <w:r w:rsidR="00A64A81" w:rsidRPr="00E94D67">
          <w:rPr>
            <w:rStyle w:val="Hyperlink"/>
            <w:rFonts w:ascii="Times New Roman" w:hAnsi="Times New Roman"/>
            <w:color w:val="auto"/>
            <w:u w:val="none"/>
          </w:rPr>
          <w:t>www.cdc.gov/healthyyouth/shi</w:t>
        </w:r>
      </w:hyperlink>
      <w:r w:rsidR="00A07449">
        <w:rPr>
          <w:rFonts w:ascii="Times New Roman" w:hAnsi="Times New Roman"/>
        </w:rPr>
        <w:t xml:space="preserve">. </w:t>
      </w:r>
    </w:p>
    <w:p w14:paraId="30446567" w14:textId="77777777" w:rsidR="00D56ED3" w:rsidRDefault="00D56ED3" w:rsidP="00F12FDB">
      <w:pPr>
        <w:tabs>
          <w:tab w:val="left" w:pos="720"/>
        </w:tabs>
        <w:autoSpaceDE w:val="0"/>
        <w:autoSpaceDN w:val="0"/>
        <w:adjustRightInd w:val="0"/>
        <w:ind w:left="720" w:hanging="720"/>
        <w:contextualSpacing/>
        <w:rPr>
          <w:rFonts w:ascii="Times New Roman" w:hAnsi="Times New Roman"/>
        </w:rPr>
      </w:pPr>
    </w:p>
    <w:p w14:paraId="4AF2EC78" w14:textId="77777777" w:rsidR="00F12FDB" w:rsidRPr="000306F2" w:rsidRDefault="00D56ED3" w:rsidP="00F12FDB">
      <w:pPr>
        <w:tabs>
          <w:tab w:val="left" w:pos="720"/>
        </w:tabs>
        <w:autoSpaceDE w:val="0"/>
        <w:autoSpaceDN w:val="0"/>
        <w:adjustRightInd w:val="0"/>
        <w:ind w:left="720" w:hanging="720"/>
        <w:contextualSpacing/>
        <w:rPr>
          <w:rFonts w:ascii="Times New Roman" w:hAnsi="Times New Roman"/>
        </w:rPr>
      </w:pPr>
      <w:r>
        <w:rPr>
          <w:rFonts w:ascii="Times New Roman" w:hAnsi="Times New Roman"/>
        </w:rPr>
        <w:t>3.</w:t>
      </w:r>
      <w:r>
        <w:rPr>
          <w:rFonts w:ascii="Times New Roman" w:hAnsi="Times New Roman"/>
        </w:rPr>
        <w:tab/>
      </w:r>
      <w:r w:rsidR="00F12FDB" w:rsidRPr="000306F2">
        <w:rPr>
          <w:rFonts w:ascii="Times New Roman" w:hAnsi="Times New Roman"/>
        </w:rPr>
        <w:t xml:space="preserve">Pearlman DN, Dowling E, Bayuk C, Cullinen K, Thacher AK. From concept to practice: using the School Health Index to create healthy school environments in Rhode Island elementary schools. </w:t>
      </w:r>
      <w:r w:rsidR="00F12FDB" w:rsidRPr="000306F2">
        <w:rPr>
          <w:rFonts w:ascii="Times New Roman" w:hAnsi="Times New Roman"/>
          <w:i/>
        </w:rPr>
        <w:t>Preventing Chronic Disease</w:t>
      </w:r>
      <w:r w:rsidR="00F12FDB" w:rsidRPr="000306F2">
        <w:rPr>
          <w:rFonts w:ascii="Times New Roman" w:hAnsi="Times New Roman"/>
        </w:rPr>
        <w:t xml:space="preserve"> [serial online] 2005;</w:t>
      </w:r>
      <w:r w:rsidR="009C32B4">
        <w:rPr>
          <w:rFonts w:ascii="Times New Roman" w:hAnsi="Times New Roman"/>
        </w:rPr>
        <w:t xml:space="preserve"> </w:t>
      </w:r>
      <w:r w:rsidR="00F12FDB" w:rsidRPr="000306F2">
        <w:rPr>
          <w:rFonts w:ascii="Times New Roman" w:hAnsi="Times New Roman"/>
        </w:rPr>
        <w:t>2(Special Issue):A09.</w:t>
      </w:r>
    </w:p>
    <w:p w14:paraId="64669F71" w14:textId="77777777" w:rsidR="00F12FDB" w:rsidRPr="000306F2" w:rsidRDefault="00F12FDB" w:rsidP="00F12FDB">
      <w:pPr>
        <w:tabs>
          <w:tab w:val="left" w:pos="720"/>
        </w:tabs>
        <w:autoSpaceDE w:val="0"/>
        <w:autoSpaceDN w:val="0"/>
        <w:adjustRightInd w:val="0"/>
        <w:ind w:left="720" w:hanging="720"/>
        <w:contextualSpacing/>
        <w:rPr>
          <w:rFonts w:ascii="Times New Roman" w:hAnsi="Times New Roman"/>
        </w:rPr>
      </w:pPr>
    </w:p>
    <w:p w14:paraId="4FFFA8D0" w14:textId="77777777" w:rsidR="00F12FDB" w:rsidRPr="000306F2" w:rsidRDefault="00155927" w:rsidP="00F12FDB">
      <w:pPr>
        <w:tabs>
          <w:tab w:val="left" w:pos="720"/>
        </w:tabs>
        <w:autoSpaceDE w:val="0"/>
        <w:autoSpaceDN w:val="0"/>
        <w:adjustRightInd w:val="0"/>
        <w:ind w:left="720" w:hanging="720"/>
        <w:contextualSpacing/>
        <w:rPr>
          <w:rFonts w:ascii="Times New Roman" w:hAnsi="Times New Roman"/>
        </w:rPr>
      </w:pPr>
      <w:r>
        <w:rPr>
          <w:rFonts w:ascii="Times New Roman" w:hAnsi="Times New Roman"/>
        </w:rPr>
        <w:t>4</w:t>
      </w:r>
      <w:r w:rsidR="00F12FDB" w:rsidRPr="000306F2">
        <w:rPr>
          <w:rFonts w:ascii="Times New Roman" w:hAnsi="Times New Roman"/>
        </w:rPr>
        <w:t>.</w:t>
      </w:r>
      <w:r w:rsidR="00BE4177">
        <w:rPr>
          <w:rFonts w:ascii="Times New Roman" w:hAnsi="Times New Roman"/>
        </w:rPr>
        <w:tab/>
      </w:r>
      <w:r w:rsidR="00F12FDB" w:rsidRPr="000306F2">
        <w:rPr>
          <w:rFonts w:ascii="Times New Roman" w:hAnsi="Times New Roman"/>
        </w:rPr>
        <w:t xml:space="preserve">Staten LK, Teufel-Shone NI, Steinfelt VE, et al. The School Health Index as an impetus for change. </w:t>
      </w:r>
      <w:r w:rsidR="00F12FDB" w:rsidRPr="000306F2">
        <w:rPr>
          <w:rFonts w:ascii="Times New Roman" w:hAnsi="Times New Roman"/>
          <w:i/>
          <w:iCs/>
        </w:rPr>
        <w:t xml:space="preserve">Preventing Chronic Disease </w:t>
      </w:r>
      <w:r w:rsidR="00F12FDB" w:rsidRPr="000306F2">
        <w:rPr>
          <w:rFonts w:ascii="Times New Roman" w:hAnsi="Times New Roman"/>
        </w:rPr>
        <w:t>[serial online] 2005;</w:t>
      </w:r>
      <w:r w:rsidR="009C32B4">
        <w:rPr>
          <w:rFonts w:ascii="Times New Roman" w:hAnsi="Times New Roman"/>
        </w:rPr>
        <w:t xml:space="preserve"> </w:t>
      </w:r>
      <w:r w:rsidR="00F12FDB" w:rsidRPr="000306F2">
        <w:rPr>
          <w:rFonts w:ascii="Times New Roman" w:hAnsi="Times New Roman"/>
        </w:rPr>
        <w:t xml:space="preserve">2(1):A19. </w:t>
      </w:r>
    </w:p>
    <w:p w14:paraId="1DFC0995" w14:textId="77777777" w:rsidR="00F12FDB" w:rsidRPr="000306F2" w:rsidRDefault="00F12FDB" w:rsidP="00F12FDB">
      <w:pPr>
        <w:tabs>
          <w:tab w:val="left" w:pos="720"/>
        </w:tabs>
        <w:autoSpaceDE w:val="0"/>
        <w:autoSpaceDN w:val="0"/>
        <w:adjustRightInd w:val="0"/>
        <w:ind w:left="720" w:hanging="720"/>
        <w:contextualSpacing/>
        <w:rPr>
          <w:rFonts w:ascii="Times New Roman" w:hAnsi="Times New Roman"/>
        </w:rPr>
      </w:pPr>
    </w:p>
    <w:p w14:paraId="690860AF" w14:textId="77777777" w:rsidR="00F12FDB" w:rsidRPr="000306F2" w:rsidRDefault="00155927" w:rsidP="00F12FDB">
      <w:pPr>
        <w:tabs>
          <w:tab w:val="left" w:pos="720"/>
        </w:tabs>
        <w:autoSpaceDE w:val="0"/>
        <w:autoSpaceDN w:val="0"/>
        <w:adjustRightInd w:val="0"/>
        <w:ind w:left="720" w:hanging="720"/>
        <w:contextualSpacing/>
        <w:rPr>
          <w:rFonts w:ascii="Times New Roman" w:hAnsi="Times New Roman"/>
        </w:rPr>
      </w:pPr>
      <w:r>
        <w:rPr>
          <w:rFonts w:ascii="Times New Roman" w:hAnsi="Times New Roman"/>
        </w:rPr>
        <w:t>5</w:t>
      </w:r>
      <w:r w:rsidR="00F12FDB" w:rsidRPr="000306F2">
        <w:rPr>
          <w:rFonts w:ascii="Times New Roman" w:hAnsi="Times New Roman"/>
        </w:rPr>
        <w:t>.</w:t>
      </w:r>
      <w:r w:rsidR="00BE4177">
        <w:rPr>
          <w:rFonts w:ascii="Times New Roman" w:hAnsi="Times New Roman"/>
        </w:rPr>
        <w:tab/>
      </w:r>
      <w:r w:rsidR="00F12FDB" w:rsidRPr="000306F2">
        <w:rPr>
          <w:rFonts w:ascii="Times New Roman" w:hAnsi="Times New Roman"/>
        </w:rPr>
        <w:t xml:space="preserve">Austin SB, Fung T, Cohen-Bearak A, Wardle K, Cheung LWY. Facilitating change in school health: a qualitative study of schools’ experiences using the School Health Index. </w:t>
      </w:r>
      <w:r w:rsidR="00F12FDB" w:rsidRPr="000306F2">
        <w:rPr>
          <w:rFonts w:ascii="Times New Roman" w:hAnsi="Times New Roman"/>
          <w:i/>
          <w:iCs/>
        </w:rPr>
        <w:t xml:space="preserve">Preventing Chronic Disease </w:t>
      </w:r>
      <w:r w:rsidR="00F12FDB" w:rsidRPr="000306F2">
        <w:rPr>
          <w:rFonts w:ascii="Times New Roman" w:hAnsi="Times New Roman"/>
        </w:rPr>
        <w:t>[serial online] 2006;</w:t>
      </w:r>
      <w:r w:rsidR="009C32B4">
        <w:rPr>
          <w:rFonts w:ascii="Times New Roman" w:hAnsi="Times New Roman"/>
        </w:rPr>
        <w:t xml:space="preserve"> </w:t>
      </w:r>
      <w:r w:rsidR="00F12FDB" w:rsidRPr="000306F2">
        <w:rPr>
          <w:rFonts w:ascii="Times New Roman" w:hAnsi="Times New Roman"/>
        </w:rPr>
        <w:t>3(2):A35.</w:t>
      </w:r>
    </w:p>
    <w:p w14:paraId="01720553" w14:textId="77777777" w:rsidR="00F12FDB" w:rsidRPr="000306F2" w:rsidRDefault="00F12FDB" w:rsidP="00F12FDB">
      <w:pPr>
        <w:tabs>
          <w:tab w:val="left" w:pos="720"/>
        </w:tabs>
        <w:autoSpaceDE w:val="0"/>
        <w:autoSpaceDN w:val="0"/>
        <w:adjustRightInd w:val="0"/>
        <w:ind w:left="720" w:hanging="720"/>
        <w:contextualSpacing/>
        <w:rPr>
          <w:rFonts w:ascii="Times New Roman" w:hAnsi="Times New Roman"/>
        </w:rPr>
      </w:pPr>
    </w:p>
    <w:p w14:paraId="0E42FC46" w14:textId="77777777" w:rsidR="00F12FDB" w:rsidRPr="000306F2" w:rsidRDefault="00155927" w:rsidP="00F12FDB">
      <w:pPr>
        <w:tabs>
          <w:tab w:val="left" w:pos="720"/>
        </w:tabs>
        <w:autoSpaceDE w:val="0"/>
        <w:autoSpaceDN w:val="0"/>
        <w:adjustRightInd w:val="0"/>
        <w:ind w:left="720" w:hanging="720"/>
        <w:contextualSpacing/>
        <w:rPr>
          <w:rFonts w:ascii="Times New Roman" w:hAnsi="Times New Roman"/>
        </w:rPr>
      </w:pPr>
      <w:r>
        <w:rPr>
          <w:rFonts w:ascii="Times New Roman" w:hAnsi="Times New Roman"/>
        </w:rPr>
        <w:t>6</w:t>
      </w:r>
      <w:r w:rsidR="00F12FDB" w:rsidRPr="000306F2">
        <w:rPr>
          <w:rFonts w:ascii="Times New Roman" w:hAnsi="Times New Roman"/>
        </w:rPr>
        <w:t>.</w:t>
      </w:r>
      <w:r w:rsidR="00BE4177">
        <w:rPr>
          <w:rFonts w:ascii="Times New Roman" w:hAnsi="Times New Roman"/>
        </w:rPr>
        <w:tab/>
      </w:r>
      <w:r w:rsidR="00F12FDB" w:rsidRPr="000306F2">
        <w:rPr>
          <w:rFonts w:ascii="Times New Roman" w:hAnsi="Times New Roman"/>
        </w:rPr>
        <w:t xml:space="preserve">Sherwood-Puzzello CM, Miller M, Lohrmann D, Gregory P. Implementation of CDC's School Health Index in 3 midwest middle schools: motivation for change. </w:t>
      </w:r>
      <w:r w:rsidR="00F12FDB" w:rsidRPr="000306F2">
        <w:rPr>
          <w:rFonts w:ascii="Times New Roman" w:hAnsi="Times New Roman"/>
          <w:i/>
        </w:rPr>
        <w:t>Journal of School Health</w:t>
      </w:r>
      <w:r w:rsidR="00F12FDB" w:rsidRPr="000306F2">
        <w:rPr>
          <w:rFonts w:ascii="Times New Roman" w:hAnsi="Times New Roman"/>
        </w:rPr>
        <w:t xml:space="preserve"> 2007;</w:t>
      </w:r>
      <w:r w:rsidR="009C32B4">
        <w:rPr>
          <w:rFonts w:ascii="Times New Roman" w:hAnsi="Times New Roman"/>
        </w:rPr>
        <w:t xml:space="preserve"> </w:t>
      </w:r>
      <w:r w:rsidR="00F12FDB" w:rsidRPr="000306F2">
        <w:rPr>
          <w:rFonts w:ascii="Times New Roman" w:hAnsi="Times New Roman"/>
        </w:rPr>
        <w:t>77:285-293.</w:t>
      </w:r>
    </w:p>
    <w:p w14:paraId="3AD4C8F8" w14:textId="77777777" w:rsidR="00F12FDB" w:rsidRPr="000306F2" w:rsidRDefault="00F12FDB" w:rsidP="00F12FDB">
      <w:pPr>
        <w:tabs>
          <w:tab w:val="left" w:pos="720"/>
        </w:tabs>
        <w:autoSpaceDE w:val="0"/>
        <w:autoSpaceDN w:val="0"/>
        <w:adjustRightInd w:val="0"/>
        <w:ind w:left="720" w:hanging="720"/>
        <w:contextualSpacing/>
        <w:rPr>
          <w:rFonts w:ascii="Times New Roman" w:hAnsi="Times New Roman"/>
        </w:rPr>
      </w:pPr>
    </w:p>
    <w:p w14:paraId="102EB8A3" w14:textId="77777777" w:rsidR="003A43B1" w:rsidRPr="00E40D31" w:rsidRDefault="00155927" w:rsidP="00E40D31">
      <w:pPr>
        <w:tabs>
          <w:tab w:val="left" w:pos="720"/>
        </w:tabs>
        <w:autoSpaceDE w:val="0"/>
        <w:autoSpaceDN w:val="0"/>
        <w:adjustRightInd w:val="0"/>
        <w:ind w:left="720" w:hanging="720"/>
        <w:contextualSpacing/>
        <w:rPr>
          <w:rFonts w:ascii="Times New Roman" w:hAnsi="Times New Roman"/>
        </w:rPr>
      </w:pPr>
      <w:r>
        <w:rPr>
          <w:rFonts w:ascii="Times New Roman" w:hAnsi="Times New Roman"/>
        </w:rPr>
        <w:t>7</w:t>
      </w:r>
      <w:r w:rsidR="00F12FDB" w:rsidRPr="000306F2">
        <w:rPr>
          <w:rFonts w:ascii="Times New Roman" w:hAnsi="Times New Roman"/>
        </w:rPr>
        <w:t>.</w:t>
      </w:r>
      <w:r w:rsidR="00BE4177">
        <w:rPr>
          <w:rFonts w:ascii="Times New Roman" w:hAnsi="Times New Roman"/>
        </w:rPr>
        <w:tab/>
      </w:r>
      <w:r w:rsidR="00F12FDB" w:rsidRPr="000306F2">
        <w:rPr>
          <w:rFonts w:ascii="Times New Roman" w:hAnsi="Times New Roman"/>
        </w:rPr>
        <w:t xml:space="preserve">Geiger BF, Petri CJ, Barber C. A university-school system partnership to assess the middle school health program. </w:t>
      </w:r>
      <w:r w:rsidR="00F12FDB" w:rsidRPr="000306F2">
        <w:rPr>
          <w:rFonts w:ascii="Times New Roman" w:hAnsi="Times New Roman"/>
          <w:i/>
          <w:iCs/>
        </w:rPr>
        <w:t>American Journal of Health Studies</w:t>
      </w:r>
      <w:r w:rsidR="00F12FDB" w:rsidRPr="000306F2">
        <w:rPr>
          <w:rFonts w:ascii="Times New Roman" w:hAnsi="Times New Roman"/>
        </w:rPr>
        <w:t xml:space="preserve"> 2004;</w:t>
      </w:r>
      <w:r w:rsidR="009C32B4">
        <w:rPr>
          <w:rFonts w:ascii="Times New Roman" w:hAnsi="Times New Roman"/>
        </w:rPr>
        <w:t xml:space="preserve"> </w:t>
      </w:r>
      <w:r w:rsidR="00F12FDB" w:rsidRPr="000306F2">
        <w:rPr>
          <w:rFonts w:ascii="Times New Roman" w:hAnsi="Times New Roman"/>
        </w:rPr>
        <w:t>19(3):158-163.</w:t>
      </w:r>
    </w:p>
    <w:p w14:paraId="6B6DFB9C" w14:textId="77777777" w:rsidR="00155927" w:rsidRPr="000306F2" w:rsidRDefault="00155927" w:rsidP="00155927">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755A8AED" w14:textId="77777777" w:rsidR="00155927" w:rsidRDefault="00155927" w:rsidP="00F12FDB">
      <w:pPr>
        <w:tabs>
          <w:tab w:val="left" w:pos="720"/>
        </w:tabs>
        <w:ind w:left="720" w:hanging="720"/>
        <w:rPr>
          <w:rFonts w:ascii="Times New Roman" w:hAnsi="Times New Roman"/>
          <w:b/>
          <w:bCs/>
        </w:rPr>
      </w:pPr>
    </w:p>
    <w:p w14:paraId="2D909EA9" w14:textId="77777777" w:rsidR="00F12FDB" w:rsidRPr="000306F2" w:rsidRDefault="00F12FDB" w:rsidP="00F12FDB">
      <w:pPr>
        <w:tabs>
          <w:tab w:val="left" w:pos="720"/>
        </w:tabs>
        <w:ind w:left="720" w:hanging="720"/>
        <w:rPr>
          <w:rFonts w:ascii="Times New Roman" w:hAnsi="Times New Roman"/>
          <w:b/>
          <w:bCs/>
        </w:rPr>
      </w:pPr>
      <w:r w:rsidRPr="000306F2">
        <w:rPr>
          <w:rFonts w:ascii="Times New Roman" w:hAnsi="Times New Roman"/>
          <w:b/>
          <w:bCs/>
        </w:rPr>
        <w:t>QUESTION</w:t>
      </w:r>
      <w:r w:rsidR="00BE4177">
        <w:rPr>
          <w:rFonts w:ascii="Times New Roman" w:hAnsi="Times New Roman"/>
          <w:b/>
          <w:bCs/>
        </w:rPr>
        <w:t>S</w:t>
      </w:r>
      <w:r w:rsidRPr="000306F2">
        <w:rPr>
          <w:rFonts w:ascii="Times New Roman" w:hAnsi="Times New Roman"/>
          <w:b/>
          <w:bCs/>
        </w:rPr>
        <w:t>:</w:t>
      </w:r>
    </w:p>
    <w:p w14:paraId="202376EA" w14:textId="77777777" w:rsidR="00F12FDB" w:rsidRPr="000306F2" w:rsidRDefault="00F12FDB" w:rsidP="00F12FDB">
      <w:pPr>
        <w:tabs>
          <w:tab w:val="left" w:pos="720"/>
        </w:tabs>
        <w:ind w:left="720" w:hanging="720"/>
        <w:rPr>
          <w:rFonts w:ascii="Times New Roman" w:hAnsi="Times New Roman"/>
          <w:b/>
          <w:bCs/>
        </w:rPr>
      </w:pPr>
    </w:p>
    <w:p w14:paraId="0B95A75B" w14:textId="77777777" w:rsidR="00F12FDB" w:rsidRPr="000306F2" w:rsidRDefault="00F12FDB" w:rsidP="00F12FDB">
      <w:pPr>
        <w:tabs>
          <w:tab w:val="left" w:pos="720"/>
        </w:tabs>
        <w:ind w:left="720" w:hanging="720"/>
        <w:rPr>
          <w:rFonts w:ascii="Times New Roman" w:hAnsi="Times New Roman"/>
          <w:bCs/>
        </w:rPr>
      </w:pPr>
      <w:r w:rsidRPr="000306F2">
        <w:rPr>
          <w:rFonts w:ascii="Times New Roman" w:hAnsi="Times New Roman"/>
          <w:bCs/>
        </w:rPr>
        <w:t>2.</w:t>
      </w:r>
      <w:r w:rsidR="00BE4177">
        <w:rPr>
          <w:rFonts w:ascii="Times New Roman" w:hAnsi="Times New Roman"/>
          <w:bCs/>
        </w:rPr>
        <w:tab/>
      </w:r>
      <w:r w:rsidRPr="000306F2">
        <w:rPr>
          <w:rFonts w:ascii="Times New Roman" w:hAnsi="Times New Roman"/>
          <w:bCs/>
        </w:rPr>
        <w:t xml:space="preserve">The Elementary and Secondary Education Act requires certain schools to have a written School Improvement Plan (SIP). Many states and school districts also require schools to have a written SIP. Does your school’s written SIP include </w:t>
      </w:r>
      <w:r w:rsidR="007C684D">
        <w:rPr>
          <w:rFonts w:ascii="Times New Roman" w:hAnsi="Times New Roman"/>
          <w:bCs/>
        </w:rPr>
        <w:t xml:space="preserve">health-related </w:t>
      </w:r>
      <w:r w:rsidRPr="000306F2">
        <w:rPr>
          <w:rFonts w:ascii="Times New Roman" w:hAnsi="Times New Roman"/>
          <w:bCs/>
        </w:rPr>
        <w:t>objectives on any of the following topics?</w:t>
      </w:r>
    </w:p>
    <w:p w14:paraId="07421851" w14:textId="77777777" w:rsidR="00F12FDB" w:rsidRPr="000306F2" w:rsidRDefault="00F12FDB" w:rsidP="00F12FDB">
      <w:pPr>
        <w:tabs>
          <w:tab w:val="left" w:pos="720"/>
        </w:tabs>
        <w:autoSpaceDE w:val="0"/>
        <w:autoSpaceDN w:val="0"/>
        <w:adjustRightInd w:val="0"/>
        <w:ind w:left="720" w:hanging="720"/>
        <w:rPr>
          <w:rFonts w:ascii="Times New Roman" w:hAnsi="Times New Roman"/>
          <w:bCs/>
        </w:rPr>
      </w:pPr>
    </w:p>
    <w:p w14:paraId="0DAB8F21" w14:textId="77777777" w:rsidR="00F12FDB" w:rsidRPr="000306F2" w:rsidRDefault="00F12FDB" w:rsidP="00F12FDB">
      <w:pPr>
        <w:tabs>
          <w:tab w:val="left" w:pos="720"/>
        </w:tabs>
        <w:autoSpaceDE w:val="0"/>
        <w:autoSpaceDN w:val="0"/>
        <w:adjustRightInd w:val="0"/>
        <w:ind w:left="720" w:hanging="720"/>
        <w:rPr>
          <w:rFonts w:ascii="Times New Roman" w:hAnsi="Times New Roman"/>
          <w:bCs/>
        </w:rPr>
      </w:pPr>
      <w:r w:rsidRPr="000306F2">
        <w:rPr>
          <w:rFonts w:ascii="Times New Roman" w:hAnsi="Times New Roman"/>
          <w:bCs/>
        </w:rPr>
        <w:t>3.</w:t>
      </w:r>
      <w:r w:rsidRPr="000306F2">
        <w:rPr>
          <w:rFonts w:ascii="Times New Roman" w:hAnsi="Times New Roman"/>
          <w:bCs/>
        </w:rPr>
        <w:tab/>
      </w:r>
      <w:r w:rsidR="007C684D">
        <w:rPr>
          <w:rFonts w:ascii="Times New Roman" w:hAnsi="Times New Roman"/>
          <w:bCs/>
        </w:rPr>
        <w:t>D</w:t>
      </w:r>
      <w:r w:rsidRPr="000306F2">
        <w:rPr>
          <w:rFonts w:ascii="Times New Roman" w:hAnsi="Times New Roman"/>
          <w:bCs/>
        </w:rPr>
        <w:t>uring the past year, did you</w:t>
      </w:r>
      <w:r w:rsidR="007C684D">
        <w:rPr>
          <w:rFonts w:ascii="Times New Roman" w:hAnsi="Times New Roman"/>
          <w:bCs/>
        </w:rPr>
        <w:t>r school</w:t>
      </w:r>
      <w:r w:rsidRPr="000306F2">
        <w:rPr>
          <w:rFonts w:ascii="Times New Roman" w:hAnsi="Times New Roman"/>
          <w:bCs/>
        </w:rPr>
        <w:t xml:space="preserve"> review health and safety data such as Youth Risk Behavior Survey data or fitness data</w:t>
      </w:r>
      <w:r w:rsidR="007C684D">
        <w:rPr>
          <w:rFonts w:ascii="Times New Roman" w:hAnsi="Times New Roman"/>
          <w:bCs/>
        </w:rPr>
        <w:t xml:space="preserve"> as part of your school’s improvement planning process</w:t>
      </w:r>
      <w:r w:rsidRPr="000306F2">
        <w:rPr>
          <w:rFonts w:ascii="Times New Roman" w:hAnsi="Times New Roman"/>
          <w:bCs/>
        </w:rPr>
        <w:t>?</w:t>
      </w:r>
    </w:p>
    <w:p w14:paraId="099EA535" w14:textId="77777777" w:rsidR="00F12FDB" w:rsidRPr="000306F2" w:rsidRDefault="00F12FDB" w:rsidP="00F12FDB">
      <w:pPr>
        <w:tabs>
          <w:tab w:val="left" w:pos="720"/>
        </w:tabs>
        <w:ind w:left="720" w:hanging="720"/>
        <w:rPr>
          <w:rFonts w:ascii="Times New Roman" w:hAnsi="Times New Roman"/>
          <w:b/>
          <w:bCs/>
        </w:rPr>
      </w:pPr>
    </w:p>
    <w:p w14:paraId="263488EB" w14:textId="77777777" w:rsidR="00F12FDB" w:rsidRPr="000306F2" w:rsidRDefault="00F12FDB" w:rsidP="00F12FDB">
      <w:pPr>
        <w:tabs>
          <w:tab w:val="left" w:pos="720"/>
        </w:tabs>
        <w:ind w:left="720" w:hanging="720"/>
        <w:rPr>
          <w:rFonts w:ascii="Times New Roman" w:hAnsi="Times New Roman"/>
          <w:b/>
          <w:bCs/>
        </w:rPr>
      </w:pPr>
      <w:r w:rsidRPr="000306F2">
        <w:rPr>
          <w:rFonts w:ascii="Times New Roman" w:hAnsi="Times New Roman"/>
          <w:b/>
          <w:bCs/>
        </w:rPr>
        <w:t>RATIONALE:</w:t>
      </w:r>
    </w:p>
    <w:p w14:paraId="48756EB8" w14:textId="77777777" w:rsidR="00F12FDB" w:rsidRPr="000306F2" w:rsidRDefault="00F12FDB" w:rsidP="00F12FDB">
      <w:pPr>
        <w:tabs>
          <w:tab w:val="left" w:pos="720"/>
        </w:tabs>
        <w:ind w:left="720" w:hanging="720"/>
        <w:rPr>
          <w:rFonts w:ascii="Times New Roman" w:hAnsi="Times New Roman"/>
          <w:b/>
          <w:bCs/>
        </w:rPr>
      </w:pPr>
    </w:p>
    <w:p w14:paraId="5C257065" w14:textId="472B8989" w:rsidR="00F12FDB" w:rsidRPr="000306F2" w:rsidRDefault="00F12FDB" w:rsidP="00F12FDB">
      <w:pPr>
        <w:tabs>
          <w:tab w:val="left" w:pos="-1890"/>
        </w:tabs>
        <w:rPr>
          <w:rFonts w:ascii="Times New Roman" w:hAnsi="Times New Roman"/>
          <w:bCs/>
        </w:rPr>
      </w:pPr>
      <w:r w:rsidRPr="000306F2">
        <w:rPr>
          <w:rFonts w:ascii="Times New Roman" w:hAnsi="Times New Roman"/>
          <w:bCs/>
        </w:rPr>
        <w:t xml:space="preserve">These questions address </w:t>
      </w:r>
      <w:r w:rsidR="007A49B9">
        <w:rPr>
          <w:rFonts w:ascii="Times New Roman" w:hAnsi="Times New Roman"/>
          <w:bCs/>
        </w:rPr>
        <w:t>whether</w:t>
      </w:r>
      <w:r w:rsidRPr="000306F2">
        <w:rPr>
          <w:rFonts w:ascii="Times New Roman" w:hAnsi="Times New Roman"/>
          <w:bCs/>
        </w:rPr>
        <w:t xml:space="preserve"> school improvement planning </w:t>
      </w:r>
      <w:r w:rsidR="007A49B9">
        <w:rPr>
          <w:rFonts w:ascii="Times New Roman" w:hAnsi="Times New Roman"/>
          <w:bCs/>
        </w:rPr>
        <w:t>addresses</w:t>
      </w:r>
      <w:r w:rsidRPr="000306F2">
        <w:rPr>
          <w:rFonts w:ascii="Times New Roman" w:hAnsi="Times New Roman"/>
          <w:bCs/>
        </w:rPr>
        <w:t xml:space="preserve"> student health.  Education reform efforts are linked to student health; healthy students are present in school and ready to learn, while poor health is a barrier to learning and a frequent cause of underachievement.</w:t>
      </w:r>
      <w:r w:rsidRPr="000306F2">
        <w:rPr>
          <w:rFonts w:ascii="Times New Roman" w:hAnsi="Times New Roman"/>
          <w:bCs/>
          <w:vertAlign w:val="superscript"/>
        </w:rPr>
        <w:t>1</w:t>
      </w:r>
      <w:r w:rsidRPr="000306F2">
        <w:rPr>
          <w:rFonts w:ascii="Times New Roman" w:hAnsi="Times New Roman"/>
          <w:bCs/>
        </w:rPr>
        <w:t xml:space="preserve"> In turn, academic success is an indicator of overall student well-being and a strong predictor of adult health outcomes.</w:t>
      </w:r>
      <w:r w:rsidRPr="000306F2">
        <w:rPr>
          <w:rFonts w:ascii="Times New Roman" w:hAnsi="Times New Roman"/>
          <w:bCs/>
          <w:vertAlign w:val="superscript"/>
        </w:rPr>
        <w:t>2-4</w:t>
      </w:r>
      <w:r w:rsidR="00C01408">
        <w:rPr>
          <w:rFonts w:ascii="Times New Roman" w:hAnsi="Times New Roman"/>
          <w:bCs/>
        </w:rPr>
        <w:t xml:space="preserve"> </w:t>
      </w:r>
      <w:r w:rsidRPr="000306F2">
        <w:rPr>
          <w:rFonts w:ascii="Times New Roman" w:hAnsi="Times New Roman"/>
          <w:bCs/>
        </w:rPr>
        <w:t>A number of national education organizations recognize the close relationship between health and education and the need to embed health into the educational environment for all students.</w:t>
      </w:r>
      <w:r w:rsidRPr="000306F2">
        <w:rPr>
          <w:rFonts w:ascii="Times New Roman" w:hAnsi="Times New Roman"/>
          <w:bCs/>
          <w:vertAlign w:val="superscript"/>
        </w:rPr>
        <w:t>5</w:t>
      </w:r>
    </w:p>
    <w:p w14:paraId="6A92237E" w14:textId="77777777" w:rsidR="00C00C7A" w:rsidRPr="000306F2" w:rsidRDefault="00C00C7A" w:rsidP="00F12FDB">
      <w:pPr>
        <w:tabs>
          <w:tab w:val="left" w:pos="720"/>
        </w:tabs>
        <w:ind w:left="720" w:hanging="720"/>
        <w:rPr>
          <w:rFonts w:ascii="Times New Roman" w:hAnsi="Times New Roman"/>
          <w:b/>
          <w:bCs/>
        </w:rPr>
      </w:pPr>
    </w:p>
    <w:p w14:paraId="28F0ED45" w14:textId="77777777" w:rsidR="00F12FDB" w:rsidRPr="000306F2" w:rsidRDefault="00F12FDB" w:rsidP="00F12FDB">
      <w:pPr>
        <w:tabs>
          <w:tab w:val="left" w:pos="720"/>
        </w:tabs>
        <w:ind w:left="720" w:hanging="720"/>
        <w:rPr>
          <w:rFonts w:ascii="Times New Roman" w:hAnsi="Times New Roman"/>
          <w:b/>
          <w:bCs/>
        </w:rPr>
      </w:pPr>
      <w:r w:rsidRPr="000306F2">
        <w:rPr>
          <w:rFonts w:ascii="Times New Roman" w:hAnsi="Times New Roman"/>
          <w:b/>
          <w:bCs/>
        </w:rPr>
        <w:t>REFERENCES:</w:t>
      </w:r>
    </w:p>
    <w:p w14:paraId="3DCB3620" w14:textId="77777777" w:rsidR="00F12FDB" w:rsidRPr="000306F2" w:rsidRDefault="00F12FDB" w:rsidP="00F12FDB">
      <w:pPr>
        <w:tabs>
          <w:tab w:val="left" w:pos="720"/>
        </w:tabs>
        <w:ind w:left="720" w:hanging="720"/>
        <w:rPr>
          <w:rFonts w:ascii="Times New Roman" w:hAnsi="Times New Roman"/>
          <w:b/>
          <w:bCs/>
        </w:rPr>
      </w:pPr>
    </w:p>
    <w:p w14:paraId="37E83D19" w14:textId="6084E108" w:rsidR="00F12FDB" w:rsidRPr="000306F2" w:rsidRDefault="00F12FDB" w:rsidP="00F12FDB">
      <w:pPr>
        <w:tabs>
          <w:tab w:val="left" w:pos="720"/>
        </w:tabs>
        <w:ind w:left="720" w:hanging="720"/>
        <w:rPr>
          <w:rFonts w:ascii="Times New Roman" w:hAnsi="Times New Roman"/>
          <w:bCs/>
        </w:rPr>
      </w:pPr>
      <w:r w:rsidRPr="000306F2">
        <w:rPr>
          <w:rFonts w:ascii="Times New Roman" w:hAnsi="Times New Roman"/>
          <w:bCs/>
        </w:rPr>
        <w:t>1.</w:t>
      </w:r>
      <w:r w:rsidRPr="000306F2">
        <w:rPr>
          <w:rFonts w:ascii="Times New Roman" w:hAnsi="Times New Roman"/>
          <w:bCs/>
        </w:rPr>
        <w:tab/>
      </w:r>
      <w:r w:rsidR="007A49B9" w:rsidRPr="007A49B9">
        <w:rPr>
          <w:rFonts w:ascii="Times New Roman" w:hAnsi="Times New Roman"/>
          <w:bCs/>
        </w:rPr>
        <w:t xml:space="preserve">Basch CE. </w:t>
      </w:r>
      <w:r w:rsidR="007A49B9" w:rsidRPr="007A49B9">
        <w:rPr>
          <w:rFonts w:ascii="Times New Roman" w:hAnsi="Times New Roman"/>
          <w:bCs/>
          <w:i/>
        </w:rPr>
        <w:t>Healthier Students Are Better Learners: A Missing Link in Efforts to Close the Achievement Gap</w:t>
      </w:r>
      <w:r w:rsidR="007A49B9">
        <w:rPr>
          <w:rFonts w:ascii="Times New Roman" w:hAnsi="Times New Roman"/>
          <w:bCs/>
        </w:rPr>
        <w:t>. New York, NY</w:t>
      </w:r>
      <w:r w:rsidR="009E1718">
        <w:rPr>
          <w:rFonts w:ascii="Times New Roman" w:hAnsi="Times New Roman"/>
          <w:bCs/>
        </w:rPr>
        <w:t>: Columbia University;</w:t>
      </w:r>
      <w:r w:rsidR="007A49B9">
        <w:rPr>
          <w:rFonts w:ascii="Times New Roman" w:hAnsi="Times New Roman"/>
          <w:bCs/>
        </w:rPr>
        <w:t xml:space="preserve"> </w:t>
      </w:r>
      <w:r w:rsidR="007A49B9" w:rsidRPr="007A49B9">
        <w:rPr>
          <w:rFonts w:ascii="Times New Roman" w:hAnsi="Times New Roman"/>
          <w:bCs/>
        </w:rPr>
        <w:t>2010.</w:t>
      </w:r>
    </w:p>
    <w:p w14:paraId="637CA8E5" w14:textId="77777777" w:rsidR="00F12FDB" w:rsidRPr="000306F2" w:rsidRDefault="00F12FDB" w:rsidP="00F12FDB">
      <w:pPr>
        <w:tabs>
          <w:tab w:val="left" w:pos="720"/>
        </w:tabs>
        <w:ind w:left="720" w:hanging="720"/>
        <w:rPr>
          <w:rFonts w:ascii="Times New Roman" w:hAnsi="Times New Roman"/>
          <w:bCs/>
        </w:rPr>
      </w:pPr>
    </w:p>
    <w:p w14:paraId="4068379A" w14:textId="4AC784A8" w:rsidR="00F12FDB" w:rsidRPr="000306F2" w:rsidRDefault="00F12FDB" w:rsidP="00F12FDB">
      <w:pPr>
        <w:tabs>
          <w:tab w:val="left" w:pos="720"/>
        </w:tabs>
        <w:ind w:left="720" w:hanging="720"/>
        <w:rPr>
          <w:rFonts w:ascii="Times New Roman" w:hAnsi="Times New Roman"/>
          <w:bCs/>
        </w:rPr>
      </w:pPr>
      <w:r w:rsidRPr="000306F2">
        <w:rPr>
          <w:rFonts w:ascii="Times New Roman" w:hAnsi="Times New Roman"/>
          <w:bCs/>
        </w:rPr>
        <w:t>2.</w:t>
      </w:r>
      <w:r w:rsidRPr="000306F2">
        <w:rPr>
          <w:rFonts w:ascii="Times New Roman" w:hAnsi="Times New Roman"/>
          <w:bCs/>
        </w:rPr>
        <w:tab/>
        <w:t xml:space="preserve">Grossman M, Kaestner R. Effects of education on health. In: Behrman JR, Stacey N, eds. </w:t>
      </w:r>
      <w:r w:rsidRPr="000306F2">
        <w:rPr>
          <w:rFonts w:ascii="Times New Roman" w:hAnsi="Times New Roman"/>
          <w:bCs/>
          <w:i/>
        </w:rPr>
        <w:t>The Social Benefits of Education.</w:t>
      </w:r>
      <w:r w:rsidRPr="000306F2">
        <w:rPr>
          <w:rFonts w:ascii="Times New Roman" w:hAnsi="Times New Roman"/>
          <w:bCs/>
        </w:rPr>
        <w:t xml:space="preserve"> Ann Arbor</w:t>
      </w:r>
      <w:r w:rsidR="0052192D">
        <w:rPr>
          <w:rFonts w:ascii="Times New Roman" w:hAnsi="Times New Roman"/>
          <w:bCs/>
        </w:rPr>
        <w:t>, MI</w:t>
      </w:r>
      <w:r w:rsidRPr="000306F2">
        <w:rPr>
          <w:rFonts w:ascii="Times New Roman" w:hAnsi="Times New Roman"/>
          <w:bCs/>
        </w:rPr>
        <w:t>: Univ</w:t>
      </w:r>
      <w:r w:rsidR="009E1718">
        <w:rPr>
          <w:rFonts w:ascii="Times New Roman" w:hAnsi="Times New Roman"/>
          <w:bCs/>
        </w:rPr>
        <w:t>ersity of Michigan Press;</w:t>
      </w:r>
      <w:r w:rsidR="00BE4177">
        <w:rPr>
          <w:rFonts w:ascii="Times New Roman" w:hAnsi="Times New Roman"/>
          <w:bCs/>
        </w:rPr>
        <w:t xml:space="preserve"> 1997.</w:t>
      </w:r>
    </w:p>
    <w:p w14:paraId="7929E3B0" w14:textId="77777777" w:rsidR="00F12FDB" w:rsidRPr="000306F2" w:rsidRDefault="00F12FDB" w:rsidP="00F12FDB">
      <w:pPr>
        <w:tabs>
          <w:tab w:val="left" w:pos="720"/>
        </w:tabs>
        <w:ind w:left="720" w:hanging="720"/>
        <w:rPr>
          <w:rFonts w:ascii="Times New Roman" w:hAnsi="Times New Roman"/>
          <w:bCs/>
        </w:rPr>
      </w:pPr>
    </w:p>
    <w:p w14:paraId="5710C17C" w14:textId="6688B8B8" w:rsidR="00F12FDB" w:rsidRPr="000306F2" w:rsidRDefault="00F12FDB" w:rsidP="00F12FDB">
      <w:pPr>
        <w:tabs>
          <w:tab w:val="left" w:pos="720"/>
        </w:tabs>
        <w:ind w:left="720" w:hanging="720"/>
        <w:rPr>
          <w:rFonts w:ascii="Times New Roman" w:hAnsi="Times New Roman"/>
          <w:bCs/>
        </w:rPr>
      </w:pPr>
      <w:r w:rsidRPr="000306F2">
        <w:rPr>
          <w:rFonts w:ascii="Times New Roman" w:hAnsi="Times New Roman"/>
          <w:bCs/>
        </w:rPr>
        <w:t>3.</w:t>
      </w:r>
      <w:r w:rsidRPr="000306F2">
        <w:rPr>
          <w:rFonts w:ascii="Times New Roman" w:hAnsi="Times New Roman"/>
          <w:bCs/>
        </w:rPr>
        <w:tab/>
        <w:t xml:space="preserve">Harper S, Lynch J. Trends in socioeconomic inequalities in adult health behaviors among U.S. states, 1990–2004. </w:t>
      </w:r>
      <w:r w:rsidRPr="000306F2">
        <w:rPr>
          <w:rFonts w:ascii="Times New Roman" w:hAnsi="Times New Roman"/>
          <w:bCs/>
          <w:i/>
        </w:rPr>
        <w:t>Public Health Reports</w:t>
      </w:r>
      <w:r w:rsidR="00BE4177">
        <w:rPr>
          <w:rFonts w:ascii="Times New Roman" w:hAnsi="Times New Roman"/>
          <w:bCs/>
        </w:rPr>
        <w:t xml:space="preserve"> 2007;</w:t>
      </w:r>
      <w:r w:rsidR="009C32B4">
        <w:rPr>
          <w:rFonts w:ascii="Times New Roman" w:hAnsi="Times New Roman"/>
          <w:bCs/>
        </w:rPr>
        <w:t xml:space="preserve"> </w:t>
      </w:r>
      <w:r w:rsidR="009F06FC">
        <w:rPr>
          <w:rFonts w:ascii="Times New Roman" w:hAnsi="Times New Roman"/>
          <w:bCs/>
        </w:rPr>
        <w:t>122(2):177-</w:t>
      </w:r>
      <w:r w:rsidR="00BE4177">
        <w:rPr>
          <w:rFonts w:ascii="Times New Roman" w:hAnsi="Times New Roman"/>
          <w:bCs/>
        </w:rPr>
        <w:t>189.</w:t>
      </w:r>
    </w:p>
    <w:p w14:paraId="38DB9747" w14:textId="77777777" w:rsidR="00F12FDB" w:rsidRPr="000306F2" w:rsidRDefault="00F12FDB" w:rsidP="00F12FDB">
      <w:pPr>
        <w:tabs>
          <w:tab w:val="left" w:pos="720"/>
        </w:tabs>
        <w:ind w:left="720" w:hanging="720"/>
        <w:rPr>
          <w:rFonts w:ascii="Times New Roman" w:hAnsi="Times New Roman"/>
          <w:bCs/>
        </w:rPr>
      </w:pPr>
    </w:p>
    <w:p w14:paraId="5B47417A" w14:textId="1BB811CA" w:rsidR="00F12FDB" w:rsidRPr="000306F2" w:rsidRDefault="00F12FDB" w:rsidP="00F12FDB">
      <w:pPr>
        <w:tabs>
          <w:tab w:val="left" w:pos="720"/>
        </w:tabs>
        <w:ind w:left="720" w:hanging="720"/>
        <w:rPr>
          <w:rFonts w:ascii="Times New Roman" w:hAnsi="Times New Roman"/>
          <w:bCs/>
        </w:rPr>
      </w:pPr>
      <w:r w:rsidRPr="000306F2">
        <w:rPr>
          <w:rFonts w:ascii="Times New Roman" w:hAnsi="Times New Roman"/>
          <w:bCs/>
        </w:rPr>
        <w:t>4.</w:t>
      </w:r>
      <w:r w:rsidRPr="000306F2">
        <w:rPr>
          <w:rFonts w:ascii="Times New Roman" w:hAnsi="Times New Roman"/>
          <w:bCs/>
        </w:rPr>
        <w:tab/>
        <w:t xml:space="preserve">Vernez G, Krop RA, Rydell CP. The public benefits of education. In: </w:t>
      </w:r>
      <w:r w:rsidRPr="000306F2">
        <w:rPr>
          <w:rFonts w:ascii="Times New Roman" w:hAnsi="Times New Roman"/>
          <w:bCs/>
          <w:i/>
        </w:rPr>
        <w:t>Closing the Education Gap: Benefits and Costs.</w:t>
      </w:r>
      <w:r w:rsidRPr="000306F2">
        <w:rPr>
          <w:rFonts w:ascii="Times New Roman" w:hAnsi="Times New Roman"/>
          <w:bCs/>
        </w:rPr>
        <w:t xml:space="preserve"> San</w:t>
      </w:r>
      <w:r w:rsidR="009E1718">
        <w:rPr>
          <w:rFonts w:ascii="Times New Roman" w:hAnsi="Times New Roman"/>
          <w:bCs/>
        </w:rPr>
        <w:t>ta Monica, CA: RAND Corporation;</w:t>
      </w:r>
      <w:r w:rsidRPr="000306F2">
        <w:rPr>
          <w:rFonts w:ascii="Times New Roman" w:hAnsi="Times New Roman"/>
          <w:bCs/>
        </w:rPr>
        <w:t xml:space="preserve"> 1999, pp.</w:t>
      </w:r>
      <w:r w:rsidR="00FA4DDB">
        <w:rPr>
          <w:rFonts w:ascii="Times New Roman" w:hAnsi="Times New Roman"/>
          <w:bCs/>
        </w:rPr>
        <w:t xml:space="preserve"> </w:t>
      </w:r>
      <w:r w:rsidRPr="000306F2">
        <w:rPr>
          <w:rFonts w:ascii="Times New Roman" w:hAnsi="Times New Roman"/>
          <w:bCs/>
        </w:rPr>
        <w:t xml:space="preserve">13–32. </w:t>
      </w:r>
    </w:p>
    <w:p w14:paraId="57A7D87C" w14:textId="77777777" w:rsidR="00F12FDB" w:rsidRPr="000306F2" w:rsidRDefault="00F12FDB" w:rsidP="00F12FDB">
      <w:pPr>
        <w:tabs>
          <w:tab w:val="left" w:pos="720"/>
        </w:tabs>
        <w:ind w:left="720" w:hanging="720"/>
        <w:rPr>
          <w:rFonts w:ascii="Times New Roman" w:hAnsi="Times New Roman"/>
          <w:bCs/>
        </w:rPr>
      </w:pPr>
    </w:p>
    <w:p w14:paraId="5D28EDDA" w14:textId="5EAFD052" w:rsidR="00F12FDB" w:rsidRPr="007A49B9" w:rsidRDefault="00F12FDB" w:rsidP="00F12FDB">
      <w:pPr>
        <w:tabs>
          <w:tab w:val="left" w:pos="720"/>
        </w:tabs>
        <w:ind w:left="720" w:hanging="720"/>
        <w:rPr>
          <w:rFonts w:ascii="Times New Roman" w:hAnsi="Times New Roman"/>
          <w:bCs/>
        </w:rPr>
      </w:pPr>
      <w:r w:rsidRPr="000306F2">
        <w:rPr>
          <w:rFonts w:ascii="Times New Roman" w:hAnsi="Times New Roman"/>
          <w:bCs/>
        </w:rPr>
        <w:t>5.</w:t>
      </w:r>
      <w:r w:rsidRPr="000306F2">
        <w:rPr>
          <w:rFonts w:ascii="Times New Roman" w:hAnsi="Times New Roman"/>
          <w:bCs/>
        </w:rPr>
        <w:tab/>
        <w:t>Association for Supervi</w:t>
      </w:r>
      <w:r w:rsidR="007A49B9">
        <w:rPr>
          <w:rFonts w:ascii="Times New Roman" w:hAnsi="Times New Roman"/>
          <w:bCs/>
        </w:rPr>
        <w:t>sion and Curriculum Development</w:t>
      </w:r>
      <w:r w:rsidR="007A49B9" w:rsidRPr="007A49B9">
        <w:rPr>
          <w:rFonts w:ascii="Times New Roman" w:hAnsi="Times New Roman"/>
          <w:bCs/>
          <w:i/>
        </w:rPr>
        <w:t xml:space="preserve">, </w:t>
      </w:r>
      <w:r w:rsidR="007A49B9" w:rsidRPr="007A49B9">
        <w:rPr>
          <w:rFonts w:ascii="Times New Roman" w:hAnsi="Times New Roman"/>
          <w:bCs/>
        </w:rPr>
        <w:t xml:space="preserve">Centers for Disease Control and Prevention. </w:t>
      </w:r>
      <w:r w:rsidR="007A49B9" w:rsidRPr="007A49B9">
        <w:rPr>
          <w:rFonts w:ascii="Times New Roman" w:hAnsi="Times New Roman"/>
          <w:bCs/>
          <w:i/>
        </w:rPr>
        <w:t>Whole School, Whole Child, Whole Community: A Collaborative Approach to Learning and Health</w:t>
      </w:r>
      <w:r w:rsidR="007A49B9" w:rsidRPr="007A49B9">
        <w:rPr>
          <w:rFonts w:ascii="Times New Roman" w:hAnsi="Times New Roman"/>
          <w:bCs/>
        </w:rPr>
        <w:t>.</w:t>
      </w:r>
      <w:r w:rsidR="007A49B9" w:rsidRPr="007A49B9">
        <w:rPr>
          <w:rFonts w:ascii="Times New Roman" w:hAnsi="Times New Roman"/>
          <w:bCs/>
          <w:i/>
        </w:rPr>
        <w:t xml:space="preserve"> </w:t>
      </w:r>
      <w:r w:rsidR="000C440B">
        <w:rPr>
          <w:rFonts w:ascii="Times New Roman" w:hAnsi="Times New Roman"/>
          <w:bCs/>
        </w:rPr>
        <w:t>Alexandria, VA: Association for Supervi</w:t>
      </w:r>
      <w:r w:rsidR="009E1718">
        <w:rPr>
          <w:rFonts w:ascii="Times New Roman" w:hAnsi="Times New Roman"/>
          <w:bCs/>
        </w:rPr>
        <w:t>sion and Curriculum Development;</w:t>
      </w:r>
      <w:r w:rsidR="000C440B">
        <w:rPr>
          <w:rFonts w:ascii="Times New Roman" w:hAnsi="Times New Roman"/>
          <w:bCs/>
        </w:rPr>
        <w:t xml:space="preserve"> </w:t>
      </w:r>
      <w:r w:rsidR="007A49B9" w:rsidRPr="007A49B9">
        <w:rPr>
          <w:rFonts w:ascii="Times New Roman" w:hAnsi="Times New Roman"/>
          <w:bCs/>
        </w:rPr>
        <w:t>2014.</w:t>
      </w:r>
      <w:r w:rsidR="007A49B9">
        <w:rPr>
          <w:rFonts w:ascii="Times New Roman" w:hAnsi="Times New Roman"/>
          <w:bCs/>
        </w:rPr>
        <w:t xml:space="preserve"> Available at: </w:t>
      </w:r>
      <w:hyperlink r:id="rId9" w:history="1">
        <w:r w:rsidR="007A49B9" w:rsidRPr="00E94D67">
          <w:rPr>
            <w:rStyle w:val="Hyperlink"/>
            <w:rFonts w:ascii="Times New Roman" w:hAnsi="Times New Roman"/>
            <w:bCs/>
            <w:color w:val="auto"/>
            <w:u w:val="none"/>
          </w:rPr>
          <w:t>http://www.ascd.org/ASCD/pdf/siteASCD/publications/wholechild/wscc-a-collaborative-approach.pdf</w:t>
        </w:r>
      </w:hyperlink>
      <w:r w:rsidR="00DA26DC">
        <w:rPr>
          <w:rFonts w:ascii="Times New Roman" w:hAnsi="Times New Roman"/>
          <w:bCs/>
        </w:rPr>
        <w:t xml:space="preserve">. </w:t>
      </w:r>
    </w:p>
    <w:p w14:paraId="0C311AC5" w14:textId="77777777" w:rsidR="00D239CE" w:rsidRPr="000306F2" w:rsidRDefault="00D239CE" w:rsidP="00D239CE">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52DCB502" w14:textId="77777777" w:rsidR="00D239CE" w:rsidRPr="000306F2" w:rsidRDefault="00D239CE" w:rsidP="00D239CE">
      <w:pPr>
        <w:rPr>
          <w:rFonts w:ascii="Times New Roman" w:hAnsi="Times New Roman"/>
        </w:rPr>
      </w:pPr>
    </w:p>
    <w:p w14:paraId="7818E577" w14:textId="77777777" w:rsidR="00D239CE" w:rsidRPr="000306F2" w:rsidRDefault="00D239CE" w:rsidP="00D239CE">
      <w:pPr>
        <w:tabs>
          <w:tab w:val="left" w:pos="720"/>
        </w:tabs>
        <w:autoSpaceDE w:val="0"/>
        <w:autoSpaceDN w:val="0"/>
        <w:adjustRightInd w:val="0"/>
        <w:rPr>
          <w:rFonts w:ascii="Times New Roman" w:hAnsi="Times New Roman"/>
        </w:rPr>
      </w:pPr>
      <w:r w:rsidRPr="000306F2">
        <w:rPr>
          <w:rFonts w:ascii="Times New Roman" w:hAnsi="Times New Roman"/>
          <w:b/>
          <w:bCs/>
        </w:rPr>
        <w:t>QUESTION:</w:t>
      </w:r>
    </w:p>
    <w:p w14:paraId="6E27FAF7" w14:textId="77777777" w:rsidR="00D239CE" w:rsidRPr="000306F2" w:rsidRDefault="00D239CE" w:rsidP="00D239CE">
      <w:pPr>
        <w:rPr>
          <w:rFonts w:ascii="Times New Roman" w:hAnsi="Times New Roman"/>
          <w:b/>
        </w:rPr>
      </w:pPr>
    </w:p>
    <w:p w14:paraId="43E99333" w14:textId="7F583D11" w:rsidR="00D239CE" w:rsidRPr="00D239CE" w:rsidRDefault="00D239CE" w:rsidP="00D239CE">
      <w:pPr>
        <w:tabs>
          <w:tab w:val="left" w:pos="720"/>
        </w:tabs>
        <w:ind w:left="720" w:hanging="720"/>
        <w:rPr>
          <w:rFonts w:ascii="Times New Roman" w:hAnsi="Times New Roman"/>
        </w:rPr>
      </w:pPr>
      <w:r w:rsidRPr="000306F2">
        <w:rPr>
          <w:rFonts w:ascii="Times New Roman" w:hAnsi="Times New Roman"/>
        </w:rPr>
        <w:t>4.</w:t>
      </w:r>
      <w:r>
        <w:rPr>
          <w:rFonts w:ascii="Times New Roman" w:hAnsi="Times New Roman"/>
        </w:rPr>
        <w:tab/>
      </w:r>
      <w:r w:rsidRPr="00D239CE">
        <w:rPr>
          <w:rFonts w:ascii="Times New Roman" w:hAnsi="Times New Roman"/>
        </w:rPr>
        <w:t xml:space="preserve">Each local education agency participating in the National School Lunch Program or the School Breakfast Program is required to develop and implement a local wellness policy. </w:t>
      </w:r>
    </w:p>
    <w:p w14:paraId="72C0D82D" w14:textId="77777777" w:rsidR="00D239CE" w:rsidRPr="00D239CE" w:rsidRDefault="00D239CE" w:rsidP="00D239CE">
      <w:pPr>
        <w:tabs>
          <w:tab w:val="left" w:pos="720"/>
        </w:tabs>
        <w:ind w:left="720" w:hanging="720"/>
        <w:rPr>
          <w:rFonts w:ascii="Times New Roman" w:hAnsi="Times New Roman"/>
        </w:rPr>
      </w:pPr>
    </w:p>
    <w:p w14:paraId="1BA1B719" w14:textId="5CF7D7DD" w:rsidR="00A77397" w:rsidRDefault="00D239CE" w:rsidP="00A77397">
      <w:pPr>
        <w:tabs>
          <w:tab w:val="left" w:pos="720"/>
        </w:tabs>
        <w:ind w:left="720" w:hanging="720"/>
        <w:rPr>
          <w:rFonts w:ascii="Times New Roman" w:hAnsi="Times New Roman"/>
        </w:rPr>
      </w:pPr>
      <w:r>
        <w:rPr>
          <w:rFonts w:ascii="Times New Roman" w:hAnsi="Times New Roman"/>
        </w:rPr>
        <w:tab/>
      </w:r>
      <w:r w:rsidRPr="00D239CE">
        <w:rPr>
          <w:rFonts w:ascii="Times New Roman" w:hAnsi="Times New Roman"/>
        </w:rPr>
        <w:t>During the past year, has anyone at your school done any of the following activities?</w:t>
      </w:r>
      <w:r w:rsidR="00A77397">
        <w:rPr>
          <w:rFonts w:ascii="Times New Roman" w:hAnsi="Times New Roman"/>
        </w:rPr>
        <w:t>...</w:t>
      </w:r>
    </w:p>
    <w:p w14:paraId="0ED3D5F0" w14:textId="3B185090" w:rsidR="00D239CE" w:rsidRPr="000306F2" w:rsidRDefault="00A77397" w:rsidP="00A77397">
      <w:pPr>
        <w:tabs>
          <w:tab w:val="left" w:pos="720"/>
        </w:tabs>
        <w:ind w:left="720" w:hanging="720"/>
        <w:rPr>
          <w:rFonts w:ascii="Times New Roman" w:hAnsi="Times New Roman"/>
        </w:rPr>
      </w:pPr>
      <w:r>
        <w:rPr>
          <w:rFonts w:ascii="Times New Roman" w:hAnsi="Times New Roman"/>
        </w:rPr>
        <w:tab/>
        <w:t xml:space="preserve">(a) </w:t>
      </w:r>
      <w:r w:rsidRPr="00A77397">
        <w:rPr>
          <w:rFonts w:ascii="Times New Roman" w:hAnsi="Times New Roman"/>
        </w:rPr>
        <w:t>Reviewed your di</w:t>
      </w:r>
      <w:r>
        <w:rPr>
          <w:rFonts w:ascii="Times New Roman" w:hAnsi="Times New Roman"/>
        </w:rPr>
        <w:t xml:space="preserve">strict’s local wellness policy?…(b) </w:t>
      </w:r>
      <w:r w:rsidRPr="00A77397">
        <w:rPr>
          <w:rFonts w:ascii="Times New Roman" w:hAnsi="Times New Roman"/>
        </w:rPr>
        <w:t>Helped revise your district’s local wellness policy</w:t>
      </w:r>
      <w:r>
        <w:rPr>
          <w:rFonts w:ascii="Times New Roman" w:hAnsi="Times New Roman"/>
        </w:rPr>
        <w:t xml:space="preserve">?...(c) </w:t>
      </w:r>
      <w:r w:rsidRPr="00A77397">
        <w:rPr>
          <w:rFonts w:ascii="Times New Roman" w:hAnsi="Times New Roman"/>
        </w:rPr>
        <w:t>Communicated to scho</w:t>
      </w:r>
      <w:r>
        <w:rPr>
          <w:rFonts w:ascii="Times New Roman" w:hAnsi="Times New Roman"/>
        </w:rPr>
        <w:t xml:space="preserve">ol staff about your district’s local wellness policy?...(d) </w:t>
      </w:r>
      <w:r w:rsidRPr="00A77397">
        <w:rPr>
          <w:rFonts w:ascii="Times New Roman" w:hAnsi="Times New Roman"/>
        </w:rPr>
        <w:t>Communicated to p</w:t>
      </w:r>
      <w:r>
        <w:rPr>
          <w:rFonts w:ascii="Times New Roman" w:hAnsi="Times New Roman"/>
        </w:rPr>
        <w:t xml:space="preserve">arents and families about your </w:t>
      </w:r>
      <w:r w:rsidRPr="00A77397">
        <w:rPr>
          <w:rFonts w:ascii="Times New Roman" w:hAnsi="Times New Roman"/>
        </w:rPr>
        <w:t>district’s local wellness policy</w:t>
      </w:r>
      <w:r>
        <w:rPr>
          <w:rFonts w:ascii="Times New Roman" w:hAnsi="Times New Roman"/>
        </w:rPr>
        <w:t xml:space="preserve">?…(e) </w:t>
      </w:r>
      <w:r w:rsidRPr="00A77397">
        <w:rPr>
          <w:rFonts w:ascii="Times New Roman" w:hAnsi="Times New Roman"/>
        </w:rPr>
        <w:t xml:space="preserve">Communicated to </w:t>
      </w:r>
      <w:r>
        <w:rPr>
          <w:rFonts w:ascii="Times New Roman" w:hAnsi="Times New Roman"/>
        </w:rPr>
        <w:t xml:space="preserve">students about your district’s local wellness policy?... (f) </w:t>
      </w:r>
      <w:r w:rsidRPr="00A77397">
        <w:rPr>
          <w:rFonts w:ascii="Times New Roman" w:hAnsi="Times New Roman"/>
        </w:rPr>
        <w:t>Measured your school’s compliance with y</w:t>
      </w:r>
      <w:r>
        <w:rPr>
          <w:rFonts w:ascii="Times New Roman" w:hAnsi="Times New Roman"/>
        </w:rPr>
        <w:t xml:space="preserve">our district’s </w:t>
      </w:r>
      <w:r w:rsidRPr="00A77397">
        <w:rPr>
          <w:rFonts w:ascii="Times New Roman" w:hAnsi="Times New Roman"/>
        </w:rPr>
        <w:t>local wellness policy</w:t>
      </w:r>
      <w:r>
        <w:rPr>
          <w:rFonts w:ascii="Times New Roman" w:hAnsi="Times New Roman"/>
        </w:rPr>
        <w:t xml:space="preserve">?...(g) </w:t>
      </w:r>
      <w:r w:rsidRPr="00A77397">
        <w:rPr>
          <w:rFonts w:ascii="Times New Roman" w:hAnsi="Times New Roman"/>
        </w:rPr>
        <w:t>Developed an action plan that descr</w:t>
      </w:r>
      <w:r>
        <w:rPr>
          <w:rFonts w:ascii="Times New Roman" w:hAnsi="Times New Roman"/>
        </w:rPr>
        <w:t xml:space="preserve">ibes steps to meet requirements </w:t>
      </w:r>
      <w:r w:rsidRPr="00A77397">
        <w:rPr>
          <w:rFonts w:ascii="Times New Roman" w:hAnsi="Times New Roman"/>
        </w:rPr>
        <w:t>of your district’s local wellness policy</w:t>
      </w:r>
      <w:r>
        <w:rPr>
          <w:rFonts w:ascii="Times New Roman" w:hAnsi="Times New Roman"/>
        </w:rPr>
        <w:t>?</w:t>
      </w:r>
    </w:p>
    <w:p w14:paraId="6FC30392" w14:textId="77777777" w:rsidR="00D239CE" w:rsidRPr="000306F2" w:rsidRDefault="00D239CE" w:rsidP="00D239CE">
      <w:pPr>
        <w:rPr>
          <w:rFonts w:ascii="Times New Roman" w:hAnsi="Times New Roman"/>
        </w:rPr>
      </w:pPr>
    </w:p>
    <w:p w14:paraId="276CD866" w14:textId="77777777" w:rsidR="00D239CE" w:rsidRDefault="00D239CE" w:rsidP="00D239CE">
      <w:pPr>
        <w:rPr>
          <w:rFonts w:ascii="Times New Roman" w:hAnsi="Times New Roman"/>
          <w:b/>
          <w:bCs/>
        </w:rPr>
      </w:pPr>
      <w:r w:rsidRPr="000306F2">
        <w:rPr>
          <w:rFonts w:ascii="Times New Roman" w:hAnsi="Times New Roman"/>
          <w:b/>
          <w:bCs/>
        </w:rPr>
        <w:t>RATIONALE:</w:t>
      </w:r>
    </w:p>
    <w:p w14:paraId="3540E2E5" w14:textId="04AD7C16" w:rsidR="00D239CE" w:rsidRDefault="00D239CE" w:rsidP="00D239CE">
      <w:pPr>
        <w:rPr>
          <w:rFonts w:ascii="Times New Roman" w:hAnsi="Times New Roman"/>
          <w:b/>
          <w:bCs/>
        </w:rPr>
      </w:pPr>
    </w:p>
    <w:p w14:paraId="0E7E1B48" w14:textId="19D7D3A0" w:rsidR="00202703" w:rsidRPr="00202703" w:rsidRDefault="00202703" w:rsidP="00D239CE">
      <w:pPr>
        <w:rPr>
          <w:rFonts w:ascii="Times New Roman" w:hAnsi="Times New Roman"/>
          <w:bCs/>
        </w:rPr>
      </w:pPr>
      <w:r w:rsidRPr="00202703">
        <w:rPr>
          <w:rFonts w:ascii="Times New Roman" w:hAnsi="Times New Roman"/>
          <w:bCs/>
        </w:rPr>
        <w:t>A local school wellness policy is a written document that guides a local educational agency or school district’s efforts to create supportive school nutrition and physical activity environments.</w:t>
      </w:r>
      <w:r w:rsidRPr="00202703">
        <w:rPr>
          <w:rFonts w:ascii="Times New Roman" w:hAnsi="Times New Roman"/>
          <w:bCs/>
          <w:vertAlign w:val="superscript"/>
        </w:rPr>
        <w:t>1</w:t>
      </w:r>
      <w:r w:rsidRPr="00202703">
        <w:rPr>
          <w:rFonts w:ascii="Times New Roman" w:hAnsi="Times New Roman"/>
          <w:bCs/>
        </w:rPr>
        <w:t xml:space="preserve"> Each local education agency (school district) participating in the National School Lunch Program or the School Breakfast Program is required to develop and implement a local wellness policy.</w:t>
      </w:r>
      <w:r w:rsidRPr="00202703">
        <w:rPr>
          <w:rFonts w:ascii="Times New Roman" w:hAnsi="Times New Roman"/>
          <w:bCs/>
          <w:vertAlign w:val="superscript"/>
        </w:rPr>
        <w:t>2</w:t>
      </w:r>
      <w:r w:rsidRPr="00202703">
        <w:rPr>
          <w:rFonts w:ascii="Times New Roman" w:hAnsi="Times New Roman"/>
          <w:bCs/>
        </w:rPr>
        <w:t xml:space="preserve"> School districts should develop wellness policies to meet the unique needs of each school under its jurisdiction, and meet the minimum requirements as defined by the United States Department of Agriculture.</w:t>
      </w:r>
      <w:r w:rsidRPr="00202703">
        <w:rPr>
          <w:rFonts w:ascii="Times New Roman" w:hAnsi="Times New Roman"/>
          <w:bCs/>
          <w:vertAlign w:val="superscript"/>
        </w:rPr>
        <w:t>1,3</w:t>
      </w:r>
      <w:r w:rsidRPr="00202703">
        <w:rPr>
          <w:rFonts w:ascii="Times New Roman" w:hAnsi="Times New Roman"/>
          <w:bCs/>
        </w:rPr>
        <w:t xml:space="preserve"> </w:t>
      </w:r>
      <w:r>
        <w:rPr>
          <w:rFonts w:ascii="Times New Roman" w:hAnsi="Times New Roman"/>
          <w:bCs/>
        </w:rPr>
        <w:t>This question identifies</w:t>
      </w:r>
      <w:r w:rsidRPr="00202703">
        <w:rPr>
          <w:rFonts w:ascii="Times New Roman" w:hAnsi="Times New Roman"/>
          <w:bCs/>
        </w:rPr>
        <w:t xml:space="preserve"> some of the key implementation requirements. School districts are required to comply with these requirements by June 30, 2017.</w:t>
      </w:r>
    </w:p>
    <w:p w14:paraId="154D2EEE" w14:textId="77777777" w:rsidR="00D239CE" w:rsidRDefault="00D239CE" w:rsidP="00D239CE">
      <w:pPr>
        <w:rPr>
          <w:rFonts w:ascii="Times New Roman" w:hAnsi="Times New Roman"/>
          <w:b/>
          <w:bCs/>
        </w:rPr>
      </w:pPr>
    </w:p>
    <w:p w14:paraId="4D0E1BBB" w14:textId="0891C94F" w:rsidR="00D239CE" w:rsidRDefault="00D239CE" w:rsidP="00D239CE">
      <w:pPr>
        <w:rPr>
          <w:rFonts w:ascii="Times New Roman" w:hAnsi="Times New Roman"/>
          <w:b/>
          <w:bCs/>
        </w:rPr>
      </w:pPr>
      <w:r>
        <w:rPr>
          <w:rFonts w:ascii="Times New Roman" w:hAnsi="Times New Roman"/>
          <w:b/>
          <w:bCs/>
        </w:rPr>
        <w:t>REFERENCES:</w:t>
      </w:r>
    </w:p>
    <w:p w14:paraId="5BE490AC" w14:textId="5FB4B5A9" w:rsidR="000652F9" w:rsidRDefault="000652F9" w:rsidP="00D239CE">
      <w:pPr>
        <w:rPr>
          <w:rFonts w:ascii="Times New Roman" w:hAnsi="Times New Roman"/>
          <w:b/>
          <w:bCs/>
        </w:rPr>
      </w:pPr>
    </w:p>
    <w:p w14:paraId="2D79DB34" w14:textId="07DE61F1" w:rsidR="000652F9" w:rsidRDefault="000652F9" w:rsidP="000652F9">
      <w:pPr>
        <w:numPr>
          <w:ilvl w:val="0"/>
          <w:numId w:val="24"/>
        </w:numPr>
        <w:ind w:left="360"/>
        <w:rPr>
          <w:rFonts w:ascii="Times New Roman" w:hAnsi="Times New Roman"/>
          <w:bCs/>
        </w:rPr>
      </w:pPr>
      <w:r w:rsidRPr="000652F9">
        <w:rPr>
          <w:rFonts w:ascii="Times New Roman" w:hAnsi="Times New Roman"/>
          <w:bCs/>
        </w:rPr>
        <w:t>CDC Healthy Schools. Local School Wellness Policy. Available at</w:t>
      </w:r>
      <w:r>
        <w:rPr>
          <w:rFonts w:ascii="Times New Roman" w:hAnsi="Times New Roman"/>
          <w:bCs/>
        </w:rPr>
        <w:t>:</w:t>
      </w:r>
      <w:r w:rsidRPr="000652F9">
        <w:rPr>
          <w:rFonts w:ascii="Times New Roman" w:hAnsi="Times New Roman"/>
          <w:bCs/>
        </w:rPr>
        <w:t xml:space="preserve"> </w:t>
      </w:r>
      <w:hyperlink r:id="rId10" w:history="1">
        <w:r w:rsidRPr="00F34CC1">
          <w:rPr>
            <w:rStyle w:val="Hyperlink"/>
            <w:rFonts w:ascii="Times New Roman" w:hAnsi="Times New Roman"/>
            <w:bCs/>
            <w:color w:val="auto"/>
            <w:u w:val="none"/>
          </w:rPr>
          <w:t>https://www.cdc.gov/healthyschools/npao/wellness.htm</w:t>
        </w:r>
      </w:hyperlink>
      <w:r w:rsidR="009E1718">
        <w:rPr>
          <w:rFonts w:ascii="Times New Roman" w:hAnsi="Times New Roman"/>
          <w:bCs/>
        </w:rPr>
        <w:t xml:space="preserve">. </w:t>
      </w:r>
    </w:p>
    <w:p w14:paraId="20D3BFFD" w14:textId="77777777" w:rsidR="000652F9" w:rsidRDefault="000652F9" w:rsidP="000652F9">
      <w:pPr>
        <w:ind w:left="360"/>
        <w:rPr>
          <w:rFonts w:ascii="Times New Roman" w:hAnsi="Times New Roman"/>
          <w:bCs/>
        </w:rPr>
      </w:pPr>
    </w:p>
    <w:p w14:paraId="4C305497" w14:textId="263EFD0C" w:rsidR="000652F9" w:rsidRDefault="000652F9" w:rsidP="000652F9">
      <w:pPr>
        <w:numPr>
          <w:ilvl w:val="0"/>
          <w:numId w:val="24"/>
        </w:numPr>
        <w:ind w:left="360"/>
        <w:rPr>
          <w:rFonts w:ascii="Times New Roman" w:hAnsi="Times New Roman"/>
          <w:bCs/>
        </w:rPr>
      </w:pPr>
      <w:r w:rsidRPr="000652F9">
        <w:rPr>
          <w:rFonts w:ascii="Times New Roman" w:hAnsi="Times New Roman"/>
          <w:bCs/>
        </w:rPr>
        <w:t>Health</w:t>
      </w:r>
      <w:r w:rsidR="0016019C">
        <w:rPr>
          <w:rFonts w:ascii="Times New Roman" w:hAnsi="Times New Roman"/>
          <w:bCs/>
        </w:rPr>
        <w:t>y, Hunger-Free Kids Act of 2010.</w:t>
      </w:r>
      <w:r w:rsidRPr="000652F9">
        <w:rPr>
          <w:rFonts w:ascii="Times New Roman" w:hAnsi="Times New Roman"/>
          <w:bCs/>
        </w:rPr>
        <w:t xml:space="preserve"> Pub</w:t>
      </w:r>
      <w:r w:rsidR="0016019C">
        <w:rPr>
          <w:rFonts w:ascii="Times New Roman" w:hAnsi="Times New Roman"/>
          <w:bCs/>
        </w:rPr>
        <w:t>lic</w:t>
      </w:r>
      <w:r w:rsidRPr="000652F9">
        <w:rPr>
          <w:rFonts w:ascii="Times New Roman" w:hAnsi="Times New Roman"/>
          <w:bCs/>
        </w:rPr>
        <w:t xml:space="preserve"> L</w:t>
      </w:r>
      <w:r w:rsidR="0016019C">
        <w:rPr>
          <w:rFonts w:ascii="Times New Roman" w:hAnsi="Times New Roman"/>
          <w:bCs/>
        </w:rPr>
        <w:t>aw</w:t>
      </w:r>
      <w:r w:rsidRPr="000652F9">
        <w:rPr>
          <w:rFonts w:ascii="Times New Roman" w:hAnsi="Times New Roman"/>
          <w:bCs/>
        </w:rPr>
        <w:t xml:space="preserve"> 111-296, 124 Stat 3183, Sec 203</w:t>
      </w:r>
      <w:r w:rsidR="0016019C">
        <w:rPr>
          <w:rFonts w:ascii="Times New Roman" w:hAnsi="Times New Roman"/>
          <w:bCs/>
        </w:rPr>
        <w:t>, 2010.</w:t>
      </w:r>
    </w:p>
    <w:p w14:paraId="1A3759DF" w14:textId="77777777" w:rsidR="000652F9" w:rsidRPr="000652F9" w:rsidRDefault="000652F9" w:rsidP="000652F9">
      <w:pPr>
        <w:ind w:left="360"/>
        <w:rPr>
          <w:rFonts w:ascii="Times New Roman" w:hAnsi="Times New Roman"/>
          <w:bCs/>
        </w:rPr>
      </w:pPr>
    </w:p>
    <w:p w14:paraId="32A9EACA" w14:textId="359DF640" w:rsidR="000652F9" w:rsidRPr="000652F9" w:rsidRDefault="000652F9" w:rsidP="00D239CE">
      <w:pPr>
        <w:numPr>
          <w:ilvl w:val="0"/>
          <w:numId w:val="24"/>
        </w:numPr>
        <w:ind w:left="360"/>
        <w:rPr>
          <w:rFonts w:ascii="Times New Roman" w:hAnsi="Times New Roman"/>
          <w:bCs/>
        </w:rPr>
      </w:pPr>
      <w:r w:rsidRPr="000652F9">
        <w:rPr>
          <w:rFonts w:ascii="Times New Roman" w:hAnsi="Times New Roman"/>
          <w:bCs/>
        </w:rPr>
        <w:t>Food and Nutrition Service, U</w:t>
      </w:r>
      <w:r w:rsidR="00863124">
        <w:rPr>
          <w:rFonts w:ascii="Times New Roman" w:hAnsi="Times New Roman"/>
          <w:bCs/>
        </w:rPr>
        <w:t>.</w:t>
      </w:r>
      <w:r w:rsidRPr="000652F9">
        <w:rPr>
          <w:rFonts w:ascii="Times New Roman" w:hAnsi="Times New Roman"/>
          <w:bCs/>
        </w:rPr>
        <w:t>S</w:t>
      </w:r>
      <w:r w:rsidR="00863124">
        <w:rPr>
          <w:rFonts w:ascii="Times New Roman" w:hAnsi="Times New Roman"/>
          <w:bCs/>
        </w:rPr>
        <w:t xml:space="preserve">. </w:t>
      </w:r>
      <w:r w:rsidRPr="000652F9">
        <w:rPr>
          <w:rFonts w:ascii="Times New Roman" w:hAnsi="Times New Roman"/>
          <w:bCs/>
        </w:rPr>
        <w:t>D</w:t>
      </w:r>
      <w:r w:rsidR="00863124">
        <w:rPr>
          <w:rFonts w:ascii="Times New Roman" w:hAnsi="Times New Roman"/>
          <w:bCs/>
        </w:rPr>
        <w:t xml:space="preserve">epartment of </w:t>
      </w:r>
      <w:r w:rsidRPr="000652F9">
        <w:rPr>
          <w:rFonts w:ascii="Times New Roman" w:hAnsi="Times New Roman"/>
          <w:bCs/>
        </w:rPr>
        <w:t>A</w:t>
      </w:r>
      <w:r w:rsidR="00863124">
        <w:rPr>
          <w:rFonts w:ascii="Times New Roman" w:hAnsi="Times New Roman"/>
          <w:bCs/>
        </w:rPr>
        <w:t>griculture</w:t>
      </w:r>
      <w:r w:rsidR="0080152A">
        <w:rPr>
          <w:rFonts w:ascii="Times New Roman" w:hAnsi="Times New Roman"/>
          <w:bCs/>
        </w:rPr>
        <w:t>. Local school wellness policy implementation u</w:t>
      </w:r>
      <w:r w:rsidRPr="000652F9">
        <w:rPr>
          <w:rFonts w:ascii="Times New Roman" w:hAnsi="Times New Roman"/>
          <w:bCs/>
        </w:rPr>
        <w:t>nder the Healthy, Hunger-Free Kids Act of 2010. Final Rule</w:t>
      </w:r>
      <w:r w:rsidRPr="00DA26DC">
        <w:rPr>
          <w:rFonts w:ascii="Times New Roman" w:hAnsi="Times New Roman"/>
          <w:bCs/>
          <w:i/>
        </w:rPr>
        <w:t>. Fed</w:t>
      </w:r>
      <w:r w:rsidR="00A84C07">
        <w:rPr>
          <w:rFonts w:ascii="Times New Roman" w:hAnsi="Times New Roman"/>
          <w:bCs/>
          <w:i/>
        </w:rPr>
        <w:t>eral</w:t>
      </w:r>
      <w:r w:rsidRPr="00DA26DC">
        <w:rPr>
          <w:rFonts w:ascii="Times New Roman" w:hAnsi="Times New Roman"/>
          <w:bCs/>
          <w:i/>
        </w:rPr>
        <w:t xml:space="preserve"> Regist</w:t>
      </w:r>
      <w:r w:rsidR="00A84C07">
        <w:rPr>
          <w:rFonts w:ascii="Times New Roman" w:hAnsi="Times New Roman"/>
          <w:bCs/>
          <w:i/>
        </w:rPr>
        <w:t>er</w:t>
      </w:r>
      <w:r w:rsidRPr="000652F9">
        <w:rPr>
          <w:rFonts w:ascii="Times New Roman" w:hAnsi="Times New Roman"/>
          <w:bCs/>
        </w:rPr>
        <w:t xml:space="preserve"> 2016;</w:t>
      </w:r>
      <w:r w:rsidR="00A84C07">
        <w:rPr>
          <w:rFonts w:ascii="Times New Roman" w:hAnsi="Times New Roman"/>
          <w:bCs/>
        </w:rPr>
        <w:t xml:space="preserve"> </w:t>
      </w:r>
      <w:r w:rsidR="009F06FC">
        <w:rPr>
          <w:rFonts w:ascii="Times New Roman" w:hAnsi="Times New Roman"/>
          <w:bCs/>
        </w:rPr>
        <w:t>81(146):50151-</w:t>
      </w:r>
      <w:r w:rsidRPr="000652F9">
        <w:rPr>
          <w:rFonts w:ascii="Times New Roman" w:hAnsi="Times New Roman"/>
          <w:bCs/>
        </w:rPr>
        <w:t>70.</w:t>
      </w:r>
    </w:p>
    <w:p w14:paraId="0639B81D" w14:textId="77777777" w:rsidR="003A43B1" w:rsidRPr="000306F2" w:rsidRDefault="003A43B1" w:rsidP="003A43B1">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6F58E3EF" w14:textId="45FB804F" w:rsidR="003A43B1" w:rsidRDefault="003A43B1" w:rsidP="003A43B1">
      <w:pPr>
        <w:rPr>
          <w:rFonts w:ascii="Times New Roman" w:hAnsi="Times New Roman"/>
        </w:rPr>
      </w:pPr>
    </w:p>
    <w:p w14:paraId="5C763B2D" w14:textId="77777777" w:rsidR="00BB101E" w:rsidRDefault="00BB101E" w:rsidP="003A43B1">
      <w:pPr>
        <w:rPr>
          <w:rFonts w:ascii="Times New Roman" w:hAnsi="Times New Roman"/>
        </w:rPr>
      </w:pPr>
    </w:p>
    <w:p w14:paraId="79601298" w14:textId="77777777" w:rsidR="00347B7A" w:rsidRPr="000306F2" w:rsidRDefault="00347B7A" w:rsidP="003A43B1">
      <w:pPr>
        <w:rPr>
          <w:rFonts w:ascii="Times New Roman" w:hAnsi="Times New Roman"/>
        </w:rPr>
      </w:pPr>
    </w:p>
    <w:p w14:paraId="402D38E4" w14:textId="77777777" w:rsidR="00D34A83" w:rsidRPr="000306F2" w:rsidRDefault="00D34A83" w:rsidP="00D34A83">
      <w:pPr>
        <w:tabs>
          <w:tab w:val="left" w:pos="720"/>
        </w:tabs>
        <w:autoSpaceDE w:val="0"/>
        <w:autoSpaceDN w:val="0"/>
        <w:adjustRightInd w:val="0"/>
        <w:rPr>
          <w:rFonts w:ascii="Times New Roman" w:hAnsi="Times New Roman"/>
        </w:rPr>
      </w:pPr>
      <w:r w:rsidRPr="000306F2">
        <w:rPr>
          <w:rFonts w:ascii="Times New Roman" w:hAnsi="Times New Roman"/>
          <w:b/>
          <w:bCs/>
        </w:rPr>
        <w:lastRenderedPageBreak/>
        <w:t>QUESTION:</w:t>
      </w:r>
    </w:p>
    <w:p w14:paraId="21EC606A" w14:textId="77777777" w:rsidR="00D34A83" w:rsidRPr="000306F2" w:rsidRDefault="00D34A83" w:rsidP="00D34A83">
      <w:pPr>
        <w:rPr>
          <w:rFonts w:ascii="Times New Roman" w:hAnsi="Times New Roman"/>
          <w:b/>
        </w:rPr>
      </w:pPr>
    </w:p>
    <w:p w14:paraId="043B9755" w14:textId="0A436568" w:rsidR="00D34A83" w:rsidRPr="000306F2" w:rsidRDefault="00E768B5" w:rsidP="00D34A83">
      <w:pPr>
        <w:tabs>
          <w:tab w:val="left" w:pos="720"/>
        </w:tabs>
        <w:ind w:left="720" w:hanging="720"/>
        <w:rPr>
          <w:rFonts w:ascii="Times New Roman" w:hAnsi="Times New Roman"/>
        </w:rPr>
      </w:pPr>
      <w:r>
        <w:rPr>
          <w:rFonts w:ascii="Times New Roman" w:hAnsi="Times New Roman"/>
        </w:rPr>
        <w:t>5</w:t>
      </w:r>
      <w:r w:rsidR="00D34A83" w:rsidRPr="000306F2">
        <w:rPr>
          <w:rFonts w:ascii="Times New Roman" w:hAnsi="Times New Roman"/>
        </w:rPr>
        <w:t>.</w:t>
      </w:r>
      <w:r w:rsidR="00BE4177">
        <w:rPr>
          <w:rFonts w:ascii="Times New Roman" w:hAnsi="Times New Roman"/>
        </w:rPr>
        <w:tab/>
      </w:r>
      <w:r w:rsidR="00D34A83" w:rsidRPr="000306F2">
        <w:rPr>
          <w:rFonts w:ascii="Times New Roman" w:hAnsi="Times New Roman"/>
        </w:rPr>
        <w:t>Currently, does someone at your school oversee or coordinate school health and safety programs and activities?</w:t>
      </w:r>
    </w:p>
    <w:p w14:paraId="7D293CAA" w14:textId="77777777" w:rsidR="00D34A83" w:rsidRPr="000306F2" w:rsidRDefault="00D34A83" w:rsidP="00D34A83">
      <w:pPr>
        <w:rPr>
          <w:rFonts w:ascii="Times New Roman" w:hAnsi="Times New Roman"/>
        </w:rPr>
      </w:pPr>
    </w:p>
    <w:p w14:paraId="32094D14" w14:textId="77777777" w:rsidR="00D34A83" w:rsidRPr="000306F2" w:rsidRDefault="00D34A83" w:rsidP="00D34A83">
      <w:pPr>
        <w:rPr>
          <w:rFonts w:ascii="Times New Roman" w:hAnsi="Times New Roman"/>
        </w:rPr>
      </w:pPr>
      <w:r w:rsidRPr="000306F2">
        <w:rPr>
          <w:rFonts w:ascii="Times New Roman" w:hAnsi="Times New Roman"/>
          <w:b/>
          <w:bCs/>
        </w:rPr>
        <w:t>RATIONALE:</w:t>
      </w:r>
    </w:p>
    <w:p w14:paraId="29DED3E8" w14:textId="77777777" w:rsidR="00D34A83" w:rsidRPr="000306F2" w:rsidRDefault="00D34A83" w:rsidP="00D34A83">
      <w:pPr>
        <w:rPr>
          <w:rFonts w:ascii="Times New Roman" w:hAnsi="Times New Roman"/>
        </w:rPr>
      </w:pPr>
    </w:p>
    <w:p w14:paraId="64742460" w14:textId="4E404E8B" w:rsidR="00D34A83" w:rsidRPr="000306F2" w:rsidRDefault="00D34A83" w:rsidP="00D34A83">
      <w:pPr>
        <w:rPr>
          <w:rFonts w:ascii="Times New Roman" w:hAnsi="Times New Roman"/>
        </w:rPr>
      </w:pPr>
      <w:r w:rsidRPr="000306F2">
        <w:rPr>
          <w:rFonts w:ascii="Times New Roman" w:hAnsi="Times New Roman"/>
        </w:rPr>
        <w:t>This question assesses whether the school has identified a person responsible for coordinat</w:t>
      </w:r>
      <w:r w:rsidR="00C01408">
        <w:rPr>
          <w:rFonts w:ascii="Times New Roman" w:hAnsi="Times New Roman"/>
        </w:rPr>
        <w:t xml:space="preserve">ing a school’s health program. </w:t>
      </w:r>
      <w:r w:rsidRPr="000306F2">
        <w:rPr>
          <w:rFonts w:ascii="Times New Roman" w:hAnsi="Times New Roman"/>
        </w:rPr>
        <w:t>It is critical to have one person appointed to oversee the school health program.</w:t>
      </w:r>
      <w:r w:rsidRPr="000306F2">
        <w:rPr>
          <w:rFonts w:ascii="Times New Roman" w:hAnsi="Times New Roman"/>
          <w:vertAlign w:val="superscript"/>
        </w:rPr>
        <w:t>1,2</w:t>
      </w:r>
      <w:r w:rsidRPr="000306F2">
        <w:rPr>
          <w:rFonts w:ascii="Times New Roman" w:hAnsi="Times New Roman"/>
        </w:rPr>
        <w:t xml:space="preserve"> This individual coordinates school health activities, leads a school health committee or team, and integrates community-based programs with school-based programs.</w:t>
      </w:r>
      <w:r w:rsidRPr="000306F2">
        <w:rPr>
          <w:rFonts w:ascii="Times New Roman" w:hAnsi="Times New Roman"/>
          <w:vertAlign w:val="superscript"/>
        </w:rPr>
        <w:t>3,4</w:t>
      </w:r>
      <w:r w:rsidRPr="000306F2">
        <w:rPr>
          <w:rFonts w:ascii="Times New Roman" w:hAnsi="Times New Roman"/>
        </w:rPr>
        <w:t xml:space="preserve">  Administration and management of school health programs requires devoted time, attention, training, and expertise.</w:t>
      </w:r>
      <w:r w:rsidRPr="000306F2">
        <w:rPr>
          <w:rFonts w:ascii="Times New Roman" w:hAnsi="Times New Roman"/>
          <w:vertAlign w:val="superscript"/>
        </w:rPr>
        <w:t>5,6</w:t>
      </w:r>
    </w:p>
    <w:p w14:paraId="56A46073" w14:textId="77777777" w:rsidR="00D34A83" w:rsidRPr="000306F2" w:rsidRDefault="00D34A83" w:rsidP="00D34A83">
      <w:pPr>
        <w:rPr>
          <w:rFonts w:ascii="Times New Roman" w:hAnsi="Times New Roman"/>
        </w:rPr>
      </w:pPr>
    </w:p>
    <w:p w14:paraId="7B14F2FE" w14:textId="77777777" w:rsidR="00D34A83" w:rsidRPr="000306F2" w:rsidRDefault="00D34A83" w:rsidP="00D34A83">
      <w:pPr>
        <w:autoSpaceDE w:val="0"/>
        <w:autoSpaceDN w:val="0"/>
        <w:adjustRightInd w:val="0"/>
        <w:rPr>
          <w:rFonts w:ascii="Times New Roman" w:hAnsi="Times New Roman"/>
          <w:b/>
          <w:bCs/>
        </w:rPr>
      </w:pPr>
      <w:r w:rsidRPr="000306F2">
        <w:rPr>
          <w:rFonts w:ascii="Times New Roman" w:hAnsi="Times New Roman"/>
          <w:b/>
          <w:bCs/>
        </w:rPr>
        <w:t>REFERENCES:</w:t>
      </w:r>
    </w:p>
    <w:p w14:paraId="6DBAE498" w14:textId="77777777" w:rsidR="00D34A83" w:rsidRPr="000306F2" w:rsidRDefault="00D34A83" w:rsidP="00D34A83">
      <w:pPr>
        <w:rPr>
          <w:rFonts w:ascii="Times New Roman" w:hAnsi="Times New Roman"/>
        </w:rPr>
      </w:pPr>
    </w:p>
    <w:p w14:paraId="35E091D5" w14:textId="26DA107A" w:rsidR="00D34A83" w:rsidRPr="000306F2" w:rsidRDefault="00407A33" w:rsidP="00D34A83">
      <w:pPr>
        <w:pStyle w:val="ListParagraph"/>
        <w:numPr>
          <w:ilvl w:val="0"/>
          <w:numId w:val="12"/>
        </w:numPr>
        <w:tabs>
          <w:tab w:val="left" w:pos="720"/>
        </w:tabs>
        <w:ind w:hanging="720"/>
        <w:rPr>
          <w:rFonts w:ascii="Times New Roman" w:hAnsi="Times New Roman"/>
        </w:rPr>
      </w:pPr>
      <w:r>
        <w:rPr>
          <w:rFonts w:ascii="Times New Roman" w:hAnsi="Times New Roman"/>
        </w:rPr>
        <w:t>Institute of Medicine.</w:t>
      </w:r>
      <w:r w:rsidR="00D34A83" w:rsidRPr="000306F2">
        <w:rPr>
          <w:rFonts w:ascii="Times New Roman" w:hAnsi="Times New Roman"/>
        </w:rPr>
        <w:t xml:space="preserve"> </w:t>
      </w:r>
      <w:r w:rsidR="00D34A83" w:rsidRPr="000306F2">
        <w:rPr>
          <w:rFonts w:ascii="Times New Roman" w:hAnsi="Times New Roman"/>
          <w:i/>
        </w:rPr>
        <w:t>Schools and Health: Our Nation’s Investment.</w:t>
      </w:r>
      <w:r>
        <w:rPr>
          <w:rFonts w:ascii="Times New Roman" w:hAnsi="Times New Roman"/>
        </w:rPr>
        <w:t xml:space="preserve"> </w:t>
      </w:r>
      <w:r w:rsidR="00D34A83" w:rsidRPr="000306F2">
        <w:rPr>
          <w:rFonts w:ascii="Times New Roman" w:hAnsi="Times New Roman"/>
        </w:rPr>
        <w:t>Washing</w:t>
      </w:r>
      <w:r w:rsidR="009E1718">
        <w:rPr>
          <w:rFonts w:ascii="Times New Roman" w:hAnsi="Times New Roman"/>
        </w:rPr>
        <w:t>ton, DC: National Academy Press;</w:t>
      </w:r>
      <w:r w:rsidR="00D34A83" w:rsidRPr="000306F2">
        <w:rPr>
          <w:rFonts w:ascii="Times New Roman" w:hAnsi="Times New Roman"/>
        </w:rPr>
        <w:t xml:space="preserve"> 1997.</w:t>
      </w:r>
    </w:p>
    <w:p w14:paraId="0347608A" w14:textId="77777777" w:rsidR="00D34A83" w:rsidRPr="000306F2" w:rsidRDefault="00D34A83" w:rsidP="00D34A83">
      <w:pPr>
        <w:tabs>
          <w:tab w:val="left" w:pos="720"/>
        </w:tabs>
        <w:rPr>
          <w:rFonts w:ascii="Times New Roman" w:hAnsi="Times New Roman"/>
        </w:rPr>
      </w:pPr>
    </w:p>
    <w:p w14:paraId="644F3E89" w14:textId="77777777" w:rsidR="00D34A83" w:rsidRPr="000306F2" w:rsidRDefault="00D34A83" w:rsidP="00D34A83">
      <w:pPr>
        <w:pStyle w:val="ListParagraph"/>
        <w:numPr>
          <w:ilvl w:val="0"/>
          <w:numId w:val="12"/>
        </w:numPr>
        <w:tabs>
          <w:tab w:val="left" w:pos="720"/>
        </w:tabs>
        <w:ind w:hanging="720"/>
        <w:rPr>
          <w:rFonts w:ascii="Times New Roman" w:hAnsi="Times New Roman"/>
        </w:rPr>
      </w:pPr>
      <w:r w:rsidRPr="000306F2">
        <w:rPr>
          <w:rFonts w:ascii="Times New Roman" w:hAnsi="Times New Roman"/>
          <w:bCs/>
          <w:color w:val="000000"/>
          <w:lang w:val="en"/>
        </w:rPr>
        <w:t>Lohrmann</w:t>
      </w:r>
      <w:r w:rsidRPr="000306F2">
        <w:rPr>
          <w:rFonts w:ascii="Times New Roman" w:hAnsi="Times New Roman"/>
          <w:color w:val="000000"/>
          <w:lang w:val="en"/>
        </w:rPr>
        <w:t xml:space="preserve"> DK. A complementary </w:t>
      </w:r>
      <w:r w:rsidRPr="000306F2">
        <w:rPr>
          <w:rFonts w:ascii="Times New Roman" w:hAnsi="Times New Roman"/>
          <w:bCs/>
          <w:color w:val="000000"/>
          <w:lang w:val="en"/>
        </w:rPr>
        <w:t>ecological</w:t>
      </w:r>
      <w:r w:rsidRPr="000306F2">
        <w:rPr>
          <w:rFonts w:ascii="Times New Roman" w:hAnsi="Times New Roman"/>
          <w:color w:val="000000"/>
          <w:lang w:val="en"/>
        </w:rPr>
        <w:t xml:space="preserve"> </w:t>
      </w:r>
      <w:r w:rsidRPr="000306F2">
        <w:rPr>
          <w:rFonts w:ascii="Times New Roman" w:hAnsi="Times New Roman"/>
          <w:bCs/>
          <w:color w:val="000000"/>
          <w:lang w:val="en"/>
        </w:rPr>
        <w:t>model</w:t>
      </w:r>
      <w:r w:rsidRPr="000306F2">
        <w:rPr>
          <w:rFonts w:ascii="Times New Roman" w:hAnsi="Times New Roman"/>
          <w:color w:val="000000"/>
          <w:lang w:val="en"/>
        </w:rPr>
        <w:t xml:space="preserve"> of the coordinated school health program. </w:t>
      </w:r>
      <w:r w:rsidR="00E40D31" w:rsidRPr="00C50491">
        <w:rPr>
          <w:rFonts w:ascii="Times New Roman" w:hAnsi="Times New Roman"/>
          <w:i/>
          <w:color w:val="000000"/>
          <w:lang w:val="en"/>
        </w:rPr>
        <w:t>Journal of School Health</w:t>
      </w:r>
      <w:r w:rsidRPr="000306F2">
        <w:rPr>
          <w:rFonts w:ascii="Times New Roman" w:hAnsi="Times New Roman"/>
          <w:color w:val="000000"/>
          <w:lang w:val="en"/>
        </w:rPr>
        <w:t xml:space="preserve"> </w:t>
      </w:r>
      <w:r w:rsidR="007D7DE5">
        <w:rPr>
          <w:rFonts w:ascii="Times New Roman" w:hAnsi="Times New Roman"/>
          <w:color w:val="000000"/>
          <w:lang w:val="en"/>
        </w:rPr>
        <w:t xml:space="preserve">2010; </w:t>
      </w:r>
      <w:r w:rsidRPr="000306F2">
        <w:rPr>
          <w:rFonts w:ascii="Times New Roman" w:hAnsi="Times New Roman"/>
          <w:color w:val="000000"/>
          <w:lang w:val="en"/>
        </w:rPr>
        <w:t>80</w:t>
      </w:r>
      <w:r w:rsidR="007D7DE5">
        <w:rPr>
          <w:rFonts w:ascii="Times New Roman" w:hAnsi="Times New Roman"/>
          <w:color w:val="000000"/>
          <w:lang w:val="en"/>
        </w:rPr>
        <w:t>(</w:t>
      </w:r>
      <w:r w:rsidRPr="000306F2">
        <w:rPr>
          <w:rFonts w:ascii="Times New Roman" w:hAnsi="Times New Roman"/>
          <w:color w:val="000000"/>
          <w:lang w:val="en"/>
        </w:rPr>
        <w:t>1</w:t>
      </w:r>
      <w:r w:rsidR="007D7DE5">
        <w:rPr>
          <w:rFonts w:ascii="Times New Roman" w:hAnsi="Times New Roman"/>
          <w:color w:val="000000"/>
          <w:lang w:val="en"/>
        </w:rPr>
        <w:t>):1-9.</w:t>
      </w:r>
    </w:p>
    <w:p w14:paraId="4F1EF4A6" w14:textId="77777777" w:rsidR="00D34A83" w:rsidRPr="000306F2" w:rsidRDefault="00D34A83" w:rsidP="00D34A83">
      <w:pPr>
        <w:tabs>
          <w:tab w:val="left" w:pos="720"/>
        </w:tabs>
        <w:autoSpaceDE w:val="0"/>
        <w:autoSpaceDN w:val="0"/>
        <w:adjustRightInd w:val="0"/>
        <w:ind w:left="720" w:hanging="720"/>
        <w:rPr>
          <w:rFonts w:ascii="Times New Roman" w:hAnsi="Times New Roman"/>
        </w:rPr>
      </w:pPr>
    </w:p>
    <w:p w14:paraId="719C5DD7" w14:textId="018F166D" w:rsidR="00D34A83" w:rsidRPr="000306F2" w:rsidRDefault="00D34A83" w:rsidP="00D34A83">
      <w:pPr>
        <w:tabs>
          <w:tab w:val="left" w:pos="720"/>
        </w:tabs>
        <w:autoSpaceDE w:val="0"/>
        <w:autoSpaceDN w:val="0"/>
        <w:adjustRightInd w:val="0"/>
        <w:ind w:left="720" w:hanging="720"/>
        <w:rPr>
          <w:rFonts w:ascii="Times New Roman" w:hAnsi="Times New Roman"/>
        </w:rPr>
      </w:pPr>
      <w:r w:rsidRPr="000306F2">
        <w:rPr>
          <w:rFonts w:ascii="Times New Roman" w:hAnsi="Times New Roman"/>
        </w:rPr>
        <w:t>3.</w:t>
      </w:r>
      <w:r w:rsidR="00BE4177">
        <w:rPr>
          <w:rFonts w:ascii="Times New Roman" w:hAnsi="Times New Roman"/>
        </w:rPr>
        <w:tab/>
      </w:r>
      <w:r w:rsidRPr="000306F2">
        <w:rPr>
          <w:rFonts w:ascii="Times New Roman" w:hAnsi="Times New Roman"/>
        </w:rPr>
        <w:t xml:space="preserve">Fetro JV. Implementing </w:t>
      </w:r>
      <w:r w:rsidR="003E4C7F">
        <w:rPr>
          <w:rFonts w:ascii="Times New Roman" w:hAnsi="Times New Roman"/>
        </w:rPr>
        <w:t>c</w:t>
      </w:r>
      <w:r w:rsidRPr="000306F2">
        <w:rPr>
          <w:rFonts w:ascii="Times New Roman" w:hAnsi="Times New Roman"/>
        </w:rPr>
        <w:t xml:space="preserve">oordinated </w:t>
      </w:r>
      <w:r w:rsidR="003E4C7F">
        <w:rPr>
          <w:rFonts w:ascii="Times New Roman" w:hAnsi="Times New Roman"/>
        </w:rPr>
        <w:t>s</w:t>
      </w:r>
      <w:r w:rsidRPr="000306F2">
        <w:rPr>
          <w:rFonts w:ascii="Times New Roman" w:hAnsi="Times New Roman"/>
        </w:rPr>
        <w:t xml:space="preserve">chool </w:t>
      </w:r>
      <w:r w:rsidR="003E4C7F">
        <w:rPr>
          <w:rFonts w:ascii="Times New Roman" w:hAnsi="Times New Roman"/>
        </w:rPr>
        <w:t>h</w:t>
      </w:r>
      <w:r w:rsidRPr="000306F2">
        <w:rPr>
          <w:rFonts w:ascii="Times New Roman" w:hAnsi="Times New Roman"/>
        </w:rPr>
        <w:t xml:space="preserve">ealth </w:t>
      </w:r>
      <w:r w:rsidR="003E4C7F">
        <w:rPr>
          <w:rFonts w:ascii="Times New Roman" w:hAnsi="Times New Roman"/>
        </w:rPr>
        <w:t>p</w:t>
      </w:r>
      <w:r w:rsidRPr="000306F2">
        <w:rPr>
          <w:rFonts w:ascii="Times New Roman" w:hAnsi="Times New Roman"/>
        </w:rPr>
        <w:t xml:space="preserve">rograms in </w:t>
      </w:r>
      <w:r w:rsidR="003E4C7F">
        <w:rPr>
          <w:rFonts w:ascii="Times New Roman" w:hAnsi="Times New Roman"/>
        </w:rPr>
        <w:t>l</w:t>
      </w:r>
      <w:r w:rsidRPr="000306F2">
        <w:rPr>
          <w:rFonts w:ascii="Times New Roman" w:hAnsi="Times New Roman"/>
        </w:rPr>
        <w:t xml:space="preserve">ocal </w:t>
      </w:r>
      <w:r w:rsidR="003E4C7F">
        <w:rPr>
          <w:rFonts w:ascii="Times New Roman" w:hAnsi="Times New Roman"/>
        </w:rPr>
        <w:t>s</w:t>
      </w:r>
      <w:r w:rsidRPr="000306F2">
        <w:rPr>
          <w:rFonts w:ascii="Times New Roman" w:hAnsi="Times New Roman"/>
        </w:rPr>
        <w:t xml:space="preserve">chools. In: Marx E, Wooley S, eds. </w:t>
      </w:r>
      <w:r w:rsidRPr="000306F2">
        <w:rPr>
          <w:rFonts w:ascii="Times New Roman" w:hAnsi="Times New Roman"/>
          <w:i/>
        </w:rPr>
        <w:t>Health Is Academic: A Guide to Coordinated School Health Programs.</w:t>
      </w:r>
      <w:r w:rsidRPr="000306F2">
        <w:rPr>
          <w:rFonts w:ascii="Times New Roman" w:hAnsi="Times New Roman"/>
        </w:rPr>
        <w:t xml:space="preserve"> New York</w:t>
      </w:r>
      <w:r w:rsidR="0052192D">
        <w:rPr>
          <w:rFonts w:ascii="Times New Roman" w:hAnsi="Times New Roman"/>
        </w:rPr>
        <w:t>, NY</w:t>
      </w:r>
      <w:r w:rsidR="009E1718">
        <w:rPr>
          <w:rFonts w:ascii="Times New Roman" w:hAnsi="Times New Roman"/>
        </w:rPr>
        <w:t>: Teachers College Press;</w:t>
      </w:r>
      <w:r w:rsidRPr="000306F2">
        <w:rPr>
          <w:rFonts w:ascii="Times New Roman" w:hAnsi="Times New Roman"/>
        </w:rPr>
        <w:t xml:space="preserve"> 1998.</w:t>
      </w:r>
    </w:p>
    <w:p w14:paraId="16C903A2" w14:textId="77777777" w:rsidR="00D34A83" w:rsidRPr="000306F2" w:rsidRDefault="00D34A83" w:rsidP="00D34A83">
      <w:pPr>
        <w:tabs>
          <w:tab w:val="left" w:pos="720"/>
        </w:tabs>
        <w:autoSpaceDE w:val="0"/>
        <w:autoSpaceDN w:val="0"/>
        <w:adjustRightInd w:val="0"/>
        <w:ind w:left="720" w:hanging="720"/>
        <w:rPr>
          <w:rFonts w:ascii="Times New Roman" w:hAnsi="Times New Roman"/>
        </w:rPr>
      </w:pPr>
    </w:p>
    <w:p w14:paraId="389D2183" w14:textId="0B5A0C23" w:rsidR="00D34A83" w:rsidRPr="000306F2" w:rsidRDefault="00D34A83" w:rsidP="00D34A83">
      <w:pPr>
        <w:tabs>
          <w:tab w:val="left" w:pos="720"/>
        </w:tabs>
        <w:autoSpaceDE w:val="0"/>
        <w:autoSpaceDN w:val="0"/>
        <w:adjustRightInd w:val="0"/>
        <w:ind w:left="720" w:hanging="720"/>
        <w:rPr>
          <w:rFonts w:ascii="Times New Roman" w:hAnsi="Times New Roman"/>
          <w:color w:val="000000"/>
        </w:rPr>
      </w:pPr>
      <w:r w:rsidRPr="000306F2">
        <w:rPr>
          <w:rFonts w:ascii="Times New Roman" w:hAnsi="Times New Roman"/>
          <w:color w:val="000000"/>
        </w:rPr>
        <w:t>4.</w:t>
      </w:r>
      <w:r w:rsidR="00BE4177">
        <w:rPr>
          <w:rFonts w:ascii="Times New Roman" w:hAnsi="Times New Roman"/>
          <w:color w:val="000000"/>
        </w:rPr>
        <w:tab/>
      </w:r>
      <w:r w:rsidRPr="000306F2">
        <w:rPr>
          <w:rFonts w:ascii="Times New Roman" w:hAnsi="Times New Roman"/>
          <w:color w:val="000000"/>
        </w:rPr>
        <w:t xml:space="preserve">American Cancer Society. </w:t>
      </w:r>
      <w:r w:rsidRPr="000306F2">
        <w:rPr>
          <w:rFonts w:ascii="Times New Roman" w:hAnsi="Times New Roman"/>
          <w:i/>
          <w:color w:val="000000"/>
        </w:rPr>
        <w:t>School Health Program Elements of Excellence: Helping Children to Grow Up Healthy and Able to Learn.</w:t>
      </w:r>
      <w:r w:rsidRPr="000306F2">
        <w:rPr>
          <w:rFonts w:ascii="Times New Roman" w:hAnsi="Times New Roman"/>
          <w:color w:val="000000"/>
        </w:rPr>
        <w:t xml:space="preserve"> Atlan</w:t>
      </w:r>
      <w:r w:rsidR="009E1718">
        <w:rPr>
          <w:rFonts w:ascii="Times New Roman" w:hAnsi="Times New Roman"/>
          <w:color w:val="000000"/>
        </w:rPr>
        <w:t>ta, GA: American Cancer Society;</w:t>
      </w:r>
      <w:r w:rsidRPr="000306F2">
        <w:rPr>
          <w:rFonts w:ascii="Times New Roman" w:hAnsi="Times New Roman"/>
          <w:color w:val="000000"/>
        </w:rPr>
        <w:t xml:space="preserve"> 2000.</w:t>
      </w:r>
    </w:p>
    <w:p w14:paraId="7F1B7940" w14:textId="77777777" w:rsidR="00D34A83" w:rsidRPr="000306F2" w:rsidRDefault="00D34A83" w:rsidP="00D34A83">
      <w:pPr>
        <w:tabs>
          <w:tab w:val="left" w:pos="720"/>
        </w:tabs>
        <w:autoSpaceDE w:val="0"/>
        <w:autoSpaceDN w:val="0"/>
        <w:adjustRightInd w:val="0"/>
        <w:ind w:left="720" w:hanging="720"/>
        <w:rPr>
          <w:rFonts w:ascii="Times New Roman" w:hAnsi="Times New Roman"/>
        </w:rPr>
      </w:pPr>
    </w:p>
    <w:p w14:paraId="5C078435" w14:textId="75A3E1FC" w:rsidR="00D34A83" w:rsidRPr="000306F2" w:rsidRDefault="00D34A83" w:rsidP="00D34A83">
      <w:pPr>
        <w:tabs>
          <w:tab w:val="left" w:pos="720"/>
        </w:tabs>
        <w:autoSpaceDE w:val="0"/>
        <w:autoSpaceDN w:val="0"/>
        <w:adjustRightInd w:val="0"/>
        <w:ind w:left="720" w:hanging="720"/>
        <w:rPr>
          <w:rFonts w:ascii="Times New Roman" w:hAnsi="Times New Roman"/>
        </w:rPr>
      </w:pPr>
      <w:r w:rsidRPr="000306F2">
        <w:rPr>
          <w:rFonts w:ascii="Times New Roman" w:hAnsi="Times New Roman"/>
        </w:rPr>
        <w:t>5.</w:t>
      </w:r>
      <w:r w:rsidR="00BE4177">
        <w:rPr>
          <w:rFonts w:ascii="Times New Roman" w:hAnsi="Times New Roman"/>
        </w:rPr>
        <w:tab/>
      </w:r>
      <w:r w:rsidRPr="000306F2">
        <w:rPr>
          <w:rFonts w:ascii="Times New Roman" w:hAnsi="Times New Roman"/>
        </w:rPr>
        <w:t xml:space="preserve">National Association of State Boards of Education. </w:t>
      </w:r>
      <w:r w:rsidRPr="000306F2">
        <w:rPr>
          <w:rFonts w:ascii="Times New Roman" w:hAnsi="Times New Roman"/>
          <w:i/>
        </w:rPr>
        <w:t>Fit, Healthy, and Ready to Learn:  A School Health Policy Guide.</w:t>
      </w:r>
      <w:r w:rsidRPr="000306F2">
        <w:rPr>
          <w:rFonts w:ascii="Times New Roman" w:hAnsi="Times New Roman"/>
        </w:rPr>
        <w:t xml:space="preserve"> Washington, DC: N</w:t>
      </w:r>
      <w:r w:rsidR="000B6BFE">
        <w:rPr>
          <w:rFonts w:ascii="Times New Roman" w:hAnsi="Times New Roman"/>
        </w:rPr>
        <w:t xml:space="preserve">ational </w:t>
      </w:r>
      <w:r w:rsidRPr="000306F2">
        <w:rPr>
          <w:rFonts w:ascii="Times New Roman" w:hAnsi="Times New Roman"/>
        </w:rPr>
        <w:t>A</w:t>
      </w:r>
      <w:r w:rsidR="000B6BFE">
        <w:rPr>
          <w:rFonts w:ascii="Times New Roman" w:hAnsi="Times New Roman"/>
        </w:rPr>
        <w:t xml:space="preserve">ssociation of </w:t>
      </w:r>
      <w:r w:rsidRPr="000306F2">
        <w:rPr>
          <w:rFonts w:ascii="Times New Roman" w:hAnsi="Times New Roman"/>
        </w:rPr>
        <w:t>S</w:t>
      </w:r>
      <w:r w:rsidR="000B6BFE">
        <w:rPr>
          <w:rFonts w:ascii="Times New Roman" w:hAnsi="Times New Roman"/>
        </w:rPr>
        <w:t xml:space="preserve">tate </w:t>
      </w:r>
      <w:r w:rsidRPr="000306F2">
        <w:rPr>
          <w:rFonts w:ascii="Times New Roman" w:hAnsi="Times New Roman"/>
        </w:rPr>
        <w:t>B</w:t>
      </w:r>
      <w:r w:rsidR="000B6BFE">
        <w:rPr>
          <w:rFonts w:ascii="Times New Roman" w:hAnsi="Times New Roman"/>
        </w:rPr>
        <w:t xml:space="preserve">oards of </w:t>
      </w:r>
      <w:r w:rsidRPr="000306F2">
        <w:rPr>
          <w:rFonts w:ascii="Times New Roman" w:hAnsi="Times New Roman"/>
        </w:rPr>
        <w:t>E</w:t>
      </w:r>
      <w:r w:rsidR="000B6BFE">
        <w:rPr>
          <w:rFonts w:ascii="Times New Roman" w:hAnsi="Times New Roman"/>
        </w:rPr>
        <w:t>ducation</w:t>
      </w:r>
      <w:r w:rsidR="009E1718">
        <w:rPr>
          <w:rFonts w:ascii="Times New Roman" w:hAnsi="Times New Roman"/>
        </w:rPr>
        <w:t>;</w:t>
      </w:r>
      <w:r w:rsidRPr="000306F2">
        <w:rPr>
          <w:rFonts w:ascii="Times New Roman" w:hAnsi="Times New Roman"/>
        </w:rPr>
        <w:t xml:space="preserve"> 2000.</w:t>
      </w:r>
    </w:p>
    <w:p w14:paraId="2767DE1D" w14:textId="77777777" w:rsidR="00D34A83" w:rsidRPr="000306F2" w:rsidRDefault="00D34A83" w:rsidP="00D34A83">
      <w:pPr>
        <w:tabs>
          <w:tab w:val="left" w:pos="720"/>
        </w:tabs>
        <w:autoSpaceDE w:val="0"/>
        <w:autoSpaceDN w:val="0"/>
        <w:adjustRightInd w:val="0"/>
        <w:ind w:left="720" w:hanging="720"/>
        <w:rPr>
          <w:rFonts w:ascii="Times New Roman" w:hAnsi="Times New Roman"/>
        </w:rPr>
      </w:pPr>
    </w:p>
    <w:p w14:paraId="56C0D7D9" w14:textId="3C6F78DD" w:rsidR="00D34A83" w:rsidRPr="000306F2" w:rsidRDefault="00D34A83" w:rsidP="00D34A83">
      <w:pPr>
        <w:tabs>
          <w:tab w:val="left" w:pos="720"/>
        </w:tabs>
        <w:autoSpaceDE w:val="0"/>
        <w:autoSpaceDN w:val="0"/>
        <w:adjustRightInd w:val="0"/>
        <w:ind w:left="720" w:hanging="720"/>
        <w:rPr>
          <w:rFonts w:ascii="Times New Roman" w:hAnsi="Times New Roman"/>
        </w:rPr>
      </w:pPr>
      <w:r w:rsidRPr="000306F2">
        <w:rPr>
          <w:rFonts w:ascii="Times New Roman" w:hAnsi="Times New Roman"/>
        </w:rPr>
        <w:t>6.</w:t>
      </w:r>
      <w:r w:rsidR="00BE4177">
        <w:rPr>
          <w:rFonts w:ascii="Times New Roman" w:hAnsi="Times New Roman"/>
        </w:rPr>
        <w:tab/>
      </w:r>
      <w:r w:rsidRPr="000306F2">
        <w:rPr>
          <w:rFonts w:ascii="Times New Roman" w:hAnsi="Times New Roman"/>
        </w:rPr>
        <w:t xml:space="preserve">American Cancer Society. </w:t>
      </w:r>
      <w:r w:rsidR="007924D4">
        <w:rPr>
          <w:rFonts w:ascii="Times New Roman" w:hAnsi="Times New Roman"/>
          <w:i/>
        </w:rPr>
        <w:t xml:space="preserve">Improving School Health: </w:t>
      </w:r>
      <w:r w:rsidRPr="000306F2">
        <w:rPr>
          <w:rFonts w:ascii="Times New Roman" w:hAnsi="Times New Roman"/>
          <w:i/>
        </w:rPr>
        <w:t>A Guide to the Role of School Health Coordinator.</w:t>
      </w:r>
      <w:r w:rsidR="000B6BFE">
        <w:rPr>
          <w:rFonts w:ascii="Times New Roman" w:hAnsi="Times New Roman"/>
        </w:rPr>
        <w:t xml:space="preserve"> Atlanta, GA: </w:t>
      </w:r>
      <w:r w:rsidR="009E1718">
        <w:rPr>
          <w:rFonts w:ascii="Times New Roman" w:hAnsi="Times New Roman"/>
        </w:rPr>
        <w:t>American Cancer Society;</w:t>
      </w:r>
      <w:r w:rsidRPr="000306F2">
        <w:rPr>
          <w:rFonts w:ascii="Times New Roman" w:hAnsi="Times New Roman"/>
        </w:rPr>
        <w:t xml:space="preserve"> 1999.</w:t>
      </w:r>
    </w:p>
    <w:p w14:paraId="3F258D74" w14:textId="77777777" w:rsidR="00197996" w:rsidRPr="000306F2" w:rsidRDefault="00197996" w:rsidP="00197996">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1EB06B04" w14:textId="77777777" w:rsidR="00197996" w:rsidRPr="000306F2" w:rsidRDefault="00197996" w:rsidP="00197996">
      <w:pPr>
        <w:rPr>
          <w:rFonts w:ascii="Times New Roman" w:hAnsi="Times New Roman"/>
        </w:rPr>
      </w:pPr>
    </w:p>
    <w:p w14:paraId="2757E208" w14:textId="77777777" w:rsidR="00C41C52" w:rsidRDefault="00C41C52" w:rsidP="00D34A83">
      <w:pPr>
        <w:tabs>
          <w:tab w:val="left" w:pos="720"/>
        </w:tabs>
        <w:autoSpaceDE w:val="0"/>
        <w:autoSpaceDN w:val="0"/>
        <w:adjustRightInd w:val="0"/>
        <w:rPr>
          <w:rFonts w:ascii="Times New Roman" w:hAnsi="Times New Roman"/>
          <w:b/>
          <w:bCs/>
        </w:rPr>
      </w:pPr>
    </w:p>
    <w:p w14:paraId="718E9D24" w14:textId="77777777" w:rsidR="00C41C52" w:rsidRDefault="00C41C52" w:rsidP="00D34A83">
      <w:pPr>
        <w:tabs>
          <w:tab w:val="left" w:pos="720"/>
        </w:tabs>
        <w:autoSpaceDE w:val="0"/>
        <w:autoSpaceDN w:val="0"/>
        <w:adjustRightInd w:val="0"/>
        <w:rPr>
          <w:rFonts w:ascii="Times New Roman" w:hAnsi="Times New Roman"/>
          <w:b/>
          <w:bCs/>
        </w:rPr>
      </w:pPr>
    </w:p>
    <w:p w14:paraId="4F32C7FE" w14:textId="77777777" w:rsidR="00C41C52" w:rsidRDefault="00C41C52" w:rsidP="00D34A83">
      <w:pPr>
        <w:tabs>
          <w:tab w:val="left" w:pos="720"/>
        </w:tabs>
        <w:autoSpaceDE w:val="0"/>
        <w:autoSpaceDN w:val="0"/>
        <w:adjustRightInd w:val="0"/>
        <w:rPr>
          <w:rFonts w:ascii="Times New Roman" w:hAnsi="Times New Roman"/>
          <w:b/>
          <w:bCs/>
        </w:rPr>
      </w:pPr>
    </w:p>
    <w:p w14:paraId="1D3F33AB" w14:textId="77777777" w:rsidR="00C41C52" w:rsidRDefault="00C41C52" w:rsidP="00D34A83">
      <w:pPr>
        <w:tabs>
          <w:tab w:val="left" w:pos="720"/>
        </w:tabs>
        <w:autoSpaceDE w:val="0"/>
        <w:autoSpaceDN w:val="0"/>
        <w:adjustRightInd w:val="0"/>
        <w:rPr>
          <w:rFonts w:ascii="Times New Roman" w:hAnsi="Times New Roman"/>
          <w:b/>
          <w:bCs/>
        </w:rPr>
      </w:pPr>
    </w:p>
    <w:p w14:paraId="5F992D96" w14:textId="77777777" w:rsidR="00C41C52" w:rsidRDefault="00C41C52" w:rsidP="00D34A83">
      <w:pPr>
        <w:tabs>
          <w:tab w:val="left" w:pos="720"/>
        </w:tabs>
        <w:autoSpaceDE w:val="0"/>
        <w:autoSpaceDN w:val="0"/>
        <w:adjustRightInd w:val="0"/>
        <w:rPr>
          <w:rFonts w:ascii="Times New Roman" w:hAnsi="Times New Roman"/>
          <w:b/>
          <w:bCs/>
        </w:rPr>
      </w:pPr>
    </w:p>
    <w:p w14:paraId="12E83AD8" w14:textId="77777777" w:rsidR="00C41C52" w:rsidRDefault="00C41C52" w:rsidP="00D34A83">
      <w:pPr>
        <w:tabs>
          <w:tab w:val="left" w:pos="720"/>
        </w:tabs>
        <w:autoSpaceDE w:val="0"/>
        <w:autoSpaceDN w:val="0"/>
        <w:adjustRightInd w:val="0"/>
        <w:rPr>
          <w:rFonts w:ascii="Times New Roman" w:hAnsi="Times New Roman"/>
          <w:b/>
          <w:bCs/>
        </w:rPr>
      </w:pPr>
    </w:p>
    <w:p w14:paraId="74557783" w14:textId="77777777" w:rsidR="00C41C52" w:rsidRDefault="00C41C52" w:rsidP="00D34A83">
      <w:pPr>
        <w:tabs>
          <w:tab w:val="left" w:pos="720"/>
        </w:tabs>
        <w:autoSpaceDE w:val="0"/>
        <w:autoSpaceDN w:val="0"/>
        <w:adjustRightInd w:val="0"/>
        <w:rPr>
          <w:rFonts w:ascii="Times New Roman" w:hAnsi="Times New Roman"/>
          <w:b/>
          <w:bCs/>
        </w:rPr>
      </w:pPr>
    </w:p>
    <w:p w14:paraId="7106440E" w14:textId="2300E4C7" w:rsidR="00D34A83" w:rsidRPr="000306F2" w:rsidRDefault="00D34A83" w:rsidP="00D34A83">
      <w:pPr>
        <w:tabs>
          <w:tab w:val="left" w:pos="720"/>
        </w:tabs>
        <w:autoSpaceDE w:val="0"/>
        <w:autoSpaceDN w:val="0"/>
        <w:adjustRightInd w:val="0"/>
        <w:rPr>
          <w:rFonts w:ascii="Times New Roman" w:hAnsi="Times New Roman"/>
        </w:rPr>
      </w:pPr>
      <w:r w:rsidRPr="000306F2">
        <w:rPr>
          <w:rFonts w:ascii="Times New Roman" w:hAnsi="Times New Roman"/>
          <w:b/>
          <w:bCs/>
        </w:rPr>
        <w:lastRenderedPageBreak/>
        <w:t>QUESTION:</w:t>
      </w:r>
    </w:p>
    <w:p w14:paraId="186DB17E" w14:textId="77777777" w:rsidR="00D34A83" w:rsidRPr="000306F2" w:rsidRDefault="00D34A83" w:rsidP="00D34A83">
      <w:pPr>
        <w:rPr>
          <w:rFonts w:ascii="Times New Roman" w:hAnsi="Times New Roman"/>
        </w:rPr>
      </w:pPr>
    </w:p>
    <w:p w14:paraId="433EF189" w14:textId="53C55B1A" w:rsidR="00D34A83" w:rsidRPr="000306F2" w:rsidRDefault="00E768B5" w:rsidP="00D34A83">
      <w:pPr>
        <w:tabs>
          <w:tab w:val="left" w:pos="720"/>
        </w:tabs>
        <w:ind w:left="720" w:hanging="720"/>
        <w:rPr>
          <w:rFonts w:ascii="Times New Roman" w:hAnsi="Times New Roman"/>
        </w:rPr>
      </w:pPr>
      <w:r>
        <w:rPr>
          <w:rFonts w:ascii="Times New Roman" w:hAnsi="Times New Roman"/>
        </w:rPr>
        <w:t>6</w:t>
      </w:r>
      <w:r w:rsidR="00D34A83" w:rsidRPr="000306F2">
        <w:rPr>
          <w:rFonts w:ascii="Times New Roman" w:hAnsi="Times New Roman"/>
        </w:rPr>
        <w:t>.</w:t>
      </w:r>
      <w:r w:rsidR="00BE4177">
        <w:rPr>
          <w:rFonts w:ascii="Times New Roman" w:hAnsi="Times New Roman"/>
        </w:rPr>
        <w:tab/>
      </w:r>
      <w:r w:rsidR="00D34A83" w:rsidRPr="000306F2">
        <w:rPr>
          <w:rFonts w:ascii="Times New Roman" w:hAnsi="Times New Roman"/>
        </w:rPr>
        <w:t>Is there one or more tha</w:t>
      </w:r>
      <w:r w:rsidR="007924D4">
        <w:rPr>
          <w:rFonts w:ascii="Times New Roman" w:hAnsi="Times New Roman"/>
        </w:rPr>
        <w:t xml:space="preserve">n one group (e.g., </w:t>
      </w:r>
      <w:r w:rsidR="00D34A83" w:rsidRPr="000306F2">
        <w:rPr>
          <w:rFonts w:ascii="Times New Roman" w:hAnsi="Times New Roman"/>
        </w:rPr>
        <w:t>scho</w:t>
      </w:r>
      <w:r w:rsidR="00AB2B2A">
        <w:rPr>
          <w:rFonts w:ascii="Times New Roman" w:hAnsi="Times New Roman"/>
        </w:rPr>
        <w:t>ol health council, committee,</w:t>
      </w:r>
      <w:r w:rsidR="00D34A83" w:rsidRPr="000306F2">
        <w:rPr>
          <w:rFonts w:ascii="Times New Roman" w:hAnsi="Times New Roman"/>
        </w:rPr>
        <w:t xml:space="preserve"> team) at your school that offers guidance on the development of policies or coordinates activities on health topics?</w:t>
      </w:r>
    </w:p>
    <w:p w14:paraId="60C4E88A" w14:textId="02420513" w:rsidR="00D34A83" w:rsidRDefault="00D34A83" w:rsidP="00D34A83">
      <w:pPr>
        <w:rPr>
          <w:rFonts w:ascii="Times New Roman" w:hAnsi="Times New Roman"/>
          <w:b/>
          <w:bCs/>
        </w:rPr>
      </w:pPr>
    </w:p>
    <w:p w14:paraId="39C955F6" w14:textId="77777777" w:rsidR="00207269" w:rsidRPr="000306F2" w:rsidRDefault="00207269" w:rsidP="00D34A83">
      <w:pPr>
        <w:rPr>
          <w:rFonts w:ascii="Times New Roman" w:hAnsi="Times New Roman"/>
          <w:b/>
          <w:bCs/>
        </w:rPr>
      </w:pPr>
    </w:p>
    <w:p w14:paraId="7D19D2D1" w14:textId="77777777" w:rsidR="00D34A83" w:rsidRPr="000306F2" w:rsidRDefault="00D34A83" w:rsidP="00D34A83">
      <w:pPr>
        <w:rPr>
          <w:rFonts w:ascii="Times New Roman" w:hAnsi="Times New Roman"/>
        </w:rPr>
      </w:pPr>
      <w:r w:rsidRPr="000306F2">
        <w:rPr>
          <w:rFonts w:ascii="Times New Roman" w:hAnsi="Times New Roman"/>
          <w:b/>
          <w:bCs/>
        </w:rPr>
        <w:t>RATIONALE:</w:t>
      </w:r>
    </w:p>
    <w:p w14:paraId="62B99036" w14:textId="77777777" w:rsidR="00D34A83" w:rsidRPr="000306F2" w:rsidRDefault="00D34A83" w:rsidP="00D34A83">
      <w:pPr>
        <w:rPr>
          <w:rFonts w:ascii="Times New Roman" w:hAnsi="Times New Roman"/>
        </w:rPr>
      </w:pPr>
    </w:p>
    <w:p w14:paraId="03DE643A" w14:textId="17710082" w:rsidR="00D34A83" w:rsidRPr="000306F2" w:rsidRDefault="002167A3" w:rsidP="00D34A83">
      <w:pPr>
        <w:autoSpaceDE w:val="0"/>
        <w:autoSpaceDN w:val="0"/>
        <w:adjustRightInd w:val="0"/>
        <w:rPr>
          <w:rFonts w:ascii="Times New Roman" w:hAnsi="Times New Roman"/>
        </w:rPr>
      </w:pPr>
      <w:r>
        <w:rPr>
          <w:rFonts w:ascii="Times New Roman" w:hAnsi="Times New Roman"/>
        </w:rPr>
        <w:t>This question</w:t>
      </w:r>
      <w:r w:rsidR="00D34A83" w:rsidRPr="000306F2">
        <w:rPr>
          <w:rFonts w:ascii="Times New Roman" w:hAnsi="Times New Roman"/>
        </w:rPr>
        <w:t xml:space="preserve"> assess</w:t>
      </w:r>
      <w:r w:rsidR="00540F42">
        <w:rPr>
          <w:rFonts w:ascii="Times New Roman" w:hAnsi="Times New Roman"/>
        </w:rPr>
        <w:t>es</w:t>
      </w:r>
      <w:r w:rsidR="00D34A83" w:rsidRPr="000306F2">
        <w:rPr>
          <w:rFonts w:ascii="Times New Roman" w:hAnsi="Times New Roman"/>
        </w:rPr>
        <w:t xml:space="preserve"> whether the school h</w:t>
      </w:r>
      <w:r w:rsidR="00C01408">
        <w:rPr>
          <w:rFonts w:ascii="Times New Roman" w:hAnsi="Times New Roman"/>
        </w:rPr>
        <w:t xml:space="preserve">as a health committee or team. </w:t>
      </w:r>
      <w:r w:rsidR="00D34A83" w:rsidRPr="000306F2">
        <w:rPr>
          <w:rFonts w:ascii="Times New Roman" w:hAnsi="Times New Roman"/>
        </w:rPr>
        <w:t>The school health committee or team should represent a coalition of representatives from within and outside of the school community interested in improving the health of youth in schools.</w:t>
      </w:r>
      <w:r w:rsidR="00D34A83" w:rsidRPr="000306F2">
        <w:rPr>
          <w:rFonts w:ascii="Times New Roman" w:hAnsi="Times New Roman"/>
          <w:vertAlign w:val="superscript"/>
        </w:rPr>
        <w:t>1-3</w:t>
      </w:r>
      <w:r w:rsidR="00D34A83" w:rsidRPr="000306F2">
        <w:rPr>
          <w:rFonts w:ascii="Times New Roman" w:hAnsi="Times New Roman"/>
        </w:rPr>
        <w:t xml:space="preserve"> Participation on such committees or teams can empower others through increased awareness and knowledge of the school health program, increase the chance of ownership and commitment, activate channels of communication, and increase involvement in decision making.</w:t>
      </w:r>
      <w:r w:rsidR="00D34A83" w:rsidRPr="000306F2">
        <w:rPr>
          <w:rFonts w:ascii="Times New Roman" w:hAnsi="Times New Roman"/>
          <w:vertAlign w:val="superscript"/>
        </w:rPr>
        <w:t>1-</w:t>
      </w:r>
      <w:r w:rsidR="00D46F2C">
        <w:rPr>
          <w:rFonts w:ascii="Times New Roman" w:hAnsi="Times New Roman"/>
          <w:vertAlign w:val="superscript"/>
        </w:rPr>
        <w:t>5</w:t>
      </w:r>
      <w:r w:rsidR="00D34A83" w:rsidRPr="000306F2">
        <w:rPr>
          <w:rFonts w:ascii="Times New Roman" w:hAnsi="Times New Roman"/>
        </w:rPr>
        <w:t xml:space="preserve">  </w:t>
      </w:r>
    </w:p>
    <w:p w14:paraId="05B7BB2C" w14:textId="77777777" w:rsidR="00D34A83" w:rsidRDefault="00D34A83" w:rsidP="00D34A83">
      <w:pPr>
        <w:autoSpaceDE w:val="0"/>
        <w:autoSpaceDN w:val="0"/>
        <w:adjustRightInd w:val="0"/>
        <w:rPr>
          <w:rFonts w:ascii="Times New Roman" w:hAnsi="Times New Roman"/>
          <w:b/>
          <w:u w:val="single"/>
        </w:rPr>
      </w:pPr>
    </w:p>
    <w:p w14:paraId="6E4B7D90" w14:textId="2B37D5AD" w:rsidR="002167A3" w:rsidRDefault="008A587D" w:rsidP="00D34A83">
      <w:pPr>
        <w:autoSpaceDE w:val="0"/>
        <w:autoSpaceDN w:val="0"/>
        <w:adjustRightInd w:val="0"/>
        <w:rPr>
          <w:rFonts w:ascii="Times New Roman" w:hAnsi="Times New Roman"/>
          <w:i/>
        </w:rPr>
      </w:pPr>
      <w:r>
        <w:rPr>
          <w:rFonts w:ascii="Times New Roman" w:hAnsi="Times New Roman"/>
          <w:i/>
        </w:rPr>
        <w:t>This item</w:t>
      </w:r>
      <w:r w:rsidRPr="008A587D">
        <w:rPr>
          <w:rFonts w:ascii="Times New Roman" w:hAnsi="Times New Roman"/>
          <w:i/>
        </w:rPr>
        <w:t xml:space="preserve"> provides data for a school health specific performance measure. These measures are required for grantees receiving funding under CDC-RFA-DP13-1305: State Public Health Actions to Prevent and Control Diabetes, Heart Disease, Obesity and Associated Risk Factors and Promote School Health.</w:t>
      </w:r>
    </w:p>
    <w:p w14:paraId="6AB237AF" w14:textId="77777777" w:rsidR="008A587D" w:rsidRPr="000306F2" w:rsidRDefault="008A587D" w:rsidP="00D34A83">
      <w:pPr>
        <w:autoSpaceDE w:val="0"/>
        <w:autoSpaceDN w:val="0"/>
        <w:adjustRightInd w:val="0"/>
        <w:rPr>
          <w:rFonts w:ascii="Times New Roman" w:hAnsi="Times New Roman"/>
          <w:b/>
          <w:u w:val="single"/>
        </w:rPr>
      </w:pPr>
    </w:p>
    <w:p w14:paraId="74944000" w14:textId="77777777" w:rsidR="00D34A83" w:rsidRPr="000306F2" w:rsidRDefault="00D34A83" w:rsidP="00D34A83">
      <w:pPr>
        <w:autoSpaceDE w:val="0"/>
        <w:autoSpaceDN w:val="0"/>
        <w:adjustRightInd w:val="0"/>
        <w:rPr>
          <w:rFonts w:ascii="Times New Roman" w:hAnsi="Times New Roman"/>
          <w:b/>
          <w:bCs/>
        </w:rPr>
      </w:pPr>
      <w:r w:rsidRPr="000306F2">
        <w:rPr>
          <w:rFonts w:ascii="Times New Roman" w:hAnsi="Times New Roman"/>
          <w:b/>
          <w:bCs/>
        </w:rPr>
        <w:t>REFERENCES:</w:t>
      </w:r>
    </w:p>
    <w:p w14:paraId="766848F7" w14:textId="77777777" w:rsidR="00D34A83" w:rsidRPr="000306F2" w:rsidRDefault="00D34A83" w:rsidP="00D34A83">
      <w:pPr>
        <w:autoSpaceDE w:val="0"/>
        <w:autoSpaceDN w:val="0"/>
        <w:adjustRightInd w:val="0"/>
        <w:rPr>
          <w:rFonts w:ascii="Times New Roman" w:hAnsi="Times New Roman"/>
          <w:b/>
          <w:u w:val="single"/>
        </w:rPr>
      </w:pPr>
    </w:p>
    <w:p w14:paraId="19C42D6F" w14:textId="140854EE" w:rsidR="00D34A83" w:rsidRPr="000306F2" w:rsidRDefault="00D34A83" w:rsidP="00D34A83">
      <w:pPr>
        <w:tabs>
          <w:tab w:val="left" w:pos="720"/>
        </w:tabs>
        <w:autoSpaceDE w:val="0"/>
        <w:autoSpaceDN w:val="0"/>
        <w:adjustRightInd w:val="0"/>
        <w:ind w:left="720" w:hanging="720"/>
        <w:rPr>
          <w:rFonts w:ascii="Times New Roman" w:hAnsi="Times New Roman"/>
        </w:rPr>
      </w:pPr>
      <w:r w:rsidRPr="000306F2">
        <w:rPr>
          <w:rFonts w:ascii="Times New Roman" w:hAnsi="Times New Roman"/>
        </w:rPr>
        <w:t>1.</w:t>
      </w:r>
      <w:r w:rsidR="00BE4177">
        <w:rPr>
          <w:rFonts w:ascii="Times New Roman" w:hAnsi="Times New Roman"/>
        </w:rPr>
        <w:tab/>
      </w:r>
      <w:r w:rsidRPr="000306F2">
        <w:rPr>
          <w:rFonts w:ascii="Times New Roman" w:hAnsi="Times New Roman"/>
        </w:rPr>
        <w:t xml:space="preserve">National Association of State Boards of Education. </w:t>
      </w:r>
      <w:r w:rsidRPr="000306F2">
        <w:rPr>
          <w:rFonts w:ascii="Times New Roman" w:hAnsi="Times New Roman"/>
          <w:i/>
        </w:rPr>
        <w:t>Fit</w:t>
      </w:r>
      <w:r w:rsidR="00F1250E">
        <w:rPr>
          <w:rFonts w:ascii="Times New Roman" w:hAnsi="Times New Roman"/>
          <w:i/>
        </w:rPr>
        <w:t xml:space="preserve">, Healthy, and Ready to Learn: </w:t>
      </w:r>
      <w:r w:rsidRPr="000306F2">
        <w:rPr>
          <w:rFonts w:ascii="Times New Roman" w:hAnsi="Times New Roman"/>
          <w:i/>
        </w:rPr>
        <w:t>A School Health Policy Guide.</w:t>
      </w:r>
      <w:r w:rsidRPr="000306F2">
        <w:rPr>
          <w:rFonts w:ascii="Times New Roman" w:hAnsi="Times New Roman"/>
        </w:rPr>
        <w:t xml:space="preserve"> National Association of State Boards of Edu</w:t>
      </w:r>
      <w:r w:rsidR="009E1718">
        <w:rPr>
          <w:rFonts w:ascii="Times New Roman" w:hAnsi="Times New Roman"/>
        </w:rPr>
        <w:t xml:space="preserve">cation.  Washington, DC: NASBE; </w:t>
      </w:r>
      <w:r w:rsidRPr="000306F2">
        <w:rPr>
          <w:rFonts w:ascii="Times New Roman" w:hAnsi="Times New Roman"/>
        </w:rPr>
        <w:t>2000.</w:t>
      </w:r>
    </w:p>
    <w:p w14:paraId="160FBEFD" w14:textId="77777777" w:rsidR="00D34A83" w:rsidRPr="000306F2" w:rsidRDefault="00D34A83" w:rsidP="00D34A83">
      <w:pPr>
        <w:tabs>
          <w:tab w:val="left" w:pos="720"/>
        </w:tabs>
        <w:autoSpaceDE w:val="0"/>
        <w:autoSpaceDN w:val="0"/>
        <w:adjustRightInd w:val="0"/>
        <w:ind w:left="720" w:hanging="720"/>
        <w:rPr>
          <w:rFonts w:ascii="Times New Roman" w:hAnsi="Times New Roman"/>
        </w:rPr>
      </w:pPr>
    </w:p>
    <w:p w14:paraId="751EA435" w14:textId="37FE9043" w:rsidR="00D34A83" w:rsidRPr="000306F2" w:rsidRDefault="00D34A83" w:rsidP="00D34A83">
      <w:pPr>
        <w:tabs>
          <w:tab w:val="left" w:pos="720"/>
        </w:tabs>
        <w:autoSpaceDE w:val="0"/>
        <w:autoSpaceDN w:val="0"/>
        <w:adjustRightInd w:val="0"/>
        <w:ind w:left="720" w:hanging="720"/>
        <w:rPr>
          <w:rFonts w:ascii="Times New Roman" w:hAnsi="Times New Roman"/>
        </w:rPr>
      </w:pPr>
      <w:r w:rsidRPr="000306F2">
        <w:rPr>
          <w:rFonts w:ascii="Times New Roman" w:hAnsi="Times New Roman"/>
        </w:rPr>
        <w:t>2.</w:t>
      </w:r>
      <w:r w:rsidR="00BE4177">
        <w:rPr>
          <w:rFonts w:ascii="Times New Roman" w:hAnsi="Times New Roman"/>
        </w:rPr>
        <w:tab/>
      </w:r>
      <w:r w:rsidR="00F1250E">
        <w:rPr>
          <w:rFonts w:ascii="Times New Roman" w:hAnsi="Times New Roman"/>
        </w:rPr>
        <w:t xml:space="preserve">Shirer K. </w:t>
      </w:r>
      <w:r w:rsidRPr="000306F2">
        <w:rPr>
          <w:rFonts w:ascii="Times New Roman" w:hAnsi="Times New Roman"/>
          <w:i/>
        </w:rPr>
        <w:t>Promoting Healthy Y</w:t>
      </w:r>
      <w:r w:rsidR="00F1250E">
        <w:rPr>
          <w:rFonts w:ascii="Times New Roman" w:hAnsi="Times New Roman"/>
          <w:i/>
        </w:rPr>
        <w:t xml:space="preserve">outh, Schools and Communities: </w:t>
      </w:r>
      <w:r w:rsidRPr="000306F2">
        <w:rPr>
          <w:rFonts w:ascii="Times New Roman" w:hAnsi="Times New Roman"/>
          <w:i/>
        </w:rPr>
        <w:t>A Guide to Community-School Health Councils.</w:t>
      </w:r>
      <w:r w:rsidR="00F1250E">
        <w:rPr>
          <w:rFonts w:ascii="Times New Roman" w:hAnsi="Times New Roman"/>
        </w:rPr>
        <w:t xml:space="preserve"> Atlanta, GA: </w:t>
      </w:r>
      <w:r w:rsidR="009E1718">
        <w:rPr>
          <w:rFonts w:ascii="Times New Roman" w:hAnsi="Times New Roman"/>
        </w:rPr>
        <w:t>American Cancer Society;</w:t>
      </w:r>
      <w:r w:rsidRPr="000306F2">
        <w:rPr>
          <w:rFonts w:ascii="Times New Roman" w:hAnsi="Times New Roman"/>
        </w:rPr>
        <w:t xml:space="preserve"> 2003.</w:t>
      </w:r>
    </w:p>
    <w:p w14:paraId="338E7D37" w14:textId="77777777" w:rsidR="00D34A83" w:rsidRPr="000306F2" w:rsidRDefault="00D34A83" w:rsidP="00D34A83">
      <w:pPr>
        <w:tabs>
          <w:tab w:val="left" w:pos="720"/>
        </w:tabs>
        <w:autoSpaceDE w:val="0"/>
        <w:autoSpaceDN w:val="0"/>
        <w:adjustRightInd w:val="0"/>
        <w:ind w:left="720" w:hanging="720"/>
        <w:rPr>
          <w:rFonts w:ascii="Times New Roman" w:hAnsi="Times New Roman"/>
        </w:rPr>
      </w:pPr>
    </w:p>
    <w:p w14:paraId="7C667979" w14:textId="77777777" w:rsidR="00D34A83" w:rsidRPr="000306F2" w:rsidRDefault="00D34A83" w:rsidP="00D34A83">
      <w:pPr>
        <w:tabs>
          <w:tab w:val="left" w:pos="720"/>
        </w:tabs>
        <w:autoSpaceDE w:val="0"/>
        <w:autoSpaceDN w:val="0"/>
        <w:adjustRightInd w:val="0"/>
        <w:ind w:left="720" w:hanging="720"/>
        <w:rPr>
          <w:rFonts w:ascii="Times New Roman" w:hAnsi="Times New Roman"/>
        </w:rPr>
      </w:pPr>
      <w:r w:rsidRPr="000306F2">
        <w:rPr>
          <w:rFonts w:ascii="Times New Roman" w:hAnsi="Times New Roman"/>
          <w:bCs/>
          <w:color w:val="000000"/>
          <w:lang w:val="en"/>
        </w:rPr>
        <w:t>3.</w:t>
      </w:r>
      <w:r w:rsidRPr="000306F2">
        <w:rPr>
          <w:rFonts w:ascii="Times New Roman" w:hAnsi="Times New Roman"/>
          <w:bCs/>
          <w:color w:val="000000"/>
          <w:lang w:val="en"/>
        </w:rPr>
        <w:tab/>
        <w:t>Lohrmann</w:t>
      </w:r>
      <w:r w:rsidRPr="000306F2">
        <w:rPr>
          <w:rFonts w:ascii="Times New Roman" w:hAnsi="Times New Roman"/>
          <w:color w:val="000000"/>
          <w:lang w:val="en"/>
        </w:rPr>
        <w:t xml:space="preserve"> DK. A complementary </w:t>
      </w:r>
      <w:r w:rsidRPr="000306F2">
        <w:rPr>
          <w:rFonts w:ascii="Times New Roman" w:hAnsi="Times New Roman"/>
          <w:bCs/>
          <w:color w:val="000000"/>
          <w:lang w:val="en"/>
        </w:rPr>
        <w:t>ecological</w:t>
      </w:r>
      <w:r w:rsidRPr="000306F2">
        <w:rPr>
          <w:rFonts w:ascii="Times New Roman" w:hAnsi="Times New Roman"/>
          <w:color w:val="000000"/>
          <w:lang w:val="en"/>
        </w:rPr>
        <w:t xml:space="preserve"> </w:t>
      </w:r>
      <w:r w:rsidRPr="000306F2">
        <w:rPr>
          <w:rFonts w:ascii="Times New Roman" w:hAnsi="Times New Roman"/>
          <w:bCs/>
          <w:color w:val="000000"/>
          <w:lang w:val="en"/>
        </w:rPr>
        <w:t>model</w:t>
      </w:r>
      <w:r w:rsidRPr="000306F2">
        <w:rPr>
          <w:rFonts w:ascii="Times New Roman" w:hAnsi="Times New Roman"/>
          <w:color w:val="000000"/>
          <w:lang w:val="en"/>
        </w:rPr>
        <w:t xml:space="preserve"> of the coordinated school health program. </w:t>
      </w:r>
      <w:r w:rsidR="00E40D31" w:rsidRPr="00C50491">
        <w:rPr>
          <w:rFonts w:ascii="Times New Roman" w:hAnsi="Times New Roman"/>
          <w:i/>
          <w:color w:val="000000"/>
          <w:lang w:val="en"/>
        </w:rPr>
        <w:t>Journal of School Health</w:t>
      </w:r>
      <w:r w:rsidRPr="000306F2">
        <w:rPr>
          <w:rFonts w:ascii="Times New Roman" w:hAnsi="Times New Roman"/>
          <w:color w:val="000000"/>
          <w:lang w:val="en"/>
        </w:rPr>
        <w:t xml:space="preserve"> </w:t>
      </w:r>
      <w:r w:rsidR="009C32B4">
        <w:rPr>
          <w:rFonts w:ascii="Times New Roman" w:hAnsi="Times New Roman"/>
          <w:color w:val="000000"/>
          <w:lang w:val="en"/>
        </w:rPr>
        <w:t xml:space="preserve">2010; </w:t>
      </w:r>
      <w:r w:rsidRPr="000306F2">
        <w:rPr>
          <w:rFonts w:ascii="Times New Roman" w:hAnsi="Times New Roman"/>
          <w:color w:val="000000"/>
          <w:lang w:val="en"/>
        </w:rPr>
        <w:t>80:1</w:t>
      </w:r>
      <w:r w:rsidR="009C32B4">
        <w:rPr>
          <w:rFonts w:ascii="Times New Roman" w:hAnsi="Times New Roman"/>
          <w:color w:val="000000"/>
          <w:lang w:val="en"/>
        </w:rPr>
        <w:t>.</w:t>
      </w:r>
    </w:p>
    <w:p w14:paraId="024F16A4" w14:textId="77777777" w:rsidR="00D34A83" w:rsidRPr="000306F2" w:rsidRDefault="00D34A83" w:rsidP="00D34A83">
      <w:pPr>
        <w:tabs>
          <w:tab w:val="left" w:pos="720"/>
        </w:tabs>
        <w:autoSpaceDE w:val="0"/>
        <w:autoSpaceDN w:val="0"/>
        <w:adjustRightInd w:val="0"/>
        <w:ind w:left="720" w:hanging="720"/>
        <w:rPr>
          <w:rFonts w:ascii="Times New Roman" w:hAnsi="Times New Roman"/>
        </w:rPr>
      </w:pPr>
    </w:p>
    <w:p w14:paraId="2F243279" w14:textId="2FB37727" w:rsidR="00D34A83" w:rsidRPr="000306F2" w:rsidRDefault="00D46F2C" w:rsidP="00D34A83">
      <w:pPr>
        <w:tabs>
          <w:tab w:val="left" w:pos="720"/>
        </w:tabs>
        <w:autoSpaceDE w:val="0"/>
        <w:autoSpaceDN w:val="0"/>
        <w:adjustRightInd w:val="0"/>
        <w:ind w:left="720" w:hanging="720"/>
        <w:rPr>
          <w:rFonts w:ascii="Times New Roman" w:hAnsi="Times New Roman"/>
        </w:rPr>
      </w:pPr>
      <w:r>
        <w:rPr>
          <w:rFonts w:ascii="Times New Roman" w:hAnsi="Times New Roman"/>
        </w:rPr>
        <w:t>4</w:t>
      </w:r>
      <w:r w:rsidR="00D34A83" w:rsidRPr="000306F2">
        <w:rPr>
          <w:rFonts w:ascii="Times New Roman" w:hAnsi="Times New Roman"/>
        </w:rPr>
        <w:t>.</w:t>
      </w:r>
      <w:r w:rsidR="00BE4177">
        <w:rPr>
          <w:rFonts w:ascii="Times New Roman" w:hAnsi="Times New Roman"/>
        </w:rPr>
        <w:tab/>
      </w:r>
      <w:r w:rsidR="00D34A83" w:rsidRPr="000306F2">
        <w:rPr>
          <w:rFonts w:ascii="Times New Roman" w:hAnsi="Times New Roman"/>
        </w:rPr>
        <w:t xml:space="preserve">Fetro JV. Implementing </w:t>
      </w:r>
      <w:r w:rsidR="00BC5A4A">
        <w:rPr>
          <w:rFonts w:ascii="Times New Roman" w:hAnsi="Times New Roman"/>
        </w:rPr>
        <w:t>c</w:t>
      </w:r>
      <w:r w:rsidR="00D34A83" w:rsidRPr="000306F2">
        <w:rPr>
          <w:rFonts w:ascii="Times New Roman" w:hAnsi="Times New Roman"/>
        </w:rPr>
        <w:t xml:space="preserve">oordinated </w:t>
      </w:r>
      <w:r w:rsidR="00BC5A4A">
        <w:rPr>
          <w:rFonts w:ascii="Times New Roman" w:hAnsi="Times New Roman"/>
        </w:rPr>
        <w:t>s</w:t>
      </w:r>
      <w:r w:rsidR="00D34A83" w:rsidRPr="000306F2">
        <w:rPr>
          <w:rFonts w:ascii="Times New Roman" w:hAnsi="Times New Roman"/>
        </w:rPr>
        <w:t xml:space="preserve">chool </w:t>
      </w:r>
      <w:r w:rsidR="00BC5A4A">
        <w:rPr>
          <w:rFonts w:ascii="Times New Roman" w:hAnsi="Times New Roman"/>
        </w:rPr>
        <w:t>h</w:t>
      </w:r>
      <w:r w:rsidR="00D34A83" w:rsidRPr="000306F2">
        <w:rPr>
          <w:rFonts w:ascii="Times New Roman" w:hAnsi="Times New Roman"/>
        </w:rPr>
        <w:t xml:space="preserve">ealth </w:t>
      </w:r>
      <w:r w:rsidR="00BC5A4A">
        <w:rPr>
          <w:rFonts w:ascii="Times New Roman" w:hAnsi="Times New Roman"/>
        </w:rPr>
        <w:t>p</w:t>
      </w:r>
      <w:r w:rsidR="00D34A83" w:rsidRPr="000306F2">
        <w:rPr>
          <w:rFonts w:ascii="Times New Roman" w:hAnsi="Times New Roman"/>
        </w:rPr>
        <w:t xml:space="preserve">rograms in </w:t>
      </w:r>
      <w:r w:rsidR="00BC5A4A">
        <w:rPr>
          <w:rFonts w:ascii="Times New Roman" w:hAnsi="Times New Roman"/>
        </w:rPr>
        <w:t>l</w:t>
      </w:r>
      <w:r w:rsidR="00D34A83" w:rsidRPr="000306F2">
        <w:rPr>
          <w:rFonts w:ascii="Times New Roman" w:hAnsi="Times New Roman"/>
        </w:rPr>
        <w:t xml:space="preserve">ocal </w:t>
      </w:r>
      <w:r w:rsidR="00BC5A4A">
        <w:rPr>
          <w:rFonts w:ascii="Times New Roman" w:hAnsi="Times New Roman"/>
        </w:rPr>
        <w:t>s</w:t>
      </w:r>
      <w:r w:rsidR="00D34A83" w:rsidRPr="000306F2">
        <w:rPr>
          <w:rFonts w:ascii="Times New Roman" w:hAnsi="Times New Roman"/>
        </w:rPr>
        <w:t xml:space="preserve">chools. In: Marx E, Wooley S, eds. </w:t>
      </w:r>
      <w:r w:rsidR="00D34A83" w:rsidRPr="000306F2">
        <w:rPr>
          <w:rFonts w:ascii="Times New Roman" w:hAnsi="Times New Roman"/>
          <w:i/>
        </w:rPr>
        <w:t>Health Is Academic: A Guide to Coordinated School Health Programs.</w:t>
      </w:r>
      <w:r w:rsidR="00D34A83" w:rsidRPr="000306F2">
        <w:rPr>
          <w:rFonts w:ascii="Times New Roman" w:hAnsi="Times New Roman"/>
        </w:rPr>
        <w:t xml:space="preserve"> New York</w:t>
      </w:r>
      <w:r w:rsidR="007924D4">
        <w:rPr>
          <w:rFonts w:ascii="Times New Roman" w:hAnsi="Times New Roman"/>
        </w:rPr>
        <w:t>, NY</w:t>
      </w:r>
      <w:r w:rsidR="009E1718">
        <w:rPr>
          <w:rFonts w:ascii="Times New Roman" w:hAnsi="Times New Roman"/>
        </w:rPr>
        <w:t>: Teachers College Press;</w:t>
      </w:r>
      <w:r w:rsidR="00D34A83" w:rsidRPr="000306F2">
        <w:rPr>
          <w:rFonts w:ascii="Times New Roman" w:hAnsi="Times New Roman"/>
        </w:rPr>
        <w:t xml:space="preserve"> 1998, pp. 15-42.</w:t>
      </w:r>
    </w:p>
    <w:p w14:paraId="1AB11BD6" w14:textId="77777777" w:rsidR="00D34A83" w:rsidRPr="000306F2" w:rsidRDefault="00D34A83" w:rsidP="00D34A83">
      <w:pPr>
        <w:tabs>
          <w:tab w:val="left" w:pos="720"/>
        </w:tabs>
        <w:autoSpaceDE w:val="0"/>
        <w:autoSpaceDN w:val="0"/>
        <w:adjustRightInd w:val="0"/>
        <w:ind w:left="720" w:hanging="720"/>
        <w:rPr>
          <w:rFonts w:ascii="Times New Roman" w:hAnsi="Times New Roman"/>
        </w:rPr>
      </w:pPr>
    </w:p>
    <w:p w14:paraId="7BE44AE2" w14:textId="6F050591" w:rsidR="00D34A83" w:rsidRPr="000306F2" w:rsidRDefault="00D46F2C" w:rsidP="00D34A83">
      <w:pPr>
        <w:tabs>
          <w:tab w:val="left" w:pos="720"/>
        </w:tabs>
        <w:autoSpaceDE w:val="0"/>
        <w:autoSpaceDN w:val="0"/>
        <w:adjustRightInd w:val="0"/>
        <w:ind w:left="720" w:hanging="720"/>
        <w:rPr>
          <w:rFonts w:ascii="Times New Roman" w:hAnsi="Times New Roman"/>
        </w:rPr>
      </w:pPr>
      <w:r>
        <w:rPr>
          <w:rFonts w:ascii="Times New Roman" w:hAnsi="Times New Roman"/>
        </w:rPr>
        <w:t>5</w:t>
      </w:r>
      <w:r w:rsidR="00F1250E">
        <w:rPr>
          <w:rFonts w:ascii="Times New Roman" w:hAnsi="Times New Roman"/>
        </w:rPr>
        <w:t>.</w:t>
      </w:r>
      <w:r w:rsidR="00F1250E">
        <w:rPr>
          <w:rFonts w:ascii="Times New Roman" w:hAnsi="Times New Roman"/>
        </w:rPr>
        <w:tab/>
        <w:t>Green, LW, Kreuter MW.</w:t>
      </w:r>
      <w:r w:rsidR="00D34A83" w:rsidRPr="000306F2">
        <w:rPr>
          <w:rFonts w:ascii="Times New Roman" w:hAnsi="Times New Roman"/>
        </w:rPr>
        <w:t xml:space="preserve"> </w:t>
      </w:r>
      <w:r w:rsidR="00F1250E">
        <w:rPr>
          <w:rFonts w:ascii="Times New Roman" w:hAnsi="Times New Roman"/>
          <w:i/>
        </w:rPr>
        <w:t xml:space="preserve">Health Promotion and Planning: </w:t>
      </w:r>
      <w:r w:rsidR="00D34A83" w:rsidRPr="000306F2">
        <w:rPr>
          <w:rFonts w:ascii="Times New Roman" w:hAnsi="Times New Roman"/>
          <w:i/>
        </w:rPr>
        <w:t>An Education and Environmental Approach.</w:t>
      </w:r>
      <w:r w:rsidR="00D34A83" w:rsidRPr="000306F2">
        <w:rPr>
          <w:rFonts w:ascii="Times New Roman" w:hAnsi="Times New Roman"/>
        </w:rPr>
        <w:t xml:space="preserve"> </w:t>
      </w:r>
      <w:r w:rsidR="007924D4">
        <w:rPr>
          <w:rFonts w:ascii="Times New Roman" w:hAnsi="Times New Roman"/>
        </w:rPr>
        <w:t xml:space="preserve">2nd edition. </w:t>
      </w:r>
      <w:r w:rsidR="009D4609">
        <w:rPr>
          <w:rFonts w:ascii="Times New Roman" w:hAnsi="Times New Roman"/>
        </w:rPr>
        <w:t>Palo Alto, CA</w:t>
      </w:r>
      <w:r w:rsidR="009E1718">
        <w:rPr>
          <w:rFonts w:ascii="Times New Roman" w:hAnsi="Times New Roman"/>
        </w:rPr>
        <w:t>: Mayfield Publishing Company;</w:t>
      </w:r>
      <w:r w:rsidR="00D34A83" w:rsidRPr="000306F2">
        <w:rPr>
          <w:rFonts w:ascii="Times New Roman" w:hAnsi="Times New Roman"/>
        </w:rPr>
        <w:t xml:space="preserve"> 1991, pp. 271-274.</w:t>
      </w:r>
    </w:p>
    <w:p w14:paraId="2638C279" w14:textId="77777777" w:rsidR="003B3D72" w:rsidRPr="000306F2" w:rsidRDefault="003B3D72" w:rsidP="003B3D72">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6A895C78" w14:textId="1B00727D" w:rsidR="004E369F" w:rsidRDefault="004E369F" w:rsidP="004E369F">
      <w:pPr>
        <w:rPr>
          <w:rFonts w:ascii="Times New Roman" w:hAnsi="Times New Roman"/>
          <w:b/>
        </w:rPr>
      </w:pPr>
    </w:p>
    <w:p w14:paraId="7B34DEBA" w14:textId="497FF1E3" w:rsidR="00C41C52" w:rsidRDefault="00C41C52" w:rsidP="004E369F">
      <w:pPr>
        <w:rPr>
          <w:rFonts w:ascii="Times New Roman" w:hAnsi="Times New Roman"/>
          <w:b/>
        </w:rPr>
      </w:pPr>
    </w:p>
    <w:p w14:paraId="4C6F6216" w14:textId="4BC3CE33" w:rsidR="00C41C52" w:rsidRDefault="00C41C52" w:rsidP="004E369F">
      <w:pPr>
        <w:rPr>
          <w:rFonts w:ascii="Times New Roman" w:hAnsi="Times New Roman"/>
          <w:b/>
        </w:rPr>
      </w:pPr>
    </w:p>
    <w:p w14:paraId="31CA4981" w14:textId="77777777" w:rsidR="00C41C52" w:rsidRDefault="00C41C52" w:rsidP="004E369F">
      <w:pPr>
        <w:rPr>
          <w:rFonts w:ascii="Times New Roman" w:hAnsi="Times New Roman"/>
          <w:b/>
        </w:rPr>
      </w:pPr>
    </w:p>
    <w:p w14:paraId="32AD507F" w14:textId="77777777" w:rsidR="00062580" w:rsidRPr="00062580" w:rsidRDefault="00062580" w:rsidP="00062580">
      <w:pPr>
        <w:rPr>
          <w:rFonts w:ascii="Times New Roman" w:eastAsia="Times New Roman" w:hAnsi="Times New Roman"/>
          <w:b/>
        </w:rPr>
      </w:pPr>
      <w:r w:rsidRPr="00062580">
        <w:rPr>
          <w:rFonts w:ascii="Times New Roman" w:eastAsia="Times New Roman" w:hAnsi="Times New Roman"/>
          <w:b/>
        </w:rPr>
        <w:lastRenderedPageBreak/>
        <w:t>QUESTION:</w:t>
      </w:r>
    </w:p>
    <w:p w14:paraId="3DF5D701" w14:textId="77777777" w:rsidR="00062580" w:rsidRPr="00062580" w:rsidRDefault="00062580" w:rsidP="00062580">
      <w:pPr>
        <w:autoSpaceDE w:val="0"/>
        <w:autoSpaceDN w:val="0"/>
        <w:adjustRightInd w:val="0"/>
        <w:rPr>
          <w:rFonts w:ascii="Times New Roman" w:eastAsia="Times New Roman" w:hAnsi="Times New Roman"/>
        </w:rPr>
      </w:pPr>
    </w:p>
    <w:p w14:paraId="68163386" w14:textId="4EEF128F" w:rsidR="00062580" w:rsidRPr="00062580" w:rsidRDefault="00E768B5" w:rsidP="00D46592">
      <w:pPr>
        <w:autoSpaceDE w:val="0"/>
        <w:autoSpaceDN w:val="0"/>
        <w:adjustRightInd w:val="0"/>
        <w:ind w:left="720" w:hanging="720"/>
        <w:rPr>
          <w:rFonts w:ascii="Times New Roman" w:eastAsia="Times New Roman" w:hAnsi="Times New Roman"/>
        </w:rPr>
      </w:pPr>
      <w:r>
        <w:rPr>
          <w:rFonts w:ascii="Times New Roman" w:eastAsia="Times New Roman" w:hAnsi="Times New Roman"/>
        </w:rPr>
        <w:t>7</w:t>
      </w:r>
      <w:r w:rsidR="00062580" w:rsidRPr="00062580">
        <w:rPr>
          <w:rFonts w:ascii="Times New Roman" w:eastAsia="Times New Roman" w:hAnsi="Times New Roman"/>
        </w:rPr>
        <w:t>.</w:t>
      </w:r>
      <w:r w:rsidR="00062580" w:rsidRPr="00062580">
        <w:rPr>
          <w:rFonts w:ascii="Times New Roman" w:eastAsia="Times New Roman" w:hAnsi="Times New Roman"/>
        </w:rPr>
        <w:tab/>
        <w:t>During the past year, has any school health council, committee, or team at your school done any of the following activities?...(a) Identified student health needs based on a review of relevant data?...(b) Recommended new or revised health and safety policies and activities to school administrators or the school improvement team?...(c) Sought funding or leveraged resources to support health and safety priorities for students and staff?...(d) Communicated the importance of health and safety policies and activities to district administrators,</w:t>
      </w:r>
      <w:r w:rsidR="00062580" w:rsidRPr="00062580">
        <w:rPr>
          <w:rFonts w:ascii="Times New Roman" w:eastAsia="Times New Roman" w:hAnsi="Times New Roman"/>
          <w:color w:val="FF0000"/>
        </w:rPr>
        <w:t xml:space="preserve"> </w:t>
      </w:r>
      <w:r w:rsidR="00062580" w:rsidRPr="00062580">
        <w:rPr>
          <w:rFonts w:ascii="Times New Roman" w:eastAsia="Times New Roman" w:hAnsi="Times New Roman"/>
        </w:rPr>
        <w:t>school administrators, parent-teacher groups, or community members?...(e) Reviewed health-related curricula or instructional materials?...(f) Assessed the availability of physical activity opportunities for students?</w:t>
      </w:r>
      <w:r w:rsidR="007922B1">
        <w:rPr>
          <w:rFonts w:ascii="Times New Roman" w:eastAsia="Times New Roman" w:hAnsi="Times New Roman"/>
        </w:rPr>
        <w:t xml:space="preserve">...(g) </w:t>
      </w:r>
      <w:r w:rsidR="007922B1" w:rsidRPr="007922B1">
        <w:rPr>
          <w:rFonts w:ascii="Times New Roman" w:eastAsia="Times New Roman" w:hAnsi="Times New Roman"/>
        </w:rPr>
        <w:t>Developed a written plan for implementing a Comprehensive</w:t>
      </w:r>
      <w:r w:rsidR="007922B1">
        <w:rPr>
          <w:rFonts w:ascii="Times New Roman" w:eastAsia="Times New Roman" w:hAnsi="Times New Roman"/>
        </w:rPr>
        <w:t xml:space="preserve"> </w:t>
      </w:r>
      <w:r w:rsidR="007922B1" w:rsidRPr="007922B1">
        <w:rPr>
          <w:rFonts w:ascii="Times New Roman" w:eastAsia="Times New Roman" w:hAnsi="Times New Roman"/>
        </w:rPr>
        <w:t>School Physical Activity Program (a multi-component approach that provides opportunities for students to be physically active before, dur</w:t>
      </w:r>
      <w:r w:rsidR="00D46592">
        <w:rPr>
          <w:rFonts w:ascii="Times New Roman" w:eastAsia="Times New Roman" w:hAnsi="Times New Roman"/>
        </w:rPr>
        <w:t>ing, and after school</w:t>
      </w:r>
      <w:r w:rsidR="007922B1" w:rsidRPr="007922B1">
        <w:rPr>
          <w:rFonts w:ascii="Times New Roman" w:eastAsia="Times New Roman" w:hAnsi="Times New Roman"/>
        </w:rPr>
        <w:t>)</w:t>
      </w:r>
      <w:r w:rsidR="007922B1">
        <w:rPr>
          <w:rFonts w:ascii="Times New Roman" w:eastAsia="Times New Roman" w:hAnsi="Times New Roman"/>
        </w:rPr>
        <w:t>?</w:t>
      </w:r>
    </w:p>
    <w:p w14:paraId="36C37C7D" w14:textId="77777777" w:rsidR="00062580" w:rsidRDefault="00062580" w:rsidP="00062580">
      <w:pPr>
        <w:rPr>
          <w:rFonts w:ascii="Times New Roman" w:eastAsia="Times New Roman" w:hAnsi="Times New Roman"/>
          <w:bCs/>
          <w:color w:val="FF0000"/>
        </w:rPr>
      </w:pPr>
    </w:p>
    <w:p w14:paraId="751948A1" w14:textId="531ABC9E" w:rsidR="00C16C1B" w:rsidRPr="00C16C1B" w:rsidRDefault="00DC55D3" w:rsidP="00C16C1B">
      <w:pPr>
        <w:rPr>
          <w:rFonts w:ascii="Times New Roman" w:eastAsia="Times New Roman" w:hAnsi="Times New Roman"/>
          <w:bCs/>
          <w:i/>
        </w:rPr>
      </w:pPr>
      <w:r>
        <w:rPr>
          <w:rFonts w:ascii="Times New Roman" w:eastAsia="Times New Roman" w:hAnsi="Times New Roman"/>
          <w:bCs/>
          <w:i/>
        </w:rPr>
        <w:t>Item 7</w:t>
      </w:r>
      <w:r w:rsidR="00C16C1B" w:rsidRPr="00C16C1B">
        <w:rPr>
          <w:rFonts w:ascii="Times New Roman" w:eastAsia="Times New Roman" w:hAnsi="Times New Roman"/>
          <w:bCs/>
          <w:i/>
        </w:rPr>
        <w:t>f provides data for a school health specific performance measure. These measures are required for grantees receiving funding under CDC-RFA-DP13-1305: State Public Health Actions to Prevent and Control Diabetes, Heart Disease, Obesity and Associated Risk Factors and Promote School Health.</w:t>
      </w:r>
    </w:p>
    <w:p w14:paraId="7C103A68" w14:textId="77777777" w:rsidR="002167A3" w:rsidRPr="00062580" w:rsidRDefault="002167A3" w:rsidP="00062580">
      <w:pPr>
        <w:rPr>
          <w:rFonts w:ascii="Times New Roman" w:eastAsia="Times New Roman" w:hAnsi="Times New Roman"/>
          <w:bCs/>
          <w:color w:val="FF0000"/>
        </w:rPr>
      </w:pPr>
    </w:p>
    <w:p w14:paraId="048B94F7" w14:textId="77777777" w:rsidR="00062580" w:rsidRPr="00062580" w:rsidRDefault="00062580" w:rsidP="00062580">
      <w:pPr>
        <w:rPr>
          <w:rFonts w:ascii="Times New Roman" w:eastAsia="Times New Roman" w:hAnsi="Times New Roman"/>
          <w:b/>
          <w:bCs/>
        </w:rPr>
      </w:pPr>
      <w:r w:rsidRPr="00062580">
        <w:rPr>
          <w:rFonts w:ascii="Times New Roman" w:eastAsia="Times New Roman" w:hAnsi="Times New Roman"/>
          <w:b/>
          <w:bCs/>
        </w:rPr>
        <w:t>RATIONALE:</w:t>
      </w:r>
    </w:p>
    <w:p w14:paraId="79DE7B21" w14:textId="77777777" w:rsidR="00062580" w:rsidRPr="00062580" w:rsidRDefault="00062580" w:rsidP="00062580">
      <w:pPr>
        <w:rPr>
          <w:rFonts w:ascii="Times New Roman" w:eastAsia="Times New Roman" w:hAnsi="Times New Roman"/>
          <w:b/>
          <w:bCs/>
        </w:rPr>
      </w:pPr>
    </w:p>
    <w:p w14:paraId="6726920E" w14:textId="1FAD3518" w:rsidR="00DC2F80" w:rsidRDefault="00062580" w:rsidP="00062580">
      <w:pPr>
        <w:rPr>
          <w:rFonts w:ascii="Times New Roman" w:eastAsia="Times New Roman" w:hAnsi="Times New Roman"/>
          <w:bCs/>
        </w:rPr>
      </w:pPr>
      <w:r w:rsidRPr="00062580">
        <w:rPr>
          <w:rFonts w:ascii="Times New Roman" w:eastAsia="Times New Roman" w:hAnsi="Times New Roman"/>
          <w:bCs/>
        </w:rPr>
        <w:t>This question assesses the major responsibilities of a sc</w:t>
      </w:r>
      <w:r w:rsidR="00C01408">
        <w:rPr>
          <w:rFonts w:ascii="Times New Roman" w:eastAsia="Times New Roman" w:hAnsi="Times New Roman"/>
          <w:bCs/>
        </w:rPr>
        <w:t xml:space="preserve">hool health committee or team. </w:t>
      </w:r>
      <w:r w:rsidRPr="00062580">
        <w:rPr>
          <w:rFonts w:ascii="Times New Roman" w:eastAsia="Times New Roman" w:hAnsi="Times New Roman"/>
          <w:bCs/>
        </w:rPr>
        <w:t>A school health council, committee, or team should regularly assess progress of school health activities and assist school leaders with oversight, planning, evaluation, and periodic revision of school health efforts.</w:t>
      </w:r>
      <w:r w:rsidRPr="00062580">
        <w:rPr>
          <w:rFonts w:ascii="Times New Roman" w:eastAsia="Times New Roman" w:hAnsi="Times New Roman"/>
          <w:bCs/>
          <w:vertAlign w:val="superscript"/>
        </w:rPr>
        <w:t>1-4</w:t>
      </w:r>
      <w:r w:rsidR="00C01408">
        <w:rPr>
          <w:rFonts w:ascii="Times New Roman" w:eastAsia="Times New Roman" w:hAnsi="Times New Roman"/>
          <w:bCs/>
        </w:rPr>
        <w:t xml:space="preserve"> </w:t>
      </w:r>
      <w:r w:rsidRPr="00062580">
        <w:rPr>
          <w:rFonts w:ascii="Times New Roman" w:eastAsia="Times New Roman" w:hAnsi="Times New Roman"/>
          <w:bCs/>
        </w:rPr>
        <w:t>Such a team can address major health issues facing students, assess availability of opportunities and resources, coordinate activities and resources, coordinate funding, support school health staff, and seek active involvement of students, families and the community in designing and implementing strategies to improve school health.</w:t>
      </w:r>
      <w:r w:rsidR="007A2017">
        <w:rPr>
          <w:rFonts w:ascii="Times New Roman" w:eastAsia="Times New Roman" w:hAnsi="Times New Roman"/>
          <w:bCs/>
          <w:vertAlign w:val="superscript"/>
        </w:rPr>
        <w:t>5</w:t>
      </w:r>
      <w:r w:rsidRPr="00062580">
        <w:rPr>
          <w:rFonts w:ascii="Times New Roman" w:eastAsia="Times New Roman" w:hAnsi="Times New Roman"/>
          <w:bCs/>
        </w:rPr>
        <w:t xml:space="preserve">  </w:t>
      </w:r>
    </w:p>
    <w:p w14:paraId="4DBE00AC" w14:textId="77777777" w:rsidR="00DC2F80" w:rsidRDefault="00DC2F80" w:rsidP="00062580">
      <w:pPr>
        <w:rPr>
          <w:rFonts w:ascii="Times New Roman" w:eastAsia="Times New Roman" w:hAnsi="Times New Roman"/>
          <w:bCs/>
        </w:rPr>
      </w:pPr>
    </w:p>
    <w:p w14:paraId="0D2C9B4E" w14:textId="4E3AF67C" w:rsidR="00062580" w:rsidRPr="00062580" w:rsidRDefault="00062580" w:rsidP="00062580">
      <w:pPr>
        <w:rPr>
          <w:rFonts w:ascii="Times New Roman" w:eastAsia="Times New Roman" w:hAnsi="Times New Roman"/>
          <w:bCs/>
          <w:vertAlign w:val="superscript"/>
        </w:rPr>
      </w:pPr>
      <w:r w:rsidRPr="00062580">
        <w:rPr>
          <w:rFonts w:ascii="Times New Roman" w:eastAsia="Times New Roman" w:hAnsi="Times New Roman"/>
          <w:bCs/>
        </w:rPr>
        <w:t xml:space="preserve">The Centers for Disease Control and Prevention (CDC) and </w:t>
      </w:r>
      <w:r w:rsidR="0027258E">
        <w:rPr>
          <w:rFonts w:ascii="Times New Roman" w:eastAsia="Times New Roman" w:hAnsi="Times New Roman"/>
          <w:bCs/>
        </w:rPr>
        <w:t>SHAPE America</w:t>
      </w:r>
      <w:r w:rsidRPr="00062580">
        <w:rPr>
          <w:rFonts w:ascii="Times New Roman" w:eastAsia="Times New Roman" w:hAnsi="Times New Roman"/>
          <w:bCs/>
        </w:rPr>
        <w:t xml:space="preserve"> recommend a multi-component, school-wide approach to physical activity that provides opportunities for students to be physically active throughout the school environment.</w:t>
      </w:r>
      <w:r w:rsidR="007A2017">
        <w:rPr>
          <w:rFonts w:ascii="Times New Roman" w:eastAsia="Times New Roman" w:hAnsi="Times New Roman"/>
          <w:bCs/>
          <w:vertAlign w:val="superscript"/>
        </w:rPr>
        <w:t>6-8</w:t>
      </w:r>
      <w:r w:rsidR="00731805">
        <w:rPr>
          <w:rFonts w:ascii="Times New Roman" w:eastAsia="Times New Roman" w:hAnsi="Times New Roman"/>
          <w:bCs/>
          <w:vertAlign w:val="superscript"/>
        </w:rPr>
        <w:t xml:space="preserve"> </w:t>
      </w:r>
      <w:r w:rsidR="00731805" w:rsidRPr="00731805">
        <w:rPr>
          <w:rFonts w:ascii="Times New Roman" w:eastAsia="Times New Roman" w:hAnsi="Times New Roman"/>
          <w:bCs/>
        </w:rPr>
        <w:t>Important steps</w:t>
      </w:r>
      <w:r w:rsidR="00731805">
        <w:rPr>
          <w:rFonts w:ascii="Times New Roman" w:eastAsia="Times New Roman" w:hAnsi="Times New Roman"/>
          <w:bCs/>
        </w:rPr>
        <w:t xml:space="preserve"> </w:t>
      </w:r>
      <w:r w:rsidR="00731805" w:rsidRPr="00731805">
        <w:rPr>
          <w:rFonts w:ascii="Times New Roman" w:eastAsia="Times New Roman" w:hAnsi="Times New Roman"/>
          <w:bCs/>
        </w:rPr>
        <w:t>in achieving this comprehensive approach to physical activity is for schools to assess the availability of physical activity opportunities for students and develop a written plan that identifies opportunities for students to be physically active before, during, and after school</w:t>
      </w:r>
      <w:r w:rsidRPr="00062580">
        <w:rPr>
          <w:rFonts w:ascii="Times New Roman" w:eastAsia="Times New Roman" w:hAnsi="Times New Roman"/>
          <w:bCs/>
        </w:rPr>
        <w:t>.</w:t>
      </w:r>
      <w:r w:rsidR="007A2017" w:rsidRPr="007A2017">
        <w:rPr>
          <w:rFonts w:ascii="Times New Roman" w:eastAsia="Times New Roman" w:hAnsi="Times New Roman"/>
          <w:bCs/>
          <w:vertAlign w:val="superscript"/>
        </w:rPr>
        <w:t>9-10</w:t>
      </w:r>
    </w:p>
    <w:p w14:paraId="20BD37A4" w14:textId="77777777" w:rsidR="00062580" w:rsidRPr="00062580" w:rsidRDefault="00062580" w:rsidP="00B931E0">
      <w:pPr>
        <w:autoSpaceDE w:val="0"/>
        <w:autoSpaceDN w:val="0"/>
        <w:adjustRightInd w:val="0"/>
        <w:rPr>
          <w:rFonts w:ascii="Times New Roman" w:eastAsia="Times New Roman" w:hAnsi="Times New Roman"/>
          <w:b/>
          <w:bCs/>
        </w:rPr>
      </w:pPr>
    </w:p>
    <w:p w14:paraId="160C50BD" w14:textId="77777777" w:rsidR="00062580" w:rsidRPr="00062580" w:rsidRDefault="00062580" w:rsidP="00062580">
      <w:pPr>
        <w:autoSpaceDE w:val="0"/>
        <w:autoSpaceDN w:val="0"/>
        <w:adjustRightInd w:val="0"/>
        <w:ind w:left="720" w:hanging="720"/>
        <w:rPr>
          <w:rFonts w:ascii="Times New Roman" w:eastAsia="Times New Roman" w:hAnsi="Times New Roman"/>
        </w:rPr>
      </w:pPr>
      <w:r w:rsidRPr="00062580">
        <w:rPr>
          <w:rFonts w:ascii="Times New Roman" w:eastAsia="Times New Roman" w:hAnsi="Times New Roman"/>
          <w:b/>
          <w:bCs/>
        </w:rPr>
        <w:t>REFERENCES:</w:t>
      </w:r>
    </w:p>
    <w:p w14:paraId="718211E6" w14:textId="77777777" w:rsidR="00062580" w:rsidRPr="00062580" w:rsidRDefault="00062580" w:rsidP="00062580">
      <w:pPr>
        <w:rPr>
          <w:rFonts w:ascii="Times New Roman" w:eastAsia="Times New Roman" w:hAnsi="Times New Roman"/>
        </w:rPr>
      </w:pPr>
    </w:p>
    <w:p w14:paraId="25F5A5B2" w14:textId="353B9441" w:rsidR="00062580" w:rsidRPr="00062580" w:rsidRDefault="00062580" w:rsidP="00062580">
      <w:pPr>
        <w:tabs>
          <w:tab w:val="left" w:pos="720"/>
        </w:tabs>
        <w:ind w:left="720" w:hanging="720"/>
        <w:contextualSpacing/>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062580">
        <w:rPr>
          <w:rFonts w:ascii="Times New Roman" w:eastAsia="Times New Roman" w:hAnsi="Times New Roman"/>
        </w:rPr>
        <w:t>National Associatio</w:t>
      </w:r>
      <w:r w:rsidR="00FA4DDB">
        <w:rPr>
          <w:rFonts w:ascii="Times New Roman" w:eastAsia="Times New Roman" w:hAnsi="Times New Roman"/>
        </w:rPr>
        <w:t>n of State Boards of Education.</w:t>
      </w:r>
      <w:r w:rsidRPr="00062580">
        <w:rPr>
          <w:rFonts w:ascii="Times New Roman" w:eastAsia="Times New Roman" w:hAnsi="Times New Roman"/>
        </w:rPr>
        <w:t xml:space="preserve"> </w:t>
      </w:r>
      <w:r w:rsidRPr="00062580">
        <w:rPr>
          <w:rFonts w:ascii="Times New Roman" w:eastAsia="Times New Roman" w:hAnsi="Times New Roman"/>
          <w:i/>
        </w:rPr>
        <w:t>Fit, Healthy, and Ready to Learn: A School Health Policy Guide.</w:t>
      </w:r>
      <w:r w:rsidR="00F1250E">
        <w:rPr>
          <w:rFonts w:ascii="Times New Roman" w:eastAsia="Times New Roman" w:hAnsi="Times New Roman"/>
        </w:rPr>
        <w:t xml:space="preserve"> Washington, DC: </w:t>
      </w:r>
      <w:r w:rsidR="00FA4DDB" w:rsidRPr="00062580">
        <w:rPr>
          <w:rFonts w:ascii="Times New Roman" w:eastAsia="Times New Roman" w:hAnsi="Times New Roman"/>
        </w:rPr>
        <w:t>National Association of State Boards</w:t>
      </w:r>
      <w:r w:rsidR="00FA4DDB">
        <w:rPr>
          <w:rFonts w:ascii="Times New Roman" w:eastAsia="Times New Roman" w:hAnsi="Times New Roman"/>
        </w:rPr>
        <w:t xml:space="preserve"> of Education</w:t>
      </w:r>
      <w:r w:rsidR="009E1718">
        <w:rPr>
          <w:rFonts w:ascii="Times New Roman" w:eastAsia="Times New Roman" w:hAnsi="Times New Roman"/>
        </w:rPr>
        <w:t xml:space="preserve">; </w:t>
      </w:r>
      <w:r w:rsidRPr="00062580">
        <w:rPr>
          <w:rFonts w:ascii="Times New Roman" w:eastAsia="Times New Roman" w:hAnsi="Times New Roman"/>
        </w:rPr>
        <w:t>2012</w:t>
      </w:r>
      <w:r w:rsidR="00481E47">
        <w:rPr>
          <w:rFonts w:ascii="Times New Roman" w:eastAsia="Times New Roman" w:hAnsi="Times New Roman"/>
        </w:rPr>
        <w:t>.</w:t>
      </w:r>
    </w:p>
    <w:p w14:paraId="5BE26691" w14:textId="77777777" w:rsidR="00062580" w:rsidRPr="00062580" w:rsidRDefault="00062580" w:rsidP="00062580">
      <w:pPr>
        <w:tabs>
          <w:tab w:val="left" w:pos="720"/>
        </w:tabs>
        <w:ind w:left="720" w:hanging="720"/>
        <w:rPr>
          <w:rFonts w:ascii="Times New Roman" w:eastAsia="Times New Roman" w:hAnsi="Times New Roman"/>
        </w:rPr>
      </w:pPr>
    </w:p>
    <w:p w14:paraId="30EA8B4C" w14:textId="00EC2D44" w:rsidR="00062580" w:rsidRPr="005353FA" w:rsidRDefault="00062580" w:rsidP="005353FA">
      <w:pPr>
        <w:tabs>
          <w:tab w:val="left" w:pos="720"/>
        </w:tabs>
        <w:ind w:left="720" w:hanging="720"/>
        <w:rPr>
          <w:rFonts w:ascii="Times New Roman" w:eastAsia="Times New Roman" w:hAnsi="Times New Roman"/>
        </w:rPr>
      </w:pPr>
      <w:r w:rsidRPr="00062580">
        <w:rPr>
          <w:rFonts w:ascii="Times New Roman" w:eastAsia="Times New Roman" w:hAnsi="Times New Roman"/>
        </w:rPr>
        <w:t>2.</w:t>
      </w:r>
      <w:r w:rsidRPr="00062580">
        <w:rPr>
          <w:rFonts w:ascii="Times New Roman" w:eastAsia="Times New Roman" w:hAnsi="Times New Roman"/>
        </w:rPr>
        <w:tab/>
        <w:t xml:space="preserve">Shirer, K. </w:t>
      </w:r>
      <w:r w:rsidRPr="00062580">
        <w:rPr>
          <w:rFonts w:ascii="Times New Roman" w:eastAsia="Times New Roman" w:hAnsi="Times New Roman"/>
          <w:i/>
        </w:rPr>
        <w:t>Promoting Healthy Yo</w:t>
      </w:r>
      <w:r w:rsidR="00481E47">
        <w:rPr>
          <w:rFonts w:ascii="Times New Roman" w:eastAsia="Times New Roman" w:hAnsi="Times New Roman"/>
          <w:i/>
        </w:rPr>
        <w:t xml:space="preserve">uth, Schools, and Communities: </w:t>
      </w:r>
      <w:r w:rsidRPr="00062580">
        <w:rPr>
          <w:rFonts w:ascii="Times New Roman" w:eastAsia="Times New Roman" w:hAnsi="Times New Roman"/>
          <w:i/>
        </w:rPr>
        <w:t>A Guide to Community-School Health Councils.</w:t>
      </w:r>
      <w:r w:rsidR="00481E47">
        <w:rPr>
          <w:rFonts w:ascii="Times New Roman" w:eastAsia="Times New Roman" w:hAnsi="Times New Roman"/>
        </w:rPr>
        <w:t xml:space="preserve"> Atlanta, GA: </w:t>
      </w:r>
      <w:r w:rsidR="009E1718">
        <w:rPr>
          <w:rFonts w:ascii="Times New Roman" w:eastAsia="Times New Roman" w:hAnsi="Times New Roman"/>
        </w:rPr>
        <w:t>American Cancer Society;</w:t>
      </w:r>
      <w:r w:rsidRPr="00062580">
        <w:rPr>
          <w:rFonts w:ascii="Times New Roman" w:eastAsia="Times New Roman" w:hAnsi="Times New Roman"/>
        </w:rPr>
        <w:t xml:space="preserve"> 2003.</w:t>
      </w:r>
    </w:p>
    <w:p w14:paraId="30EEA4A0" w14:textId="77777777" w:rsidR="00062580" w:rsidRPr="00062580" w:rsidRDefault="00062580" w:rsidP="00062580">
      <w:pPr>
        <w:tabs>
          <w:tab w:val="left" w:pos="720"/>
        </w:tabs>
        <w:ind w:left="720" w:hanging="720"/>
        <w:rPr>
          <w:rFonts w:ascii="Times New Roman" w:eastAsia="Times New Roman" w:hAnsi="Times New Roman"/>
        </w:rPr>
      </w:pPr>
    </w:p>
    <w:p w14:paraId="4E2E4E13" w14:textId="03C7C9A9" w:rsidR="00062580" w:rsidRPr="00062580" w:rsidRDefault="005353FA" w:rsidP="00062580">
      <w:pPr>
        <w:tabs>
          <w:tab w:val="left" w:pos="720"/>
        </w:tabs>
        <w:ind w:left="720" w:hanging="720"/>
        <w:rPr>
          <w:rFonts w:ascii="Times New Roman" w:eastAsia="Times New Roman" w:hAnsi="Times New Roman"/>
          <w:color w:val="000000"/>
        </w:rPr>
      </w:pPr>
      <w:r>
        <w:rPr>
          <w:rFonts w:ascii="Times New Roman" w:eastAsia="Times New Roman" w:hAnsi="Times New Roman"/>
          <w:color w:val="000000"/>
        </w:rPr>
        <w:lastRenderedPageBreak/>
        <w:t>3</w:t>
      </w:r>
      <w:r w:rsidR="00AF2C0C">
        <w:rPr>
          <w:rFonts w:ascii="Times New Roman" w:eastAsia="Times New Roman" w:hAnsi="Times New Roman"/>
          <w:color w:val="000000"/>
        </w:rPr>
        <w:t>.</w:t>
      </w:r>
      <w:r w:rsidR="00AF2C0C">
        <w:rPr>
          <w:rFonts w:ascii="Times New Roman" w:eastAsia="Times New Roman" w:hAnsi="Times New Roman"/>
          <w:color w:val="000000"/>
        </w:rPr>
        <w:tab/>
        <w:t>Fetro JV.</w:t>
      </w:r>
      <w:r w:rsidR="00062580" w:rsidRPr="00062580">
        <w:rPr>
          <w:rFonts w:ascii="Times New Roman" w:eastAsia="Times New Roman" w:hAnsi="Times New Roman"/>
          <w:color w:val="000000"/>
        </w:rPr>
        <w:t xml:space="preserve"> Implementing </w:t>
      </w:r>
      <w:r w:rsidR="00BC5A4A">
        <w:rPr>
          <w:rFonts w:ascii="Times New Roman" w:eastAsia="Times New Roman" w:hAnsi="Times New Roman"/>
          <w:color w:val="000000"/>
        </w:rPr>
        <w:t>c</w:t>
      </w:r>
      <w:r w:rsidR="00062580" w:rsidRPr="00062580">
        <w:rPr>
          <w:rFonts w:ascii="Times New Roman" w:eastAsia="Times New Roman" w:hAnsi="Times New Roman"/>
          <w:color w:val="000000"/>
        </w:rPr>
        <w:t xml:space="preserve">oordinated </w:t>
      </w:r>
      <w:r w:rsidR="009C32B4">
        <w:rPr>
          <w:rFonts w:ascii="Times New Roman" w:eastAsia="Times New Roman" w:hAnsi="Times New Roman"/>
          <w:color w:val="000000"/>
        </w:rPr>
        <w:t>s</w:t>
      </w:r>
      <w:r w:rsidR="00062580" w:rsidRPr="00062580">
        <w:rPr>
          <w:rFonts w:ascii="Times New Roman" w:eastAsia="Times New Roman" w:hAnsi="Times New Roman"/>
          <w:color w:val="000000"/>
        </w:rPr>
        <w:t xml:space="preserve">chool health </w:t>
      </w:r>
      <w:r w:rsidR="009C32B4">
        <w:rPr>
          <w:rFonts w:ascii="Times New Roman" w:eastAsia="Times New Roman" w:hAnsi="Times New Roman"/>
          <w:color w:val="000000"/>
        </w:rPr>
        <w:t>p</w:t>
      </w:r>
      <w:r w:rsidR="00062580" w:rsidRPr="00062580">
        <w:rPr>
          <w:rFonts w:ascii="Times New Roman" w:eastAsia="Times New Roman" w:hAnsi="Times New Roman"/>
          <w:color w:val="000000"/>
        </w:rPr>
        <w:t xml:space="preserve">rograms in </w:t>
      </w:r>
      <w:r w:rsidR="009C32B4">
        <w:rPr>
          <w:rFonts w:ascii="Times New Roman" w:eastAsia="Times New Roman" w:hAnsi="Times New Roman"/>
          <w:color w:val="000000"/>
        </w:rPr>
        <w:t>l</w:t>
      </w:r>
      <w:r w:rsidR="00062580" w:rsidRPr="00062580">
        <w:rPr>
          <w:rFonts w:ascii="Times New Roman" w:eastAsia="Times New Roman" w:hAnsi="Times New Roman"/>
          <w:color w:val="000000"/>
        </w:rPr>
        <w:t xml:space="preserve">ocal </w:t>
      </w:r>
      <w:r w:rsidR="009C32B4">
        <w:rPr>
          <w:rFonts w:ascii="Times New Roman" w:eastAsia="Times New Roman" w:hAnsi="Times New Roman"/>
          <w:color w:val="000000"/>
        </w:rPr>
        <w:t>s</w:t>
      </w:r>
      <w:r w:rsidR="00062580" w:rsidRPr="00062580">
        <w:rPr>
          <w:rFonts w:ascii="Times New Roman" w:eastAsia="Times New Roman" w:hAnsi="Times New Roman"/>
          <w:color w:val="000000"/>
        </w:rPr>
        <w:t>chools. In: Marx E,</w:t>
      </w:r>
      <w:r w:rsidR="00BA5C0B">
        <w:rPr>
          <w:rFonts w:ascii="Times New Roman" w:eastAsia="Times New Roman" w:hAnsi="Times New Roman"/>
          <w:color w:val="000000"/>
        </w:rPr>
        <w:t xml:space="preserve"> Wooley S, ed</w:t>
      </w:r>
      <w:r w:rsidR="00062580" w:rsidRPr="00062580">
        <w:rPr>
          <w:rFonts w:ascii="Times New Roman" w:eastAsia="Times New Roman" w:hAnsi="Times New Roman"/>
          <w:color w:val="000000"/>
        </w:rPr>
        <w:t xml:space="preserve">s. </w:t>
      </w:r>
      <w:r w:rsidR="00062580" w:rsidRPr="00062580">
        <w:rPr>
          <w:rFonts w:ascii="Times New Roman" w:eastAsia="Times New Roman" w:hAnsi="Times New Roman"/>
          <w:i/>
          <w:color w:val="000000"/>
        </w:rPr>
        <w:t>Health Is Academic: A Guide to Coordinated School Health Programs</w:t>
      </w:r>
      <w:r w:rsidR="00062580" w:rsidRPr="00062580">
        <w:rPr>
          <w:rFonts w:ascii="Times New Roman" w:eastAsia="Times New Roman" w:hAnsi="Times New Roman"/>
          <w:color w:val="000000"/>
        </w:rPr>
        <w:t>. New York</w:t>
      </w:r>
      <w:r w:rsidR="00481E47">
        <w:rPr>
          <w:rFonts w:ascii="Times New Roman" w:eastAsia="Times New Roman" w:hAnsi="Times New Roman"/>
          <w:color w:val="000000"/>
        </w:rPr>
        <w:t>, NY</w:t>
      </w:r>
      <w:r w:rsidR="00062580" w:rsidRPr="00062580">
        <w:rPr>
          <w:rFonts w:ascii="Times New Roman" w:eastAsia="Times New Roman" w:hAnsi="Times New Roman"/>
          <w:color w:val="000000"/>
        </w:rPr>
        <w:t>:</w:t>
      </w:r>
      <w:bookmarkStart w:id="0" w:name="OLE_LINK3"/>
      <w:bookmarkStart w:id="1" w:name="OLE_LINK4"/>
      <w:r w:rsidR="009E1718">
        <w:rPr>
          <w:rFonts w:ascii="Times New Roman" w:eastAsia="Times New Roman" w:hAnsi="Times New Roman"/>
          <w:color w:val="000000"/>
        </w:rPr>
        <w:t xml:space="preserve"> Teachers College Press;</w:t>
      </w:r>
      <w:r w:rsidR="00062580" w:rsidRPr="00062580">
        <w:rPr>
          <w:rFonts w:ascii="Times New Roman" w:eastAsia="Times New Roman" w:hAnsi="Times New Roman"/>
          <w:color w:val="000000"/>
        </w:rPr>
        <w:t xml:space="preserve"> 1998</w:t>
      </w:r>
      <w:bookmarkEnd w:id="0"/>
      <w:bookmarkEnd w:id="1"/>
      <w:r w:rsidR="00F1250E">
        <w:rPr>
          <w:rFonts w:ascii="Times New Roman" w:eastAsia="Times New Roman" w:hAnsi="Times New Roman"/>
          <w:color w:val="000000"/>
        </w:rPr>
        <w:t xml:space="preserve">, pp. </w:t>
      </w:r>
      <w:r w:rsidR="00062580" w:rsidRPr="00062580">
        <w:rPr>
          <w:rFonts w:ascii="Times New Roman" w:eastAsia="Times New Roman" w:hAnsi="Times New Roman"/>
          <w:color w:val="000000"/>
        </w:rPr>
        <w:t>15-43.</w:t>
      </w:r>
    </w:p>
    <w:p w14:paraId="61761D15" w14:textId="77777777" w:rsidR="00062580" w:rsidRPr="00062580" w:rsidRDefault="00062580" w:rsidP="00062580">
      <w:pPr>
        <w:tabs>
          <w:tab w:val="left" w:pos="720"/>
        </w:tabs>
        <w:ind w:left="720" w:hanging="720"/>
        <w:rPr>
          <w:rFonts w:ascii="Times New Roman" w:eastAsia="Times New Roman" w:hAnsi="Times New Roman"/>
        </w:rPr>
      </w:pPr>
    </w:p>
    <w:p w14:paraId="0B469FA0" w14:textId="2A9318EF" w:rsidR="00062580" w:rsidRPr="00062580" w:rsidRDefault="005353FA" w:rsidP="00062580">
      <w:pPr>
        <w:tabs>
          <w:tab w:val="left" w:pos="720"/>
        </w:tabs>
        <w:ind w:left="720" w:hanging="720"/>
        <w:rPr>
          <w:rFonts w:ascii="Times New Roman" w:eastAsia="Times New Roman" w:hAnsi="Times New Roman"/>
        </w:rPr>
      </w:pPr>
      <w:r>
        <w:rPr>
          <w:rFonts w:ascii="Times New Roman" w:eastAsia="Times New Roman" w:hAnsi="Times New Roman"/>
        </w:rPr>
        <w:t>4</w:t>
      </w:r>
      <w:r w:rsidR="00A57D14">
        <w:rPr>
          <w:rFonts w:ascii="Times New Roman" w:eastAsia="Times New Roman" w:hAnsi="Times New Roman"/>
        </w:rPr>
        <w:t>.</w:t>
      </w:r>
      <w:r w:rsidR="00A57D14">
        <w:rPr>
          <w:rFonts w:ascii="Times New Roman" w:eastAsia="Times New Roman" w:hAnsi="Times New Roman"/>
        </w:rPr>
        <w:tab/>
        <w:t xml:space="preserve">Institute of Medicine. </w:t>
      </w:r>
      <w:r w:rsidR="00062580" w:rsidRPr="00062580">
        <w:rPr>
          <w:rFonts w:ascii="Times New Roman" w:eastAsia="Times New Roman" w:hAnsi="Times New Roman"/>
          <w:i/>
        </w:rPr>
        <w:t>S</w:t>
      </w:r>
      <w:r w:rsidR="00481E47">
        <w:rPr>
          <w:rFonts w:ascii="Times New Roman" w:eastAsia="Times New Roman" w:hAnsi="Times New Roman"/>
          <w:i/>
        </w:rPr>
        <w:t xml:space="preserve">chools and Health: </w:t>
      </w:r>
      <w:r w:rsidR="00062580" w:rsidRPr="00062580">
        <w:rPr>
          <w:rFonts w:ascii="Times New Roman" w:eastAsia="Times New Roman" w:hAnsi="Times New Roman"/>
          <w:i/>
        </w:rPr>
        <w:t>Our Nation’s Investment.</w:t>
      </w:r>
      <w:r w:rsidR="008650E8">
        <w:rPr>
          <w:rFonts w:ascii="Times New Roman" w:eastAsia="Times New Roman" w:hAnsi="Times New Roman"/>
        </w:rPr>
        <w:t xml:space="preserve"> </w:t>
      </w:r>
      <w:r w:rsidR="00062580" w:rsidRPr="00062580">
        <w:rPr>
          <w:rFonts w:ascii="Times New Roman" w:eastAsia="Times New Roman" w:hAnsi="Times New Roman"/>
        </w:rPr>
        <w:t>Washingt</w:t>
      </w:r>
      <w:r w:rsidR="009E1718">
        <w:rPr>
          <w:rFonts w:ascii="Times New Roman" w:eastAsia="Times New Roman" w:hAnsi="Times New Roman"/>
        </w:rPr>
        <w:t>on, DC:  National Academy Press;</w:t>
      </w:r>
      <w:r w:rsidR="00062580" w:rsidRPr="00062580">
        <w:rPr>
          <w:rFonts w:ascii="Times New Roman" w:eastAsia="Times New Roman" w:hAnsi="Times New Roman"/>
        </w:rPr>
        <w:t xml:space="preserve"> 1997.</w:t>
      </w:r>
    </w:p>
    <w:p w14:paraId="3F307499" w14:textId="77777777" w:rsidR="00062580" w:rsidRPr="00062580" w:rsidRDefault="00062580" w:rsidP="005353FA">
      <w:pPr>
        <w:tabs>
          <w:tab w:val="left" w:pos="720"/>
        </w:tabs>
        <w:rPr>
          <w:rFonts w:ascii="Times New Roman" w:eastAsia="Times New Roman" w:hAnsi="Times New Roman"/>
        </w:rPr>
      </w:pPr>
    </w:p>
    <w:p w14:paraId="40F5F5B0" w14:textId="1F327461" w:rsidR="00062580" w:rsidRPr="00062580" w:rsidRDefault="005353FA" w:rsidP="00062580">
      <w:pPr>
        <w:tabs>
          <w:tab w:val="left" w:pos="720"/>
        </w:tabs>
        <w:ind w:left="720" w:hanging="720"/>
        <w:rPr>
          <w:rFonts w:ascii="Times New Roman" w:eastAsia="Times New Roman" w:hAnsi="Times New Roman"/>
        </w:rPr>
      </w:pPr>
      <w:r>
        <w:rPr>
          <w:rFonts w:ascii="Times New Roman" w:eastAsia="Times New Roman" w:hAnsi="Times New Roman"/>
        </w:rPr>
        <w:t>5</w:t>
      </w:r>
      <w:r w:rsidR="00062580" w:rsidRPr="00062580">
        <w:rPr>
          <w:rFonts w:ascii="Times New Roman" w:eastAsia="Times New Roman" w:hAnsi="Times New Roman"/>
        </w:rPr>
        <w:t>.</w:t>
      </w:r>
      <w:r w:rsidR="00062580" w:rsidRPr="00062580">
        <w:rPr>
          <w:rFonts w:ascii="Times New Roman" w:eastAsia="Times New Roman" w:hAnsi="Times New Roman"/>
        </w:rPr>
        <w:tab/>
        <w:t xml:space="preserve">North Carolina Department of Public Instruction. </w:t>
      </w:r>
      <w:r w:rsidR="00062580" w:rsidRPr="00062580">
        <w:rPr>
          <w:rFonts w:ascii="Times New Roman" w:eastAsia="Times New Roman" w:hAnsi="Times New Roman"/>
          <w:i/>
        </w:rPr>
        <w:t>Effective Sc</w:t>
      </w:r>
      <w:r w:rsidR="00481E47">
        <w:rPr>
          <w:rFonts w:ascii="Times New Roman" w:eastAsia="Times New Roman" w:hAnsi="Times New Roman"/>
          <w:i/>
        </w:rPr>
        <w:t xml:space="preserve">hool Health Advisory Councils: </w:t>
      </w:r>
      <w:r w:rsidR="00062580" w:rsidRPr="00062580">
        <w:rPr>
          <w:rFonts w:ascii="Times New Roman" w:eastAsia="Times New Roman" w:hAnsi="Times New Roman"/>
          <w:i/>
        </w:rPr>
        <w:t>Moving from Policy to Action.</w:t>
      </w:r>
      <w:r w:rsidR="00F1250E">
        <w:rPr>
          <w:rFonts w:ascii="Times New Roman" w:eastAsia="Times New Roman" w:hAnsi="Times New Roman"/>
        </w:rPr>
        <w:t xml:space="preserve"> </w:t>
      </w:r>
      <w:r w:rsidR="00062580" w:rsidRPr="00062580">
        <w:rPr>
          <w:rFonts w:ascii="Times New Roman" w:eastAsia="Times New Roman" w:hAnsi="Times New Roman"/>
        </w:rPr>
        <w:t>Raleigh, NC: North Carolina De</w:t>
      </w:r>
      <w:r w:rsidR="009E1718">
        <w:rPr>
          <w:rFonts w:ascii="Times New Roman" w:eastAsia="Times New Roman" w:hAnsi="Times New Roman"/>
        </w:rPr>
        <w:t xml:space="preserve">partment of Public Instruction; </w:t>
      </w:r>
      <w:r w:rsidR="00062580" w:rsidRPr="00062580">
        <w:rPr>
          <w:rFonts w:ascii="Times New Roman" w:eastAsia="Times New Roman" w:hAnsi="Times New Roman"/>
        </w:rPr>
        <w:t>2003.</w:t>
      </w:r>
    </w:p>
    <w:p w14:paraId="36DF2E31" w14:textId="77777777" w:rsidR="00062580" w:rsidRPr="00062580" w:rsidRDefault="00062580" w:rsidP="00062580">
      <w:pPr>
        <w:tabs>
          <w:tab w:val="left" w:pos="720"/>
        </w:tabs>
        <w:ind w:left="720" w:hanging="720"/>
        <w:rPr>
          <w:rFonts w:ascii="Times New Roman" w:eastAsia="Times New Roman" w:hAnsi="Times New Roman"/>
        </w:rPr>
      </w:pPr>
    </w:p>
    <w:p w14:paraId="2AFBCBB1" w14:textId="08429B4C" w:rsidR="00062580" w:rsidRPr="00062580" w:rsidRDefault="005353FA" w:rsidP="00062580">
      <w:pPr>
        <w:tabs>
          <w:tab w:val="left" w:pos="720"/>
        </w:tabs>
        <w:ind w:left="720" w:hanging="720"/>
        <w:rPr>
          <w:rFonts w:ascii="Times New Roman" w:eastAsia="Times New Roman" w:hAnsi="Times New Roman"/>
        </w:rPr>
      </w:pPr>
      <w:r>
        <w:rPr>
          <w:rFonts w:ascii="Times New Roman" w:eastAsia="Times New Roman" w:hAnsi="Times New Roman"/>
        </w:rPr>
        <w:t>6</w:t>
      </w:r>
      <w:r w:rsidR="00062580" w:rsidRPr="00062580">
        <w:rPr>
          <w:rFonts w:ascii="Times New Roman" w:eastAsia="Times New Roman" w:hAnsi="Times New Roman"/>
        </w:rPr>
        <w:t xml:space="preserve">.    </w:t>
      </w:r>
      <w:r w:rsidR="00062580">
        <w:rPr>
          <w:rFonts w:ascii="Times New Roman" w:eastAsia="Times New Roman" w:hAnsi="Times New Roman"/>
        </w:rPr>
        <w:tab/>
      </w:r>
      <w:r w:rsidR="00062580" w:rsidRPr="00062580">
        <w:rPr>
          <w:rFonts w:ascii="Times New Roman" w:eastAsia="Times New Roman" w:hAnsi="Times New Roman"/>
        </w:rPr>
        <w:t>Lee S, Burgeso</w:t>
      </w:r>
      <w:r w:rsidR="00D264E4">
        <w:rPr>
          <w:rFonts w:ascii="Times New Roman" w:eastAsia="Times New Roman" w:hAnsi="Times New Roman"/>
        </w:rPr>
        <w:t xml:space="preserve">n C, Fulton J, </w:t>
      </w:r>
      <w:r w:rsidR="009C32B4">
        <w:rPr>
          <w:rFonts w:ascii="Times New Roman" w:eastAsia="Times New Roman" w:hAnsi="Times New Roman"/>
        </w:rPr>
        <w:t>S</w:t>
      </w:r>
      <w:r w:rsidR="00D264E4">
        <w:rPr>
          <w:rFonts w:ascii="Times New Roman" w:eastAsia="Times New Roman" w:hAnsi="Times New Roman"/>
        </w:rPr>
        <w:t xml:space="preserve">pain C. </w:t>
      </w:r>
      <w:r w:rsidR="00062580" w:rsidRPr="00062580">
        <w:rPr>
          <w:rFonts w:ascii="Times New Roman" w:eastAsia="Times New Roman" w:hAnsi="Times New Roman"/>
        </w:rPr>
        <w:t xml:space="preserve">Physical education and physical activity: Results from the School Health Policies and Programs Study 2006. </w:t>
      </w:r>
      <w:r w:rsidR="00062580" w:rsidRPr="00062580">
        <w:rPr>
          <w:rFonts w:ascii="Times New Roman" w:eastAsia="Times New Roman" w:hAnsi="Times New Roman"/>
          <w:i/>
        </w:rPr>
        <w:t>Journal of School Health</w:t>
      </w:r>
      <w:r w:rsidR="00062580" w:rsidRPr="00062580">
        <w:rPr>
          <w:rFonts w:ascii="Times New Roman" w:eastAsia="Times New Roman" w:hAnsi="Times New Roman"/>
        </w:rPr>
        <w:t xml:space="preserve"> </w:t>
      </w:r>
      <w:r w:rsidR="00E71646">
        <w:rPr>
          <w:rFonts w:ascii="Times New Roman" w:eastAsia="Times New Roman" w:hAnsi="Times New Roman"/>
        </w:rPr>
        <w:t>2007;</w:t>
      </w:r>
      <w:r w:rsidR="009C32B4">
        <w:rPr>
          <w:rFonts w:ascii="Times New Roman" w:eastAsia="Times New Roman" w:hAnsi="Times New Roman"/>
        </w:rPr>
        <w:t xml:space="preserve"> </w:t>
      </w:r>
      <w:r w:rsidR="00062580" w:rsidRPr="00062580">
        <w:rPr>
          <w:rFonts w:ascii="Times New Roman" w:eastAsia="Times New Roman" w:hAnsi="Times New Roman"/>
        </w:rPr>
        <w:t>77(8)</w:t>
      </w:r>
      <w:r w:rsidR="00E71646">
        <w:rPr>
          <w:rFonts w:ascii="Times New Roman" w:eastAsia="Times New Roman" w:hAnsi="Times New Roman"/>
        </w:rPr>
        <w:t>:</w:t>
      </w:r>
      <w:r w:rsidR="009F06FC">
        <w:rPr>
          <w:rFonts w:ascii="Times New Roman" w:eastAsia="Times New Roman" w:hAnsi="Times New Roman"/>
        </w:rPr>
        <w:t>435-</w:t>
      </w:r>
      <w:r w:rsidR="00062580" w:rsidRPr="00062580">
        <w:rPr>
          <w:rFonts w:ascii="Times New Roman" w:eastAsia="Times New Roman" w:hAnsi="Times New Roman"/>
        </w:rPr>
        <w:t>463.</w:t>
      </w:r>
    </w:p>
    <w:p w14:paraId="18C2207E" w14:textId="77777777" w:rsidR="00062580" w:rsidRPr="00062580" w:rsidRDefault="00062580" w:rsidP="00062580">
      <w:pPr>
        <w:tabs>
          <w:tab w:val="left" w:pos="720"/>
        </w:tabs>
        <w:ind w:left="720" w:hanging="720"/>
        <w:rPr>
          <w:rFonts w:ascii="Times New Roman" w:eastAsia="Times New Roman" w:hAnsi="Times New Roman"/>
        </w:rPr>
      </w:pPr>
    </w:p>
    <w:p w14:paraId="4D35293C" w14:textId="491C3F51" w:rsidR="005353FA" w:rsidRPr="005353FA" w:rsidRDefault="005353FA" w:rsidP="005353FA">
      <w:pPr>
        <w:tabs>
          <w:tab w:val="left" w:pos="720"/>
        </w:tabs>
        <w:ind w:left="720" w:hanging="720"/>
        <w:rPr>
          <w:rFonts w:ascii="Times New Roman" w:eastAsia="Times New Roman" w:hAnsi="Times New Roman"/>
        </w:rPr>
      </w:pPr>
      <w:r>
        <w:rPr>
          <w:rFonts w:ascii="Times New Roman" w:eastAsia="Times New Roman" w:hAnsi="Times New Roman"/>
        </w:rPr>
        <w:t>7</w:t>
      </w:r>
      <w:r w:rsidR="00062580" w:rsidRPr="00062580">
        <w:rPr>
          <w:rFonts w:ascii="Times New Roman" w:eastAsia="Times New Roman" w:hAnsi="Times New Roman"/>
        </w:rPr>
        <w:t xml:space="preserve">.   </w:t>
      </w:r>
      <w:r w:rsidR="00062580">
        <w:rPr>
          <w:rFonts w:ascii="Times New Roman" w:eastAsia="Times New Roman" w:hAnsi="Times New Roman"/>
        </w:rPr>
        <w:tab/>
      </w:r>
      <w:r w:rsidR="007A2017">
        <w:rPr>
          <w:rFonts w:ascii="Times New Roman" w:eastAsia="Times New Roman" w:hAnsi="Times New Roman"/>
        </w:rPr>
        <w:t xml:space="preserve">SHAPE America. </w:t>
      </w:r>
      <w:r w:rsidR="007A2017" w:rsidRPr="007A2017">
        <w:rPr>
          <w:rFonts w:ascii="Times New Roman" w:eastAsia="Times New Roman" w:hAnsi="Times New Roman"/>
          <w:i/>
        </w:rPr>
        <w:t>National Standards &amp; Grade-level O</w:t>
      </w:r>
      <w:r w:rsidRPr="007A2017">
        <w:rPr>
          <w:rFonts w:ascii="Times New Roman" w:eastAsia="Times New Roman" w:hAnsi="Times New Roman"/>
          <w:i/>
        </w:rPr>
        <w:t>utcomes</w:t>
      </w:r>
      <w:r w:rsidR="007A2017" w:rsidRPr="007A2017">
        <w:rPr>
          <w:rFonts w:ascii="Times New Roman" w:eastAsia="Times New Roman" w:hAnsi="Times New Roman"/>
          <w:i/>
        </w:rPr>
        <w:t xml:space="preserve"> for K-12 Physical E</w:t>
      </w:r>
      <w:r w:rsidRPr="007A2017">
        <w:rPr>
          <w:rFonts w:ascii="Times New Roman" w:eastAsia="Times New Roman" w:hAnsi="Times New Roman"/>
          <w:i/>
        </w:rPr>
        <w:t>ducation</w:t>
      </w:r>
      <w:r w:rsidR="00210D43">
        <w:rPr>
          <w:rFonts w:ascii="Times New Roman" w:eastAsia="Times New Roman" w:hAnsi="Times New Roman"/>
        </w:rPr>
        <w:t>. Champaign, IL: Human Kinetics</w:t>
      </w:r>
      <w:r w:rsidR="009E1718">
        <w:rPr>
          <w:rFonts w:ascii="Times New Roman" w:eastAsia="Times New Roman" w:hAnsi="Times New Roman"/>
        </w:rPr>
        <w:t>;</w:t>
      </w:r>
      <w:r w:rsidRPr="005353FA">
        <w:rPr>
          <w:rFonts w:ascii="Times New Roman" w:eastAsia="Times New Roman" w:hAnsi="Times New Roman"/>
        </w:rPr>
        <w:t xml:space="preserve"> 2014.</w:t>
      </w:r>
    </w:p>
    <w:p w14:paraId="0B7BBE4A" w14:textId="77777777" w:rsidR="005353FA" w:rsidRPr="005353FA" w:rsidRDefault="005353FA" w:rsidP="005353FA">
      <w:pPr>
        <w:tabs>
          <w:tab w:val="left" w:pos="720"/>
        </w:tabs>
        <w:ind w:left="720" w:hanging="720"/>
        <w:rPr>
          <w:rFonts w:ascii="Times New Roman" w:eastAsia="Times New Roman" w:hAnsi="Times New Roman"/>
        </w:rPr>
      </w:pPr>
    </w:p>
    <w:p w14:paraId="253FC80B" w14:textId="26A26F76" w:rsidR="005353FA" w:rsidRPr="005353FA" w:rsidRDefault="005353FA" w:rsidP="005353FA">
      <w:pPr>
        <w:tabs>
          <w:tab w:val="left" w:pos="720"/>
        </w:tabs>
        <w:ind w:left="720" w:hanging="720"/>
        <w:rPr>
          <w:rFonts w:ascii="Times New Roman" w:eastAsia="Times New Roman" w:hAnsi="Times New Roman"/>
        </w:rPr>
      </w:pPr>
      <w:r>
        <w:rPr>
          <w:rFonts w:ascii="Times New Roman" w:eastAsia="Times New Roman" w:hAnsi="Times New Roman"/>
        </w:rPr>
        <w:t>8</w:t>
      </w:r>
      <w:r w:rsidRPr="005353FA">
        <w:rPr>
          <w:rFonts w:ascii="Times New Roman" w:eastAsia="Times New Roman" w:hAnsi="Times New Roman"/>
        </w:rPr>
        <w:t xml:space="preserve">. </w:t>
      </w:r>
      <w:r>
        <w:rPr>
          <w:rFonts w:ascii="Times New Roman" w:eastAsia="Times New Roman" w:hAnsi="Times New Roman"/>
        </w:rPr>
        <w:tab/>
      </w:r>
      <w:r w:rsidRPr="005353FA">
        <w:rPr>
          <w:rFonts w:ascii="Times New Roman" w:eastAsia="Times New Roman" w:hAnsi="Times New Roman"/>
        </w:rPr>
        <w:t xml:space="preserve">Centers for Disease Control and Prevention. </w:t>
      </w:r>
      <w:r w:rsidRPr="00A419D3">
        <w:rPr>
          <w:rFonts w:ascii="Times New Roman" w:eastAsia="Times New Roman" w:hAnsi="Times New Roman"/>
          <w:i/>
        </w:rPr>
        <w:t>A Guide for Developing Comprehensive School Physical Activity Programs.</w:t>
      </w:r>
      <w:r w:rsidRPr="005353FA">
        <w:rPr>
          <w:rFonts w:ascii="Times New Roman" w:eastAsia="Times New Roman" w:hAnsi="Times New Roman"/>
        </w:rPr>
        <w:t xml:space="preserve"> Atlanta, GA: U</w:t>
      </w:r>
      <w:r w:rsidR="00407A33">
        <w:rPr>
          <w:rFonts w:ascii="Times New Roman" w:eastAsia="Times New Roman" w:hAnsi="Times New Roman"/>
        </w:rPr>
        <w:t>.</w:t>
      </w:r>
      <w:r w:rsidRPr="005353FA">
        <w:rPr>
          <w:rFonts w:ascii="Times New Roman" w:eastAsia="Times New Roman" w:hAnsi="Times New Roman"/>
        </w:rPr>
        <w:t>S</w:t>
      </w:r>
      <w:r w:rsidR="00407A33">
        <w:rPr>
          <w:rFonts w:ascii="Times New Roman" w:eastAsia="Times New Roman" w:hAnsi="Times New Roman"/>
        </w:rPr>
        <w:t>.</w:t>
      </w:r>
      <w:r w:rsidRPr="005353FA">
        <w:rPr>
          <w:rFonts w:ascii="Times New Roman" w:eastAsia="Times New Roman" w:hAnsi="Times New Roman"/>
        </w:rPr>
        <w:t xml:space="preserve"> Department of Health and Human Services; 2013.</w:t>
      </w:r>
    </w:p>
    <w:p w14:paraId="21DF273F" w14:textId="77777777" w:rsidR="005353FA" w:rsidRPr="005353FA" w:rsidRDefault="005353FA" w:rsidP="005353FA">
      <w:pPr>
        <w:tabs>
          <w:tab w:val="left" w:pos="720"/>
        </w:tabs>
        <w:rPr>
          <w:rFonts w:ascii="Times New Roman" w:eastAsia="Times New Roman" w:hAnsi="Times New Roman"/>
        </w:rPr>
      </w:pPr>
    </w:p>
    <w:p w14:paraId="08F166E5" w14:textId="6CF9F60C" w:rsidR="005353FA" w:rsidRPr="005353FA" w:rsidRDefault="005353FA" w:rsidP="005353FA">
      <w:pPr>
        <w:tabs>
          <w:tab w:val="left" w:pos="720"/>
        </w:tabs>
        <w:ind w:left="720" w:hanging="720"/>
        <w:rPr>
          <w:rFonts w:ascii="Times New Roman" w:eastAsia="Times New Roman" w:hAnsi="Times New Roman"/>
        </w:rPr>
      </w:pPr>
      <w:r>
        <w:rPr>
          <w:rFonts w:ascii="Times New Roman" w:eastAsia="Times New Roman" w:hAnsi="Times New Roman"/>
        </w:rPr>
        <w:t>9</w:t>
      </w:r>
      <w:r w:rsidRPr="005353FA">
        <w:rPr>
          <w:rFonts w:ascii="Times New Roman" w:eastAsia="Times New Roman" w:hAnsi="Times New Roman"/>
        </w:rPr>
        <w:t xml:space="preserve">. </w:t>
      </w:r>
      <w:r>
        <w:rPr>
          <w:rFonts w:ascii="Times New Roman" w:eastAsia="Times New Roman" w:hAnsi="Times New Roman"/>
        </w:rPr>
        <w:tab/>
      </w:r>
      <w:r w:rsidRPr="005353FA">
        <w:rPr>
          <w:rFonts w:ascii="Times New Roman" w:eastAsia="Times New Roman" w:hAnsi="Times New Roman"/>
        </w:rPr>
        <w:t xml:space="preserve">Centers for Disease Control and Prevention. </w:t>
      </w:r>
      <w:r w:rsidRPr="00BC2F55">
        <w:rPr>
          <w:rFonts w:ascii="Times New Roman" w:eastAsia="Times New Roman" w:hAnsi="Times New Roman"/>
          <w:i/>
        </w:rPr>
        <w:t xml:space="preserve">School Health Index: A Self-Assessment and Planning Guide. Elementary </w:t>
      </w:r>
      <w:r w:rsidR="00A52C5F">
        <w:rPr>
          <w:rFonts w:ascii="Times New Roman" w:eastAsia="Times New Roman" w:hAnsi="Times New Roman"/>
          <w:i/>
        </w:rPr>
        <w:t>School</w:t>
      </w:r>
      <w:r w:rsidR="00A57D14" w:rsidRPr="00BC2F55">
        <w:rPr>
          <w:rFonts w:ascii="Times New Roman" w:eastAsia="Times New Roman" w:hAnsi="Times New Roman"/>
          <w:i/>
        </w:rPr>
        <w:t>.</w:t>
      </w:r>
      <w:r w:rsidR="00A57D14">
        <w:rPr>
          <w:rFonts w:ascii="Times New Roman" w:eastAsia="Times New Roman" w:hAnsi="Times New Roman"/>
        </w:rPr>
        <w:t xml:space="preserve"> Atlanta, GA: Centers for </w:t>
      </w:r>
      <w:r w:rsidR="009E1718">
        <w:rPr>
          <w:rFonts w:ascii="Times New Roman" w:eastAsia="Times New Roman" w:hAnsi="Times New Roman"/>
        </w:rPr>
        <w:t xml:space="preserve">Disease Control and Prevention; </w:t>
      </w:r>
      <w:r w:rsidR="00A57D14">
        <w:rPr>
          <w:rFonts w:ascii="Times New Roman" w:eastAsia="Times New Roman" w:hAnsi="Times New Roman"/>
        </w:rPr>
        <w:t>2014</w:t>
      </w:r>
      <w:r w:rsidRPr="005353FA">
        <w:rPr>
          <w:rFonts w:ascii="Times New Roman" w:eastAsia="Times New Roman" w:hAnsi="Times New Roman"/>
        </w:rPr>
        <w:t>.</w:t>
      </w:r>
      <w:r w:rsidR="00A52C5F">
        <w:rPr>
          <w:rFonts w:ascii="Times New Roman" w:eastAsia="Times New Roman" w:hAnsi="Times New Roman"/>
        </w:rPr>
        <w:t xml:space="preserve"> Available at: </w:t>
      </w:r>
      <w:hyperlink r:id="rId11" w:history="1">
        <w:r w:rsidR="00A52C5F" w:rsidRPr="00F34CC1">
          <w:rPr>
            <w:rStyle w:val="Hyperlink"/>
            <w:rFonts w:ascii="Times New Roman" w:eastAsia="Times New Roman" w:hAnsi="Times New Roman"/>
            <w:color w:val="auto"/>
            <w:u w:val="none"/>
          </w:rPr>
          <w:t>https://www.cdc.gov/Healthyyouth/SHI/pdf/Elementary-Total-2014-Tagged_508.pdf</w:t>
        </w:r>
      </w:hyperlink>
      <w:r w:rsidR="00A52C5F">
        <w:rPr>
          <w:rFonts w:ascii="Times New Roman" w:eastAsia="Times New Roman" w:hAnsi="Times New Roman"/>
        </w:rPr>
        <w:t xml:space="preserve">. </w:t>
      </w:r>
    </w:p>
    <w:p w14:paraId="30050BDA" w14:textId="77777777" w:rsidR="005353FA" w:rsidRPr="005353FA" w:rsidRDefault="005353FA" w:rsidP="005353FA">
      <w:pPr>
        <w:tabs>
          <w:tab w:val="left" w:pos="720"/>
        </w:tabs>
        <w:ind w:left="720" w:hanging="720"/>
        <w:rPr>
          <w:rFonts w:ascii="Times New Roman" w:eastAsia="Times New Roman" w:hAnsi="Times New Roman"/>
        </w:rPr>
      </w:pPr>
    </w:p>
    <w:p w14:paraId="480C062C" w14:textId="4C612EC2" w:rsidR="00197996" w:rsidRPr="000306F2" w:rsidRDefault="005353FA" w:rsidP="005353FA">
      <w:pPr>
        <w:tabs>
          <w:tab w:val="left" w:pos="720"/>
        </w:tabs>
        <w:ind w:left="720" w:hanging="720"/>
        <w:rPr>
          <w:rFonts w:ascii="Times New Roman" w:hAnsi="Times New Roman"/>
          <w:b/>
        </w:rPr>
      </w:pPr>
      <w:r>
        <w:rPr>
          <w:rFonts w:ascii="Times New Roman" w:eastAsia="Times New Roman" w:hAnsi="Times New Roman"/>
        </w:rPr>
        <w:t>10</w:t>
      </w:r>
      <w:r w:rsidRPr="005353FA">
        <w:rPr>
          <w:rFonts w:ascii="Times New Roman" w:eastAsia="Times New Roman" w:hAnsi="Times New Roman"/>
        </w:rPr>
        <w:t xml:space="preserve">. </w:t>
      </w:r>
      <w:r>
        <w:rPr>
          <w:rFonts w:ascii="Times New Roman" w:eastAsia="Times New Roman" w:hAnsi="Times New Roman"/>
        </w:rPr>
        <w:tab/>
      </w:r>
      <w:r w:rsidRPr="005353FA">
        <w:rPr>
          <w:rFonts w:ascii="Times New Roman" w:eastAsia="Times New Roman" w:hAnsi="Times New Roman"/>
        </w:rPr>
        <w:t xml:space="preserve">Centers for Disease Control and Prevention. </w:t>
      </w:r>
      <w:r w:rsidRPr="00BC2F55">
        <w:rPr>
          <w:rFonts w:ascii="Times New Roman" w:eastAsia="Times New Roman" w:hAnsi="Times New Roman"/>
          <w:i/>
        </w:rPr>
        <w:t>School Health Index: A Self-Assessment</w:t>
      </w:r>
      <w:r w:rsidR="00A52C5F">
        <w:rPr>
          <w:rFonts w:ascii="Times New Roman" w:eastAsia="Times New Roman" w:hAnsi="Times New Roman"/>
          <w:i/>
        </w:rPr>
        <w:t xml:space="preserve"> and Planning Guide. Middle School/High School</w:t>
      </w:r>
      <w:r w:rsidR="00A57D14" w:rsidRPr="00BC2F55">
        <w:rPr>
          <w:rFonts w:ascii="Times New Roman" w:eastAsia="Times New Roman" w:hAnsi="Times New Roman"/>
          <w:i/>
        </w:rPr>
        <w:t>.</w:t>
      </w:r>
      <w:r w:rsidR="00A57D14">
        <w:rPr>
          <w:rFonts w:ascii="Times New Roman" w:eastAsia="Times New Roman" w:hAnsi="Times New Roman"/>
        </w:rPr>
        <w:t xml:space="preserve"> Atlanta, GA: Centers for</w:t>
      </w:r>
      <w:r w:rsidR="009E1718">
        <w:rPr>
          <w:rFonts w:ascii="Times New Roman" w:eastAsia="Times New Roman" w:hAnsi="Times New Roman"/>
        </w:rPr>
        <w:t xml:space="preserve"> Disease Control and Prevention;</w:t>
      </w:r>
      <w:r w:rsidR="00A57D14">
        <w:rPr>
          <w:rFonts w:ascii="Times New Roman" w:eastAsia="Times New Roman" w:hAnsi="Times New Roman"/>
        </w:rPr>
        <w:t xml:space="preserve"> 2014</w:t>
      </w:r>
      <w:r w:rsidRPr="005353FA">
        <w:rPr>
          <w:rFonts w:ascii="Times New Roman" w:eastAsia="Times New Roman" w:hAnsi="Times New Roman"/>
        </w:rPr>
        <w:t>.</w:t>
      </w:r>
      <w:r w:rsidR="00A52C5F">
        <w:rPr>
          <w:rFonts w:ascii="Times New Roman" w:eastAsia="Times New Roman" w:hAnsi="Times New Roman"/>
        </w:rPr>
        <w:t xml:space="preserve"> Available at: </w:t>
      </w:r>
      <w:hyperlink r:id="rId12" w:history="1">
        <w:r w:rsidR="00A52C5F" w:rsidRPr="00F34CC1">
          <w:rPr>
            <w:rStyle w:val="Hyperlink"/>
            <w:rFonts w:ascii="Times New Roman" w:eastAsia="Times New Roman" w:hAnsi="Times New Roman"/>
            <w:color w:val="auto"/>
            <w:u w:val="none"/>
          </w:rPr>
          <w:t>https://www.cdc.gov/Healthyyouth/SHI/pdf/Middle-HighTotal-2014-Tagged_508.pdf</w:t>
        </w:r>
      </w:hyperlink>
      <w:r w:rsidR="00A52C5F">
        <w:rPr>
          <w:rFonts w:ascii="Times New Roman" w:eastAsia="Times New Roman" w:hAnsi="Times New Roman"/>
        </w:rPr>
        <w:t xml:space="preserve">. </w:t>
      </w:r>
    </w:p>
    <w:p w14:paraId="177BD06A" w14:textId="77777777" w:rsidR="005353FA" w:rsidRPr="000306F2" w:rsidRDefault="005353FA" w:rsidP="005353FA">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10559AF5" w14:textId="77777777" w:rsidR="009043CF" w:rsidRPr="000306F2" w:rsidRDefault="009043CF" w:rsidP="005A66B2">
      <w:pPr>
        <w:rPr>
          <w:rFonts w:ascii="Times New Roman" w:hAnsi="Times New Roman"/>
        </w:rPr>
      </w:pPr>
    </w:p>
    <w:p w14:paraId="3F265BBB" w14:textId="77777777" w:rsidR="00D34A83" w:rsidRPr="000306F2" w:rsidRDefault="00D34A83" w:rsidP="00D34A83">
      <w:pPr>
        <w:tabs>
          <w:tab w:val="left" w:pos="720"/>
        </w:tabs>
        <w:autoSpaceDE w:val="0"/>
        <w:autoSpaceDN w:val="0"/>
        <w:adjustRightInd w:val="0"/>
        <w:rPr>
          <w:rFonts w:ascii="Times New Roman" w:hAnsi="Times New Roman"/>
          <w:b/>
          <w:bCs/>
        </w:rPr>
      </w:pPr>
      <w:r w:rsidRPr="000306F2">
        <w:rPr>
          <w:rFonts w:ascii="Times New Roman" w:hAnsi="Times New Roman"/>
          <w:b/>
          <w:bCs/>
        </w:rPr>
        <w:t>QUESTION</w:t>
      </w:r>
      <w:r w:rsidR="00BE4177">
        <w:rPr>
          <w:rFonts w:ascii="Times New Roman" w:hAnsi="Times New Roman"/>
          <w:b/>
          <w:bCs/>
        </w:rPr>
        <w:t>S</w:t>
      </w:r>
      <w:r w:rsidRPr="000306F2">
        <w:rPr>
          <w:rFonts w:ascii="Times New Roman" w:hAnsi="Times New Roman"/>
          <w:b/>
          <w:bCs/>
        </w:rPr>
        <w:t>:</w:t>
      </w:r>
    </w:p>
    <w:p w14:paraId="3D99EDA6" w14:textId="77777777" w:rsidR="00ED57E9" w:rsidRDefault="00ED57E9" w:rsidP="000306F2">
      <w:pPr>
        <w:pStyle w:val="BodyText2"/>
        <w:tabs>
          <w:tab w:val="left" w:pos="720"/>
        </w:tabs>
        <w:spacing w:after="0" w:line="240" w:lineRule="auto"/>
        <w:ind w:left="720" w:hanging="720"/>
        <w:rPr>
          <w:rFonts w:ascii="Times New Roman" w:hAnsi="Times New Roman"/>
        </w:rPr>
      </w:pPr>
    </w:p>
    <w:p w14:paraId="553ED58A" w14:textId="7C49ABE7" w:rsidR="00D34A83" w:rsidRPr="000306F2" w:rsidRDefault="002F1D2A" w:rsidP="000306F2">
      <w:pPr>
        <w:pStyle w:val="BodyText2"/>
        <w:tabs>
          <w:tab w:val="left" w:pos="720"/>
        </w:tabs>
        <w:spacing w:after="0" w:line="240" w:lineRule="auto"/>
        <w:ind w:left="720" w:hanging="720"/>
        <w:rPr>
          <w:rFonts w:ascii="Times New Roman" w:hAnsi="Times New Roman"/>
        </w:rPr>
      </w:pPr>
      <w:r>
        <w:rPr>
          <w:rFonts w:ascii="Times New Roman" w:hAnsi="Times New Roman"/>
        </w:rPr>
        <w:t>8</w:t>
      </w:r>
      <w:r w:rsidR="00D34A83" w:rsidRPr="000306F2">
        <w:rPr>
          <w:rFonts w:ascii="Times New Roman" w:hAnsi="Times New Roman"/>
        </w:rPr>
        <w:t>.</w:t>
      </w:r>
      <w:r w:rsidR="00D34A83" w:rsidRPr="000306F2">
        <w:rPr>
          <w:rFonts w:ascii="Times New Roman" w:hAnsi="Times New Roman"/>
        </w:rPr>
        <w:tab/>
        <w:t>Does your school have any clubs that give students opportunities to learn about people different from them, such as students with disabilities, homeless youth, or people from different cultures?</w:t>
      </w:r>
    </w:p>
    <w:p w14:paraId="6692FFF9" w14:textId="77777777" w:rsidR="00D34A83" w:rsidRPr="000306F2" w:rsidRDefault="00D34A83" w:rsidP="00D34A83">
      <w:pPr>
        <w:tabs>
          <w:tab w:val="left" w:pos="720"/>
        </w:tabs>
        <w:autoSpaceDE w:val="0"/>
        <w:autoSpaceDN w:val="0"/>
        <w:adjustRightInd w:val="0"/>
        <w:rPr>
          <w:rFonts w:ascii="Times New Roman" w:hAnsi="Times New Roman"/>
        </w:rPr>
      </w:pPr>
    </w:p>
    <w:p w14:paraId="3072E26D" w14:textId="192D73ED" w:rsidR="00D34A83" w:rsidRPr="000306F2" w:rsidRDefault="002F1D2A" w:rsidP="00D34A83">
      <w:pPr>
        <w:ind w:left="720" w:hanging="720"/>
        <w:rPr>
          <w:rFonts w:ascii="Times New Roman" w:hAnsi="Times New Roman"/>
        </w:rPr>
      </w:pPr>
      <w:r>
        <w:rPr>
          <w:rFonts w:ascii="Times New Roman" w:hAnsi="Times New Roman"/>
        </w:rPr>
        <w:t>9</w:t>
      </w:r>
      <w:r w:rsidR="00D34A83" w:rsidRPr="000306F2">
        <w:rPr>
          <w:rFonts w:ascii="Times New Roman" w:hAnsi="Times New Roman"/>
        </w:rPr>
        <w:t>.</w:t>
      </w:r>
      <w:r w:rsidR="00D34A83" w:rsidRPr="000306F2">
        <w:rPr>
          <w:rFonts w:ascii="Times New Roman" w:hAnsi="Times New Roman"/>
        </w:rPr>
        <w:tab/>
        <w:t>During the past year, did your school offer each of the following activities for students to learn about people different from them, such as students with disabilities, homeless youth, or people from different cultures?</w:t>
      </w:r>
    </w:p>
    <w:p w14:paraId="426549D0" w14:textId="438DA6D1" w:rsidR="00D34A83" w:rsidRDefault="00D34A83" w:rsidP="00D34A83">
      <w:pPr>
        <w:rPr>
          <w:rFonts w:ascii="Times New Roman" w:hAnsi="Times New Roman"/>
          <w:b/>
          <w:bCs/>
        </w:rPr>
      </w:pPr>
    </w:p>
    <w:p w14:paraId="2C456ED4" w14:textId="1F220DE8" w:rsidR="00C41C52" w:rsidRDefault="00C41C52" w:rsidP="00D34A83">
      <w:pPr>
        <w:rPr>
          <w:rFonts w:ascii="Times New Roman" w:hAnsi="Times New Roman"/>
          <w:b/>
          <w:bCs/>
        </w:rPr>
      </w:pPr>
    </w:p>
    <w:p w14:paraId="787C4296" w14:textId="77777777" w:rsidR="00C41C52" w:rsidRPr="000306F2" w:rsidRDefault="00C41C52" w:rsidP="00D34A83">
      <w:pPr>
        <w:rPr>
          <w:rFonts w:ascii="Times New Roman" w:hAnsi="Times New Roman"/>
          <w:b/>
          <w:bCs/>
        </w:rPr>
      </w:pPr>
    </w:p>
    <w:p w14:paraId="42CD7EB6" w14:textId="77777777" w:rsidR="00D34A83" w:rsidRPr="000306F2" w:rsidRDefault="00D34A83" w:rsidP="00D34A83">
      <w:pPr>
        <w:rPr>
          <w:rFonts w:ascii="Times New Roman" w:hAnsi="Times New Roman"/>
        </w:rPr>
      </w:pPr>
      <w:r w:rsidRPr="000306F2">
        <w:rPr>
          <w:rFonts w:ascii="Times New Roman" w:hAnsi="Times New Roman"/>
          <w:b/>
          <w:bCs/>
        </w:rPr>
        <w:lastRenderedPageBreak/>
        <w:t>RATIONALE:</w:t>
      </w:r>
    </w:p>
    <w:p w14:paraId="6082F743" w14:textId="77777777" w:rsidR="00D34A83" w:rsidRPr="000306F2" w:rsidRDefault="00D34A83" w:rsidP="00D34A83">
      <w:pPr>
        <w:autoSpaceDE w:val="0"/>
        <w:autoSpaceDN w:val="0"/>
        <w:adjustRightInd w:val="0"/>
        <w:rPr>
          <w:rFonts w:ascii="Times New Roman" w:hAnsi="Times New Roman"/>
        </w:rPr>
      </w:pPr>
    </w:p>
    <w:p w14:paraId="1B54BBCE" w14:textId="0FFD674D" w:rsidR="00D34A83" w:rsidRPr="000306F2" w:rsidRDefault="00D34A83" w:rsidP="00D34A83">
      <w:pPr>
        <w:autoSpaceDE w:val="0"/>
        <w:autoSpaceDN w:val="0"/>
        <w:adjustRightInd w:val="0"/>
        <w:rPr>
          <w:rFonts w:ascii="Times New Roman" w:hAnsi="Times New Roman"/>
        </w:rPr>
      </w:pPr>
      <w:r w:rsidRPr="000306F2">
        <w:rPr>
          <w:rFonts w:ascii="Times New Roman" w:hAnsi="Times New Roman"/>
        </w:rPr>
        <w:t>These questions address the extent to which schools provide opportunities to increase students’ respect for diversity. Increasing understanding of similarities and differences can engender respect.</w:t>
      </w:r>
      <w:r w:rsidRPr="000306F2">
        <w:rPr>
          <w:rFonts w:ascii="Times New Roman" w:hAnsi="Times New Roman"/>
          <w:vertAlign w:val="superscript"/>
        </w:rPr>
        <w:t xml:space="preserve">1 </w:t>
      </w:r>
      <w:r w:rsidRPr="000306F2">
        <w:rPr>
          <w:rFonts w:ascii="Times New Roman" w:hAnsi="Times New Roman"/>
        </w:rPr>
        <w:t xml:space="preserve">This practice is supported by CDC’s </w:t>
      </w:r>
      <w:r w:rsidRPr="000306F2">
        <w:rPr>
          <w:rFonts w:ascii="Times New Roman" w:hAnsi="Times New Roman"/>
          <w:i/>
          <w:iCs/>
          <w:color w:val="000000"/>
        </w:rPr>
        <w:t xml:space="preserve">School Connectedness: Strategies for Increasing Protective Factors Among Youth, </w:t>
      </w:r>
      <w:r w:rsidRPr="000306F2">
        <w:rPr>
          <w:rFonts w:ascii="Times New Roman" w:hAnsi="Times New Roman"/>
          <w:iCs/>
          <w:color w:val="000000"/>
        </w:rPr>
        <w:t>which describes how schools can create trusting and caring relationships that promote open communication among administrators, teachers, staff, students, families</w:t>
      </w:r>
      <w:r w:rsidR="00540F42">
        <w:rPr>
          <w:rFonts w:ascii="Times New Roman" w:hAnsi="Times New Roman"/>
          <w:iCs/>
          <w:color w:val="000000"/>
        </w:rPr>
        <w:t>,</w:t>
      </w:r>
      <w:r w:rsidRPr="000306F2">
        <w:rPr>
          <w:rFonts w:ascii="Times New Roman" w:hAnsi="Times New Roman"/>
          <w:iCs/>
          <w:color w:val="000000"/>
        </w:rPr>
        <w:t xml:space="preserve"> and communities.</w:t>
      </w:r>
      <w:r w:rsidRPr="000306F2">
        <w:rPr>
          <w:rFonts w:ascii="Times New Roman" w:hAnsi="Times New Roman"/>
          <w:iCs/>
          <w:color w:val="000000"/>
          <w:vertAlign w:val="superscript"/>
        </w:rPr>
        <w:t>2</w:t>
      </w:r>
      <w:r w:rsidRPr="000306F2">
        <w:rPr>
          <w:rFonts w:ascii="Times New Roman" w:hAnsi="Times New Roman"/>
          <w:vertAlign w:val="superscript"/>
        </w:rPr>
        <w:t xml:space="preserve"> </w:t>
      </w:r>
      <w:r w:rsidRPr="000306F2">
        <w:rPr>
          <w:rFonts w:ascii="Times New Roman" w:hAnsi="Times New Roman"/>
        </w:rPr>
        <w:t>School staff who promote mutual respect in the school foster a sense of safety and connectedness by reducing the threat of being embarrassed or teased.</w:t>
      </w:r>
      <w:r w:rsidRPr="000306F2">
        <w:rPr>
          <w:rFonts w:ascii="Times New Roman" w:hAnsi="Times New Roman"/>
          <w:vertAlign w:val="superscript"/>
        </w:rPr>
        <w:t xml:space="preserve">3  </w:t>
      </w:r>
    </w:p>
    <w:p w14:paraId="1CB587FC" w14:textId="77777777" w:rsidR="00D34A83" w:rsidRDefault="00D34A83" w:rsidP="00D34A83">
      <w:pPr>
        <w:autoSpaceDE w:val="0"/>
        <w:autoSpaceDN w:val="0"/>
        <w:adjustRightInd w:val="0"/>
        <w:rPr>
          <w:rFonts w:ascii="Times New Roman" w:hAnsi="Times New Roman"/>
          <w:b/>
          <w:bCs/>
        </w:rPr>
      </w:pPr>
    </w:p>
    <w:p w14:paraId="41F9F4F5" w14:textId="2E6C4449" w:rsidR="00ED57E9" w:rsidRDefault="007C0745" w:rsidP="00D34A83">
      <w:pPr>
        <w:autoSpaceDE w:val="0"/>
        <w:autoSpaceDN w:val="0"/>
        <w:adjustRightInd w:val="0"/>
        <w:rPr>
          <w:rFonts w:ascii="Times New Roman" w:hAnsi="Times New Roman"/>
          <w:i/>
        </w:rPr>
      </w:pPr>
      <w:r w:rsidRPr="007C0745">
        <w:rPr>
          <w:rFonts w:ascii="Times New Roman" w:hAnsi="Times New Roman"/>
          <w:i/>
        </w:rPr>
        <w:t>These items provide data for a school health specific performance measure. These measures are required for grantees receiving funding under CDC-RFA-PS13-1308: Promoting Adolescent Health Through School-Based HIV/STD Prevention and School-Based Surveillance.</w:t>
      </w:r>
    </w:p>
    <w:p w14:paraId="0A847393" w14:textId="77777777" w:rsidR="007C0745" w:rsidRPr="000306F2" w:rsidRDefault="007C0745" w:rsidP="00D34A83">
      <w:pPr>
        <w:autoSpaceDE w:val="0"/>
        <w:autoSpaceDN w:val="0"/>
        <w:adjustRightInd w:val="0"/>
        <w:rPr>
          <w:rFonts w:ascii="Times New Roman" w:hAnsi="Times New Roman"/>
          <w:b/>
          <w:bCs/>
        </w:rPr>
      </w:pPr>
    </w:p>
    <w:p w14:paraId="2D37245C" w14:textId="77777777" w:rsidR="00D34A83" w:rsidRPr="000306F2" w:rsidRDefault="00D34A83" w:rsidP="00D34A83">
      <w:pPr>
        <w:autoSpaceDE w:val="0"/>
        <w:autoSpaceDN w:val="0"/>
        <w:adjustRightInd w:val="0"/>
        <w:rPr>
          <w:rFonts w:ascii="Times New Roman" w:hAnsi="Times New Roman"/>
          <w:b/>
          <w:bCs/>
        </w:rPr>
      </w:pPr>
      <w:r w:rsidRPr="000306F2">
        <w:rPr>
          <w:rFonts w:ascii="Times New Roman" w:hAnsi="Times New Roman"/>
          <w:b/>
          <w:bCs/>
        </w:rPr>
        <w:t>REFERENCE</w:t>
      </w:r>
      <w:r w:rsidR="00D24BDD">
        <w:rPr>
          <w:rFonts w:ascii="Times New Roman" w:hAnsi="Times New Roman"/>
          <w:b/>
          <w:bCs/>
        </w:rPr>
        <w:t>S</w:t>
      </w:r>
      <w:r w:rsidRPr="000306F2">
        <w:rPr>
          <w:rFonts w:ascii="Times New Roman" w:hAnsi="Times New Roman"/>
          <w:b/>
          <w:bCs/>
        </w:rPr>
        <w:t>:</w:t>
      </w:r>
    </w:p>
    <w:p w14:paraId="377AB098" w14:textId="77777777" w:rsidR="00D34A83" w:rsidRPr="000306F2" w:rsidRDefault="00D34A83" w:rsidP="00D34A83">
      <w:pPr>
        <w:rPr>
          <w:rFonts w:ascii="Times New Roman" w:hAnsi="Times New Roman"/>
          <w:vertAlign w:val="superscript"/>
        </w:rPr>
      </w:pPr>
    </w:p>
    <w:p w14:paraId="78D58285" w14:textId="5705E85B" w:rsidR="00D34A83" w:rsidRPr="000306F2" w:rsidRDefault="00D34A83" w:rsidP="00D34A83">
      <w:pPr>
        <w:ind w:left="720" w:hanging="720"/>
        <w:rPr>
          <w:rFonts w:ascii="Times New Roman" w:hAnsi="Times New Roman"/>
        </w:rPr>
      </w:pPr>
      <w:r w:rsidRPr="000306F2">
        <w:rPr>
          <w:rFonts w:ascii="Times New Roman" w:hAnsi="Times New Roman"/>
        </w:rPr>
        <w:t>1.</w:t>
      </w:r>
      <w:r w:rsidRPr="000306F2">
        <w:rPr>
          <w:rFonts w:ascii="Times New Roman" w:hAnsi="Times New Roman"/>
        </w:rPr>
        <w:tab/>
        <w:t xml:space="preserve">Battistich V, Schaps E, Watson MS, Solomon D. Prevention effects of the Child Development Project: early findings from an ongoing multisite demonstration trial. </w:t>
      </w:r>
      <w:r w:rsidRPr="00C50491">
        <w:rPr>
          <w:rFonts w:ascii="Times New Roman" w:hAnsi="Times New Roman"/>
          <w:i/>
        </w:rPr>
        <w:t>Journal of Adolescent Research</w:t>
      </w:r>
      <w:r w:rsidRPr="000306F2">
        <w:rPr>
          <w:rFonts w:ascii="Times New Roman" w:hAnsi="Times New Roman"/>
        </w:rPr>
        <w:t xml:space="preserve"> 1996;</w:t>
      </w:r>
      <w:r w:rsidR="009C32B4">
        <w:rPr>
          <w:rFonts w:ascii="Times New Roman" w:hAnsi="Times New Roman"/>
        </w:rPr>
        <w:t xml:space="preserve"> </w:t>
      </w:r>
      <w:r w:rsidR="009F06FC">
        <w:rPr>
          <w:rFonts w:ascii="Times New Roman" w:hAnsi="Times New Roman"/>
        </w:rPr>
        <w:t>11(1):12-</w:t>
      </w:r>
      <w:r w:rsidRPr="000306F2">
        <w:rPr>
          <w:rFonts w:ascii="Times New Roman" w:hAnsi="Times New Roman"/>
        </w:rPr>
        <w:t>35.</w:t>
      </w:r>
    </w:p>
    <w:p w14:paraId="31FD1736" w14:textId="77777777" w:rsidR="00D34A83" w:rsidRPr="000306F2" w:rsidRDefault="00D34A83" w:rsidP="00D34A83">
      <w:pPr>
        <w:ind w:left="720" w:hanging="720"/>
        <w:rPr>
          <w:rFonts w:ascii="Times New Roman" w:hAnsi="Times New Roman"/>
        </w:rPr>
      </w:pPr>
    </w:p>
    <w:p w14:paraId="557045DD" w14:textId="3D232E0F" w:rsidR="00D34A83" w:rsidRPr="000306F2" w:rsidRDefault="00D34A83" w:rsidP="00D34A83">
      <w:pPr>
        <w:ind w:left="720" w:hanging="720"/>
        <w:rPr>
          <w:rFonts w:ascii="Times New Roman" w:hAnsi="Times New Roman"/>
          <w:color w:val="000000"/>
        </w:rPr>
      </w:pPr>
      <w:r w:rsidRPr="000306F2">
        <w:rPr>
          <w:rFonts w:ascii="Times New Roman" w:hAnsi="Times New Roman"/>
          <w:color w:val="000000"/>
        </w:rPr>
        <w:t>2.</w:t>
      </w:r>
      <w:r w:rsidRPr="000306F2">
        <w:rPr>
          <w:rFonts w:ascii="Times New Roman" w:hAnsi="Times New Roman"/>
          <w:color w:val="000000"/>
        </w:rPr>
        <w:tab/>
        <w:t xml:space="preserve">Centers for Disease Control and Prevention. </w:t>
      </w:r>
      <w:r w:rsidRPr="000306F2">
        <w:rPr>
          <w:rFonts w:ascii="Times New Roman" w:hAnsi="Times New Roman"/>
          <w:i/>
          <w:iCs/>
          <w:color w:val="000000"/>
        </w:rPr>
        <w:t>School Connectedness: Strategies for</w:t>
      </w:r>
      <w:r w:rsidR="00407A33">
        <w:rPr>
          <w:rFonts w:ascii="Times New Roman" w:hAnsi="Times New Roman"/>
          <w:i/>
          <w:iCs/>
          <w:color w:val="000000"/>
        </w:rPr>
        <w:t xml:space="preserve"> Increasing Protective Factors a</w:t>
      </w:r>
      <w:r w:rsidRPr="000306F2">
        <w:rPr>
          <w:rFonts w:ascii="Times New Roman" w:hAnsi="Times New Roman"/>
          <w:i/>
          <w:iCs/>
          <w:color w:val="000000"/>
        </w:rPr>
        <w:t xml:space="preserve">mong Youth. </w:t>
      </w:r>
      <w:r w:rsidRPr="000306F2">
        <w:rPr>
          <w:rFonts w:ascii="Times New Roman" w:hAnsi="Times New Roman"/>
          <w:color w:val="000000"/>
        </w:rPr>
        <w:t>Atlanta, GA: U.S. Departme</w:t>
      </w:r>
      <w:r w:rsidR="009E1718">
        <w:rPr>
          <w:rFonts w:ascii="Times New Roman" w:hAnsi="Times New Roman"/>
          <w:color w:val="000000"/>
        </w:rPr>
        <w:t>nt of Health and Human Services;</w:t>
      </w:r>
      <w:r w:rsidRPr="000306F2">
        <w:rPr>
          <w:rFonts w:ascii="Times New Roman" w:hAnsi="Times New Roman"/>
          <w:color w:val="000000"/>
        </w:rPr>
        <w:t xml:space="preserve"> 2009.</w:t>
      </w:r>
    </w:p>
    <w:p w14:paraId="4F35018E" w14:textId="77777777" w:rsidR="00D34A83" w:rsidRPr="000306F2" w:rsidRDefault="00D34A83" w:rsidP="00D34A83">
      <w:pPr>
        <w:rPr>
          <w:rFonts w:ascii="Times New Roman" w:hAnsi="Times New Roman"/>
        </w:rPr>
      </w:pPr>
    </w:p>
    <w:p w14:paraId="3F898F5C" w14:textId="2DF2D142" w:rsidR="00D34A83" w:rsidRPr="000306F2" w:rsidRDefault="00D34A83" w:rsidP="00D34A83">
      <w:pPr>
        <w:ind w:left="720" w:hanging="720"/>
        <w:rPr>
          <w:rFonts w:ascii="Times New Roman" w:hAnsi="Times New Roman"/>
        </w:rPr>
      </w:pPr>
      <w:r w:rsidRPr="000306F2">
        <w:rPr>
          <w:rFonts w:ascii="Times New Roman" w:hAnsi="Times New Roman"/>
        </w:rPr>
        <w:t>3.</w:t>
      </w:r>
      <w:r w:rsidRPr="000306F2">
        <w:rPr>
          <w:rFonts w:ascii="Times New Roman" w:hAnsi="Times New Roman"/>
        </w:rPr>
        <w:tab/>
        <w:t xml:space="preserve">Ryan AM, Patrick H. The classroom social environment and changes in adolescents’ motivation and engagement during middle school. </w:t>
      </w:r>
      <w:r w:rsidRPr="00C50491">
        <w:rPr>
          <w:rFonts w:ascii="Times New Roman" w:hAnsi="Times New Roman"/>
          <w:i/>
        </w:rPr>
        <w:t>American Educational Research Journal</w:t>
      </w:r>
      <w:r w:rsidRPr="000306F2">
        <w:rPr>
          <w:rFonts w:ascii="Times New Roman" w:hAnsi="Times New Roman"/>
        </w:rPr>
        <w:t xml:space="preserve"> 2001;</w:t>
      </w:r>
      <w:r w:rsidR="009C32B4">
        <w:rPr>
          <w:rFonts w:ascii="Times New Roman" w:hAnsi="Times New Roman"/>
        </w:rPr>
        <w:t xml:space="preserve"> </w:t>
      </w:r>
      <w:r w:rsidR="009F06FC">
        <w:rPr>
          <w:rFonts w:ascii="Times New Roman" w:hAnsi="Times New Roman"/>
        </w:rPr>
        <w:t>38(2):437-</w:t>
      </w:r>
      <w:r w:rsidRPr="000306F2">
        <w:rPr>
          <w:rFonts w:ascii="Times New Roman" w:hAnsi="Times New Roman"/>
        </w:rPr>
        <w:t>460.</w:t>
      </w:r>
    </w:p>
    <w:p w14:paraId="1B4D900B" w14:textId="77777777" w:rsidR="00197996" w:rsidRPr="000306F2" w:rsidRDefault="00197996" w:rsidP="00197996">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099BC4C0" w14:textId="21F23A47" w:rsidR="00F4799C" w:rsidRDefault="00F4799C">
      <w:pPr>
        <w:rPr>
          <w:rFonts w:ascii="Times New Roman" w:hAnsi="Times New Roman"/>
          <w:b/>
        </w:rPr>
      </w:pPr>
      <w:r>
        <w:rPr>
          <w:rFonts w:ascii="Times New Roman" w:hAnsi="Times New Roman"/>
          <w:b/>
        </w:rPr>
        <w:br w:type="page"/>
      </w:r>
    </w:p>
    <w:p w14:paraId="64B2740E" w14:textId="77777777" w:rsidR="00E3429A" w:rsidRPr="000306F2" w:rsidRDefault="00E3429A" w:rsidP="00E3429A">
      <w:pPr>
        <w:autoSpaceDE w:val="0"/>
        <w:autoSpaceDN w:val="0"/>
        <w:adjustRightInd w:val="0"/>
        <w:rPr>
          <w:rFonts w:ascii="Times New Roman" w:hAnsi="Times New Roman"/>
          <w:b/>
        </w:rPr>
      </w:pPr>
    </w:p>
    <w:p w14:paraId="37D7A98E" w14:textId="21CEFC97" w:rsidR="00C02B58" w:rsidRPr="00C02B58" w:rsidRDefault="00C02B58" w:rsidP="00C02B58">
      <w:pPr>
        <w:tabs>
          <w:tab w:val="num" w:pos="720"/>
        </w:tabs>
        <w:autoSpaceDE w:val="0"/>
        <w:autoSpaceDN w:val="0"/>
        <w:adjustRightInd w:val="0"/>
        <w:ind w:left="720" w:hanging="720"/>
        <w:jc w:val="center"/>
        <w:rPr>
          <w:rFonts w:ascii="Times New Roman" w:hAnsi="Times New Roman"/>
          <w:b/>
          <w:sz w:val="28"/>
          <w:szCs w:val="28"/>
        </w:rPr>
      </w:pPr>
      <w:r w:rsidRPr="00C02B58">
        <w:rPr>
          <w:rFonts w:ascii="Times New Roman" w:hAnsi="Times New Roman"/>
          <w:b/>
          <w:sz w:val="28"/>
          <w:szCs w:val="28"/>
        </w:rPr>
        <w:t>SEXUAL ORIENTATION</w:t>
      </w:r>
    </w:p>
    <w:p w14:paraId="67908214" w14:textId="77777777" w:rsidR="00C02B58" w:rsidRDefault="00C02B58" w:rsidP="00D43898">
      <w:pPr>
        <w:tabs>
          <w:tab w:val="left" w:pos="720"/>
        </w:tabs>
        <w:autoSpaceDE w:val="0"/>
        <w:autoSpaceDN w:val="0"/>
        <w:adjustRightInd w:val="0"/>
        <w:rPr>
          <w:rFonts w:ascii="Times New Roman" w:hAnsi="Times New Roman"/>
          <w:b/>
          <w:bCs/>
        </w:rPr>
      </w:pPr>
    </w:p>
    <w:p w14:paraId="200E25D5" w14:textId="4C203AAA" w:rsidR="00D43898" w:rsidRPr="00D37B07" w:rsidRDefault="00D43898" w:rsidP="00D43898">
      <w:pPr>
        <w:tabs>
          <w:tab w:val="left" w:pos="720"/>
        </w:tabs>
        <w:autoSpaceDE w:val="0"/>
        <w:autoSpaceDN w:val="0"/>
        <w:adjustRightInd w:val="0"/>
        <w:rPr>
          <w:rFonts w:ascii="Times New Roman" w:hAnsi="Times New Roman"/>
          <w:b/>
          <w:bCs/>
        </w:rPr>
      </w:pPr>
      <w:r w:rsidRPr="000306F2">
        <w:rPr>
          <w:rFonts w:ascii="Times New Roman" w:hAnsi="Times New Roman"/>
          <w:b/>
          <w:bCs/>
        </w:rPr>
        <w:t>QUESTION:</w:t>
      </w:r>
    </w:p>
    <w:p w14:paraId="59CE219D" w14:textId="77777777" w:rsidR="00D43898" w:rsidRPr="000306F2" w:rsidRDefault="00D43898" w:rsidP="00D43898">
      <w:pPr>
        <w:rPr>
          <w:rFonts w:ascii="Times New Roman" w:hAnsi="Times New Roman"/>
          <w:b/>
        </w:rPr>
      </w:pPr>
    </w:p>
    <w:p w14:paraId="53EC5794" w14:textId="633982A1" w:rsidR="00D43898" w:rsidRPr="000306F2" w:rsidRDefault="00C4477F" w:rsidP="00D43898">
      <w:pPr>
        <w:tabs>
          <w:tab w:val="left" w:pos="720"/>
        </w:tabs>
        <w:ind w:left="720" w:hanging="720"/>
        <w:rPr>
          <w:rFonts w:ascii="Times New Roman" w:hAnsi="Times New Roman"/>
        </w:rPr>
      </w:pPr>
      <w:r>
        <w:rPr>
          <w:rFonts w:ascii="Times New Roman" w:hAnsi="Times New Roman"/>
        </w:rPr>
        <w:t>10</w:t>
      </w:r>
      <w:r w:rsidR="00D43898" w:rsidRPr="000306F2">
        <w:rPr>
          <w:rFonts w:ascii="Times New Roman" w:hAnsi="Times New Roman"/>
        </w:rPr>
        <w:t>.</w:t>
      </w:r>
      <w:r w:rsidR="00D43898" w:rsidRPr="000306F2">
        <w:rPr>
          <w:rFonts w:ascii="Times New Roman" w:hAnsi="Times New Roman"/>
        </w:rPr>
        <w:tab/>
        <w:t>Does your school have a student-led club that aims to create a safe, welcoming, and accepting school environment for all youth, regardless of sexual orientation or g</w:t>
      </w:r>
      <w:r w:rsidR="00126E7F">
        <w:rPr>
          <w:rFonts w:ascii="Times New Roman" w:hAnsi="Times New Roman"/>
        </w:rPr>
        <w:t xml:space="preserve">ender identity? These clubs </w:t>
      </w:r>
      <w:r w:rsidR="00D43898" w:rsidRPr="000306F2">
        <w:rPr>
          <w:rFonts w:ascii="Times New Roman" w:hAnsi="Times New Roman"/>
        </w:rPr>
        <w:t xml:space="preserve">sometimes </w:t>
      </w:r>
      <w:r w:rsidR="00126E7F">
        <w:rPr>
          <w:rFonts w:ascii="Times New Roman" w:hAnsi="Times New Roman"/>
        </w:rPr>
        <w:t xml:space="preserve">are </w:t>
      </w:r>
      <w:r w:rsidR="00D43898" w:rsidRPr="000306F2">
        <w:rPr>
          <w:rFonts w:ascii="Times New Roman" w:hAnsi="Times New Roman"/>
        </w:rPr>
        <w:t>called gay/straight alliances.</w:t>
      </w:r>
    </w:p>
    <w:p w14:paraId="2CE8B6E9" w14:textId="77777777" w:rsidR="00D43898" w:rsidRPr="000306F2" w:rsidRDefault="00D43898" w:rsidP="00D43898">
      <w:pPr>
        <w:tabs>
          <w:tab w:val="left" w:pos="720"/>
        </w:tabs>
        <w:ind w:left="720" w:hanging="720"/>
        <w:rPr>
          <w:rFonts w:ascii="Times New Roman" w:hAnsi="Times New Roman"/>
        </w:rPr>
      </w:pPr>
    </w:p>
    <w:p w14:paraId="76BDE2EE" w14:textId="69B34C25" w:rsidR="00D43898" w:rsidRPr="000306F2" w:rsidRDefault="00C4477F" w:rsidP="00D43898">
      <w:pPr>
        <w:tabs>
          <w:tab w:val="left" w:pos="720"/>
        </w:tabs>
        <w:ind w:left="720" w:hanging="720"/>
        <w:rPr>
          <w:rFonts w:ascii="Times New Roman" w:hAnsi="Times New Roman"/>
          <w:b/>
        </w:rPr>
      </w:pPr>
      <w:r>
        <w:rPr>
          <w:rFonts w:ascii="Times New Roman" w:hAnsi="Times New Roman"/>
        </w:rPr>
        <w:t>11</w:t>
      </w:r>
      <w:r w:rsidR="00D43898" w:rsidRPr="000306F2">
        <w:rPr>
          <w:rFonts w:ascii="Times New Roman" w:hAnsi="Times New Roman"/>
        </w:rPr>
        <w:t>.</w:t>
      </w:r>
      <w:r w:rsidR="00D43898" w:rsidRPr="000306F2">
        <w:rPr>
          <w:rFonts w:ascii="Times New Roman" w:hAnsi="Times New Roman"/>
          <w:b/>
        </w:rPr>
        <w:tab/>
      </w:r>
      <w:r w:rsidR="00D43898" w:rsidRPr="000306F2">
        <w:rPr>
          <w:rFonts w:ascii="Times New Roman" w:hAnsi="Times New Roman"/>
          <w:color w:val="000000"/>
        </w:rPr>
        <w:t>Does your school engage in each of the following practices related to lesbian, gay, bisexual, transgender, or questioning (LGBTQ) youth?</w:t>
      </w:r>
      <w:r w:rsidR="00D43898" w:rsidRPr="000306F2">
        <w:rPr>
          <w:rFonts w:ascii="Times New Roman" w:hAnsi="Times New Roman"/>
          <w:b/>
        </w:rPr>
        <w:t xml:space="preserve"> </w:t>
      </w:r>
    </w:p>
    <w:p w14:paraId="6DB7BFF1" w14:textId="77777777" w:rsidR="00D43898" w:rsidRPr="000306F2" w:rsidRDefault="00D43898" w:rsidP="00D43898">
      <w:pPr>
        <w:rPr>
          <w:rFonts w:ascii="Times New Roman" w:hAnsi="Times New Roman"/>
          <w:b/>
          <w:bCs/>
        </w:rPr>
      </w:pPr>
    </w:p>
    <w:p w14:paraId="3D4B6794" w14:textId="77777777" w:rsidR="00D43898" w:rsidRPr="000306F2" w:rsidRDefault="00D43898" w:rsidP="00D43898">
      <w:pPr>
        <w:rPr>
          <w:rFonts w:ascii="Times New Roman" w:hAnsi="Times New Roman"/>
        </w:rPr>
      </w:pPr>
      <w:r w:rsidRPr="000306F2">
        <w:rPr>
          <w:rFonts w:ascii="Times New Roman" w:hAnsi="Times New Roman"/>
          <w:b/>
          <w:bCs/>
        </w:rPr>
        <w:t>RATIONALE:</w:t>
      </w:r>
    </w:p>
    <w:p w14:paraId="10D16951" w14:textId="77777777" w:rsidR="00D43898" w:rsidRPr="000306F2" w:rsidRDefault="00D43898" w:rsidP="00D43898">
      <w:pPr>
        <w:rPr>
          <w:rFonts w:ascii="Times New Roman" w:hAnsi="Times New Roman"/>
          <w:b/>
        </w:rPr>
      </w:pPr>
    </w:p>
    <w:p w14:paraId="0D3C0B2A" w14:textId="77777777" w:rsidR="00C41C52" w:rsidRDefault="00043CCB" w:rsidP="00043CCB">
      <w:pPr>
        <w:rPr>
          <w:rFonts w:ascii="Times New Roman" w:hAnsi="Times New Roman"/>
          <w:color w:val="000000"/>
        </w:rPr>
      </w:pPr>
      <w:r w:rsidRPr="00043CCB">
        <w:rPr>
          <w:rFonts w:ascii="Times New Roman" w:hAnsi="Times New Roman"/>
          <w:color w:val="000000"/>
        </w:rPr>
        <w:t>These questions assess whether the school implements activities and policies designed to create a safe and supportive school environment for lesbian, gay, bisexual, transgender, and questioning (LGBTQ) youth, also referred to as sexual and gender minority (SGM) youth. Research shows that sexual minority youth are more likely than their heterosexual peers to be electronically bullied, bullied and</w:t>
      </w:r>
      <w:r w:rsidRPr="00043CCB">
        <w:rPr>
          <w:rFonts w:ascii="Times New Roman" w:hAnsi="Times New Roman"/>
          <w:i/>
          <w:color w:val="000000"/>
        </w:rPr>
        <w:t xml:space="preserve"> </w:t>
      </w:r>
      <w:r w:rsidRPr="00043CCB">
        <w:rPr>
          <w:rFonts w:ascii="Times New Roman" w:hAnsi="Times New Roman"/>
          <w:color w:val="000000"/>
        </w:rPr>
        <w:t>threatened or injured with a weapon on school property, and to skip school because they felt unsafe.</w:t>
      </w:r>
      <w:r w:rsidRPr="00043CCB">
        <w:rPr>
          <w:rFonts w:ascii="Times New Roman" w:hAnsi="Times New Roman"/>
          <w:color w:val="000000"/>
          <w:vertAlign w:val="superscript"/>
        </w:rPr>
        <w:t>1,2</w:t>
      </w:r>
      <w:r w:rsidRPr="00043CCB">
        <w:rPr>
          <w:rFonts w:ascii="Times New Roman" w:hAnsi="Times New Roman"/>
          <w:color w:val="000000"/>
        </w:rPr>
        <w:t xml:space="preserve"> Research also indicates that gender minority youth experience elevated rates of harassment compared to their cisgender peers.</w:t>
      </w:r>
      <w:r w:rsidRPr="00043CCB">
        <w:rPr>
          <w:rFonts w:ascii="Times New Roman" w:hAnsi="Times New Roman"/>
          <w:color w:val="000000"/>
          <w:vertAlign w:val="superscript"/>
        </w:rPr>
        <w:t>3</w:t>
      </w:r>
      <w:r w:rsidRPr="00043CCB">
        <w:rPr>
          <w:rFonts w:ascii="Times New Roman" w:hAnsi="Times New Roman"/>
          <w:color w:val="000000"/>
        </w:rPr>
        <w:t xml:space="preserve"> In 2013, approximately 74% of SGM students reported that they were verbally harassed at school during the past year because of their sexual orientation, while 36% were physically harassed at school, and 17% were physically assaulted at school.</w:t>
      </w:r>
      <w:r w:rsidRPr="00043CCB">
        <w:rPr>
          <w:rFonts w:ascii="Times New Roman" w:hAnsi="Times New Roman"/>
          <w:color w:val="000000"/>
          <w:vertAlign w:val="superscript"/>
        </w:rPr>
        <w:t>4</w:t>
      </w:r>
      <w:r w:rsidRPr="00043CCB">
        <w:rPr>
          <w:rFonts w:ascii="Times New Roman" w:hAnsi="Times New Roman"/>
          <w:color w:val="000000"/>
        </w:rPr>
        <w:t xml:space="preserve"> Sexual minority youth who experience victimization at school are at a greater risk of attempting suicide than those who do not,</w:t>
      </w:r>
      <w:r w:rsidRPr="00043CCB">
        <w:rPr>
          <w:rFonts w:ascii="Times New Roman" w:hAnsi="Times New Roman"/>
          <w:color w:val="000000"/>
          <w:vertAlign w:val="superscript"/>
        </w:rPr>
        <w:t xml:space="preserve">1 </w:t>
      </w:r>
      <w:r w:rsidRPr="00043CCB">
        <w:rPr>
          <w:rFonts w:ascii="Times New Roman" w:hAnsi="Times New Roman"/>
          <w:color w:val="000000"/>
        </w:rPr>
        <w:t>and gender minority youth who report being bullied are at greater risk for substance use than those who are not.</w:t>
      </w:r>
      <w:r w:rsidRPr="00043CCB">
        <w:rPr>
          <w:rFonts w:ascii="Times New Roman" w:hAnsi="Times New Roman"/>
          <w:color w:val="000000"/>
          <w:vertAlign w:val="superscript"/>
        </w:rPr>
        <w:t>3</w:t>
      </w:r>
      <w:r w:rsidRPr="00043CCB">
        <w:rPr>
          <w:rFonts w:ascii="Times New Roman" w:hAnsi="Times New Roman"/>
          <w:color w:val="000000"/>
        </w:rPr>
        <w:t xml:space="preserve"> </w:t>
      </w:r>
    </w:p>
    <w:p w14:paraId="0556DD0D" w14:textId="77777777" w:rsidR="00C41C52" w:rsidRDefault="00C41C52" w:rsidP="00043CCB">
      <w:pPr>
        <w:rPr>
          <w:rFonts w:ascii="Times New Roman" w:hAnsi="Times New Roman"/>
          <w:color w:val="000000"/>
        </w:rPr>
      </w:pPr>
    </w:p>
    <w:p w14:paraId="78C59627" w14:textId="38FB85A9" w:rsidR="00043CCB" w:rsidRDefault="00043CCB" w:rsidP="00043CCB">
      <w:pPr>
        <w:rPr>
          <w:rFonts w:ascii="Times New Roman" w:hAnsi="Times New Roman"/>
          <w:color w:val="000000"/>
        </w:rPr>
      </w:pPr>
      <w:r w:rsidRPr="00043CCB">
        <w:rPr>
          <w:rFonts w:ascii="Times New Roman" w:hAnsi="Times New Roman"/>
          <w:color w:val="000000"/>
        </w:rPr>
        <w:t xml:space="preserve">Gay/straight alliances (GSA) or similar clubs are associated with greater safety for </w:t>
      </w:r>
      <w:r w:rsidR="00540F42">
        <w:rPr>
          <w:rFonts w:ascii="Times New Roman" w:hAnsi="Times New Roman"/>
          <w:color w:val="000000"/>
        </w:rPr>
        <w:t>SGM</w:t>
      </w:r>
      <w:r w:rsidRPr="00043CCB">
        <w:rPr>
          <w:rFonts w:ascii="Times New Roman" w:hAnsi="Times New Roman"/>
          <w:color w:val="000000"/>
        </w:rPr>
        <w:t xml:space="preserve"> youth. Sexual minority youth who attend schools with a GSA are less likely than those at schools without such clubs to report dating violence, being threatened or injured with a weapon on school property, and skipping school because they felt unsafe,</w:t>
      </w:r>
      <w:r w:rsidRPr="00043CCB">
        <w:rPr>
          <w:rFonts w:ascii="Times New Roman" w:hAnsi="Times New Roman"/>
          <w:color w:val="000000"/>
          <w:vertAlign w:val="superscript"/>
        </w:rPr>
        <w:t>1</w:t>
      </w:r>
      <w:r w:rsidRPr="00043CCB">
        <w:rPr>
          <w:rFonts w:ascii="Times New Roman" w:hAnsi="Times New Roman"/>
          <w:color w:val="000000"/>
        </w:rPr>
        <w:t xml:space="preserve"> and formative research with gender minority students indicates that those attending schools with GSAs have reduced rates of absenteeism compared to those in schools without such clubs.</w:t>
      </w:r>
      <w:r w:rsidRPr="00043CCB">
        <w:rPr>
          <w:rFonts w:ascii="Times New Roman" w:hAnsi="Times New Roman"/>
          <w:color w:val="000000"/>
          <w:vertAlign w:val="superscript"/>
        </w:rPr>
        <w:t>5</w:t>
      </w:r>
      <w:r w:rsidRPr="00043CCB">
        <w:rPr>
          <w:rFonts w:ascii="Times New Roman" w:hAnsi="Times New Roman"/>
          <w:color w:val="000000"/>
        </w:rPr>
        <w:t xml:space="preserve"> In addition, sexual minority youth who attend schools with gay/straight alliances or similar clubs, those who attend schools with an anti-bullying policy, and those who feel that there is a school staff member who could be approached about a problem have a lower risk of suicidality than those who attend schools without these respective supports available.</w:t>
      </w:r>
      <w:r w:rsidRPr="00043CCB">
        <w:rPr>
          <w:rFonts w:ascii="Times New Roman" w:hAnsi="Times New Roman"/>
          <w:color w:val="000000"/>
          <w:vertAlign w:val="superscript"/>
        </w:rPr>
        <w:t>1,6</w:t>
      </w:r>
      <w:r w:rsidRPr="00043CCB">
        <w:rPr>
          <w:rFonts w:ascii="Times New Roman" w:hAnsi="Times New Roman"/>
          <w:color w:val="000000"/>
        </w:rPr>
        <w:t xml:space="preserve"> Gender minority youth in schools that p</w:t>
      </w:r>
      <w:r w:rsidR="004C6073">
        <w:rPr>
          <w:rFonts w:ascii="Times New Roman" w:hAnsi="Times New Roman"/>
          <w:color w:val="000000"/>
        </w:rPr>
        <w:t>rohibit harassment, have a gay/</w:t>
      </w:r>
      <w:r w:rsidRPr="00043CCB">
        <w:rPr>
          <w:rFonts w:ascii="Times New Roman" w:hAnsi="Times New Roman"/>
          <w:color w:val="000000"/>
        </w:rPr>
        <w:t>straight alliance or similar club on campus, and access to a supportive teacher report increased feelings of safety at school</w:t>
      </w:r>
      <w:r w:rsidRPr="00043CCB">
        <w:rPr>
          <w:rFonts w:ascii="Times New Roman" w:hAnsi="Times New Roman"/>
          <w:color w:val="000000"/>
          <w:vertAlign w:val="superscript"/>
        </w:rPr>
        <w:t xml:space="preserve"> </w:t>
      </w:r>
      <w:r w:rsidRPr="00043CCB">
        <w:rPr>
          <w:rFonts w:ascii="Times New Roman" w:hAnsi="Times New Roman"/>
          <w:color w:val="000000"/>
        </w:rPr>
        <w:t>and reduced absenteeism.</w:t>
      </w:r>
      <w:r w:rsidRPr="00043CCB">
        <w:rPr>
          <w:rFonts w:ascii="Times New Roman" w:hAnsi="Times New Roman"/>
          <w:color w:val="000000"/>
          <w:vertAlign w:val="superscript"/>
        </w:rPr>
        <w:t>5,7</w:t>
      </w:r>
      <w:r w:rsidR="009E1718">
        <w:rPr>
          <w:rFonts w:ascii="Times New Roman" w:hAnsi="Times New Roman"/>
          <w:color w:val="000000"/>
        </w:rPr>
        <w:t xml:space="preserve"> </w:t>
      </w:r>
      <w:r w:rsidRPr="00043CCB">
        <w:rPr>
          <w:rFonts w:ascii="Times New Roman" w:hAnsi="Times New Roman"/>
          <w:color w:val="000000"/>
        </w:rPr>
        <w:t xml:space="preserve">The importance of improving the health, safety, and well-being of SGM youth is underscored by the addition of goals related to LGBT health in </w:t>
      </w:r>
      <w:r w:rsidRPr="00043CCB">
        <w:rPr>
          <w:rFonts w:ascii="Times New Roman" w:hAnsi="Times New Roman"/>
          <w:i/>
          <w:color w:val="000000"/>
        </w:rPr>
        <w:t>Healthy People 2020</w:t>
      </w:r>
      <w:r w:rsidRPr="00043CCB">
        <w:rPr>
          <w:rFonts w:ascii="Times New Roman" w:hAnsi="Times New Roman"/>
          <w:color w:val="000000"/>
        </w:rPr>
        <w:t>,</w:t>
      </w:r>
      <w:r w:rsidRPr="00043CCB">
        <w:rPr>
          <w:rFonts w:ascii="Times New Roman" w:hAnsi="Times New Roman"/>
          <w:color w:val="000000"/>
          <w:vertAlign w:val="superscript"/>
        </w:rPr>
        <w:t>8</w:t>
      </w:r>
      <w:r w:rsidRPr="00043CCB">
        <w:rPr>
          <w:rFonts w:ascii="Times New Roman" w:hAnsi="Times New Roman"/>
          <w:color w:val="000000"/>
        </w:rPr>
        <w:t xml:space="preserve"> such as Adolescent Health (AH-9), to increase the proportion of middle and high schools that prohibit harassment based on a student’s sexual orientation or gender identity.</w:t>
      </w:r>
    </w:p>
    <w:p w14:paraId="50962599" w14:textId="77777777" w:rsidR="00043CCB" w:rsidRPr="00043CCB" w:rsidRDefault="00043CCB" w:rsidP="00043CCB">
      <w:pPr>
        <w:rPr>
          <w:rFonts w:ascii="Times New Roman" w:hAnsi="Times New Roman"/>
          <w:color w:val="000000"/>
        </w:rPr>
      </w:pPr>
    </w:p>
    <w:p w14:paraId="6C97B77B" w14:textId="742E1EDA" w:rsidR="00ED57E9" w:rsidRDefault="007C0745" w:rsidP="007C0745">
      <w:pPr>
        <w:rPr>
          <w:rFonts w:ascii="Times New Roman" w:hAnsi="Times New Roman"/>
          <w:i/>
        </w:rPr>
      </w:pPr>
      <w:r>
        <w:rPr>
          <w:rFonts w:ascii="Times New Roman" w:hAnsi="Times New Roman"/>
          <w:i/>
        </w:rPr>
        <w:lastRenderedPageBreak/>
        <w:t>These i</w:t>
      </w:r>
      <w:r w:rsidRPr="00781D95">
        <w:rPr>
          <w:rFonts w:ascii="Times New Roman" w:hAnsi="Times New Roman"/>
          <w:i/>
        </w:rPr>
        <w:t>tem</w:t>
      </w:r>
      <w:r>
        <w:rPr>
          <w:rFonts w:ascii="Times New Roman" w:hAnsi="Times New Roman"/>
          <w:i/>
        </w:rPr>
        <w:t>s provide data for a school health specific performance measure. These measures are</w:t>
      </w:r>
      <w:r w:rsidRPr="00781D95">
        <w:rPr>
          <w:rFonts w:ascii="Times New Roman" w:hAnsi="Times New Roman"/>
          <w:i/>
        </w:rPr>
        <w:t xml:space="preserve"> required for grantees receiving funding under CDC-RFA-PS13-1308: Promoting Adolescent Health Through School-Based HIV/STD Prevention and School-Based Surveillance.</w:t>
      </w:r>
    </w:p>
    <w:p w14:paraId="28627633" w14:textId="77777777" w:rsidR="007C0745" w:rsidRPr="007C0745" w:rsidRDefault="007C0745" w:rsidP="007C0745">
      <w:pPr>
        <w:rPr>
          <w:rFonts w:ascii="Times New Roman" w:hAnsi="Times New Roman"/>
          <w:i/>
        </w:rPr>
      </w:pPr>
    </w:p>
    <w:p w14:paraId="1366EA7D" w14:textId="060DEE27" w:rsidR="00D43898" w:rsidRPr="000306F2" w:rsidRDefault="00D43898" w:rsidP="00D43898">
      <w:pPr>
        <w:shd w:val="clear" w:color="auto" w:fill="FFFFFF"/>
        <w:spacing w:after="270"/>
        <w:contextualSpacing/>
        <w:outlineLvl w:val="1"/>
        <w:rPr>
          <w:rFonts w:ascii="Times New Roman" w:hAnsi="Times New Roman"/>
          <w:b/>
          <w:color w:val="000000"/>
        </w:rPr>
      </w:pPr>
      <w:r w:rsidRPr="000306F2">
        <w:rPr>
          <w:rFonts w:ascii="Times New Roman" w:hAnsi="Times New Roman"/>
          <w:b/>
          <w:color w:val="000000"/>
        </w:rPr>
        <w:t>REFERENCES</w:t>
      </w:r>
      <w:r w:rsidR="00E7421E">
        <w:rPr>
          <w:rFonts w:ascii="Times New Roman" w:hAnsi="Times New Roman"/>
          <w:b/>
          <w:color w:val="000000"/>
        </w:rPr>
        <w:t>:</w:t>
      </w:r>
    </w:p>
    <w:p w14:paraId="6DE1F619" w14:textId="5CEC14A4" w:rsidR="00D43898" w:rsidRPr="00EC342D" w:rsidRDefault="000F3678" w:rsidP="00EC342D">
      <w:pPr>
        <w:pStyle w:val="ListParagraph"/>
        <w:shd w:val="clear" w:color="auto" w:fill="FFFFFF"/>
        <w:tabs>
          <w:tab w:val="left" w:pos="720"/>
        </w:tabs>
        <w:spacing w:after="270"/>
        <w:ind w:hanging="720"/>
        <w:outlineLvl w:val="1"/>
        <w:rPr>
          <w:rFonts w:ascii="Times New Roman" w:hAnsi="Times New Roman"/>
          <w:color w:val="000000"/>
        </w:rPr>
      </w:pPr>
      <w:r>
        <w:rPr>
          <w:rFonts w:ascii="Times New Roman" w:hAnsi="Times New Roman"/>
          <w:color w:val="000000"/>
        </w:rPr>
        <w:t>1.</w:t>
      </w:r>
      <w:r>
        <w:rPr>
          <w:rFonts w:ascii="Times New Roman" w:hAnsi="Times New Roman"/>
          <w:color w:val="000000"/>
        </w:rPr>
        <w:tab/>
      </w:r>
      <w:r w:rsidR="00D43898" w:rsidRPr="000306F2">
        <w:rPr>
          <w:rFonts w:ascii="Times New Roman" w:hAnsi="Times New Roman"/>
          <w:color w:val="000000"/>
        </w:rPr>
        <w:t xml:space="preserve">Goodenow C, Szalacha L, Westheimer K. School support groups, other school factors, and the safety of sexual minority adolescents. </w:t>
      </w:r>
      <w:r w:rsidR="00D43898" w:rsidRPr="000306F2">
        <w:rPr>
          <w:rFonts w:ascii="Times New Roman" w:hAnsi="Times New Roman"/>
          <w:i/>
          <w:color w:val="000000"/>
        </w:rPr>
        <w:t>Psychology in the Schools</w:t>
      </w:r>
      <w:r w:rsidR="00D43898" w:rsidRPr="000306F2">
        <w:rPr>
          <w:rFonts w:ascii="Times New Roman" w:hAnsi="Times New Roman"/>
          <w:color w:val="000000"/>
        </w:rPr>
        <w:t xml:space="preserve"> 2006;</w:t>
      </w:r>
      <w:r w:rsidR="009C32B4">
        <w:rPr>
          <w:rFonts w:ascii="Times New Roman" w:hAnsi="Times New Roman"/>
          <w:color w:val="000000"/>
        </w:rPr>
        <w:t xml:space="preserve"> </w:t>
      </w:r>
      <w:r w:rsidR="00D43898" w:rsidRPr="000306F2">
        <w:rPr>
          <w:rFonts w:ascii="Times New Roman" w:hAnsi="Times New Roman"/>
          <w:color w:val="000000"/>
        </w:rPr>
        <w:t>45(3):573-589.</w:t>
      </w:r>
    </w:p>
    <w:p w14:paraId="4FB88276" w14:textId="566E5548" w:rsidR="00EC342D" w:rsidRPr="00EC342D" w:rsidRDefault="00CD64D1" w:rsidP="00EC342D">
      <w:pPr>
        <w:shd w:val="clear" w:color="auto" w:fill="FFFFFF"/>
        <w:tabs>
          <w:tab w:val="left" w:pos="720"/>
        </w:tabs>
        <w:spacing w:after="270"/>
        <w:ind w:left="720" w:hanging="720"/>
        <w:outlineLvl w:val="1"/>
        <w:rPr>
          <w:rFonts w:ascii="Times New Roman" w:hAnsi="Times New Roman"/>
          <w:color w:val="000000"/>
        </w:rPr>
      </w:pPr>
      <w:r w:rsidRPr="00CD64D1">
        <w:rPr>
          <w:rFonts w:ascii="Times New Roman" w:hAnsi="Times New Roman"/>
          <w:color w:val="000000"/>
        </w:rPr>
        <w:t>2.</w:t>
      </w:r>
      <w:r>
        <w:rPr>
          <w:rFonts w:ascii="Times New Roman" w:hAnsi="Times New Roman"/>
          <w:color w:val="000000"/>
        </w:rPr>
        <w:tab/>
      </w:r>
      <w:r w:rsidR="00EC342D" w:rsidRPr="00EC342D">
        <w:rPr>
          <w:rFonts w:ascii="Times New Roman" w:hAnsi="Times New Roman"/>
          <w:color w:val="000000"/>
        </w:rPr>
        <w:t xml:space="preserve">Kann L, Olsen EOM, McManus T, et al. Sexual identity, sex of sexual contacts, and health-related behaviors among students in grades 9–12 — United States and selected sites, 2015. </w:t>
      </w:r>
      <w:r w:rsidR="00EC342D" w:rsidRPr="00FB70AC">
        <w:rPr>
          <w:rFonts w:ascii="Times New Roman" w:hAnsi="Times New Roman"/>
          <w:i/>
          <w:color w:val="000000"/>
        </w:rPr>
        <w:t>M</w:t>
      </w:r>
      <w:r w:rsidR="00FB70AC" w:rsidRPr="00FB70AC">
        <w:rPr>
          <w:rFonts w:ascii="Times New Roman" w:hAnsi="Times New Roman"/>
          <w:i/>
          <w:color w:val="000000"/>
        </w:rPr>
        <w:t xml:space="preserve">orbidity and </w:t>
      </w:r>
      <w:r w:rsidR="00EC342D" w:rsidRPr="00FB70AC">
        <w:rPr>
          <w:rFonts w:ascii="Times New Roman" w:hAnsi="Times New Roman"/>
          <w:i/>
          <w:color w:val="000000"/>
        </w:rPr>
        <w:t>M</w:t>
      </w:r>
      <w:r w:rsidR="00FB70AC" w:rsidRPr="00FB70AC">
        <w:rPr>
          <w:rFonts w:ascii="Times New Roman" w:hAnsi="Times New Roman"/>
          <w:i/>
          <w:color w:val="000000"/>
        </w:rPr>
        <w:t xml:space="preserve">ortality </w:t>
      </w:r>
      <w:r w:rsidR="00EC342D" w:rsidRPr="00FB70AC">
        <w:rPr>
          <w:rFonts w:ascii="Times New Roman" w:hAnsi="Times New Roman"/>
          <w:i/>
          <w:color w:val="000000"/>
        </w:rPr>
        <w:t>W</w:t>
      </w:r>
      <w:r w:rsidR="00FB70AC" w:rsidRPr="00FB70AC">
        <w:rPr>
          <w:rFonts w:ascii="Times New Roman" w:hAnsi="Times New Roman"/>
          <w:i/>
          <w:color w:val="000000"/>
        </w:rPr>
        <w:t xml:space="preserve">eekly </w:t>
      </w:r>
      <w:r w:rsidR="00EC342D" w:rsidRPr="00FB70AC">
        <w:rPr>
          <w:rFonts w:ascii="Times New Roman" w:hAnsi="Times New Roman"/>
          <w:i/>
          <w:color w:val="000000"/>
        </w:rPr>
        <w:t>R</w:t>
      </w:r>
      <w:r w:rsidR="00FB70AC" w:rsidRPr="00FB70AC">
        <w:rPr>
          <w:rFonts w:ascii="Times New Roman" w:hAnsi="Times New Roman"/>
          <w:i/>
          <w:color w:val="000000"/>
        </w:rPr>
        <w:t>eport</w:t>
      </w:r>
      <w:r w:rsidR="00EC342D" w:rsidRPr="00EC342D">
        <w:rPr>
          <w:rFonts w:ascii="Times New Roman" w:hAnsi="Times New Roman"/>
          <w:color w:val="000000"/>
        </w:rPr>
        <w:t xml:space="preserve"> 2016; 65(9):1-202.</w:t>
      </w:r>
      <w:r w:rsidR="00EC342D" w:rsidRPr="00EC342D">
        <w:rPr>
          <w:rFonts w:ascii="Times New Roman" w:hAnsi="Times New Roman"/>
          <w:color w:val="000000"/>
        </w:rPr>
        <w:tab/>
      </w:r>
    </w:p>
    <w:p w14:paraId="1957CD83" w14:textId="1055BA4B" w:rsidR="00CD64D1" w:rsidRPr="00CD64D1" w:rsidRDefault="00EC342D" w:rsidP="00EC342D">
      <w:pPr>
        <w:shd w:val="clear" w:color="auto" w:fill="FFFFFF"/>
        <w:tabs>
          <w:tab w:val="left" w:pos="720"/>
        </w:tabs>
        <w:spacing w:after="270"/>
        <w:ind w:left="720" w:hanging="720"/>
        <w:outlineLvl w:val="1"/>
        <w:rPr>
          <w:rFonts w:ascii="Times New Roman" w:hAnsi="Times New Roman"/>
          <w:color w:val="000000"/>
        </w:rPr>
      </w:pPr>
      <w:r w:rsidRPr="00EC342D">
        <w:rPr>
          <w:rFonts w:ascii="Times New Roman" w:hAnsi="Times New Roman"/>
          <w:color w:val="000000"/>
        </w:rPr>
        <w:t xml:space="preserve">3. </w:t>
      </w:r>
      <w:r w:rsidRPr="00EC342D">
        <w:rPr>
          <w:rFonts w:ascii="Times New Roman" w:hAnsi="Times New Roman"/>
          <w:color w:val="000000"/>
        </w:rPr>
        <w:tab/>
        <w:t xml:space="preserve">Reisner SL, Greytak EA, Parsons JT, Ybarra ML. Gender minority social stress in adolescence: disparities in adolescent bullying and substance use by gender identity. </w:t>
      </w:r>
      <w:r w:rsidRPr="00FB70AC">
        <w:rPr>
          <w:rFonts w:ascii="Times New Roman" w:hAnsi="Times New Roman"/>
          <w:i/>
          <w:color w:val="000000"/>
        </w:rPr>
        <w:t>J</w:t>
      </w:r>
      <w:r w:rsidR="00FB70AC" w:rsidRPr="00FB70AC">
        <w:rPr>
          <w:rFonts w:ascii="Times New Roman" w:hAnsi="Times New Roman"/>
          <w:i/>
          <w:color w:val="000000"/>
        </w:rPr>
        <w:t>ournal of</w:t>
      </w:r>
      <w:r w:rsidRPr="00FB70AC">
        <w:rPr>
          <w:rFonts w:ascii="Times New Roman" w:hAnsi="Times New Roman"/>
          <w:i/>
          <w:color w:val="000000"/>
        </w:rPr>
        <w:t xml:space="preserve"> Sex Res</w:t>
      </w:r>
      <w:r w:rsidR="00FB70AC" w:rsidRPr="00FB70AC">
        <w:rPr>
          <w:rFonts w:ascii="Times New Roman" w:hAnsi="Times New Roman"/>
          <w:i/>
          <w:color w:val="000000"/>
        </w:rPr>
        <w:t>earch</w:t>
      </w:r>
      <w:r w:rsidR="00FB70AC">
        <w:rPr>
          <w:rFonts w:ascii="Times New Roman" w:hAnsi="Times New Roman"/>
          <w:color w:val="000000"/>
        </w:rPr>
        <w:t xml:space="preserve"> 2015; 52(3):</w:t>
      </w:r>
      <w:r w:rsidRPr="00EC342D">
        <w:rPr>
          <w:rFonts w:ascii="Times New Roman" w:hAnsi="Times New Roman"/>
          <w:color w:val="000000"/>
        </w:rPr>
        <w:t>243-</w:t>
      </w:r>
      <w:r w:rsidR="00A71FA7">
        <w:rPr>
          <w:rFonts w:ascii="Times New Roman" w:hAnsi="Times New Roman"/>
          <w:color w:val="000000"/>
        </w:rPr>
        <w:t>2</w:t>
      </w:r>
      <w:r w:rsidRPr="00EC342D">
        <w:rPr>
          <w:rFonts w:ascii="Times New Roman" w:hAnsi="Times New Roman"/>
          <w:color w:val="000000"/>
        </w:rPr>
        <w:t xml:space="preserve">56. </w:t>
      </w:r>
    </w:p>
    <w:p w14:paraId="22E6E714" w14:textId="49719672" w:rsidR="00EC342D" w:rsidRDefault="00EC342D" w:rsidP="00EC342D">
      <w:pPr>
        <w:pStyle w:val="ListParagraph"/>
        <w:shd w:val="clear" w:color="auto" w:fill="FFFFFF"/>
        <w:tabs>
          <w:tab w:val="left" w:pos="720"/>
        </w:tabs>
        <w:spacing w:after="270"/>
        <w:ind w:hanging="720"/>
        <w:outlineLvl w:val="1"/>
        <w:rPr>
          <w:rStyle w:val="plugins"/>
          <w:rFonts w:ascii="Times New Roman" w:hAnsi="Times New Roman"/>
          <w:color w:val="000000"/>
        </w:rPr>
      </w:pPr>
      <w:r>
        <w:rPr>
          <w:rFonts w:ascii="Times New Roman" w:hAnsi="Times New Roman"/>
          <w:color w:val="000000"/>
        </w:rPr>
        <w:t>4</w:t>
      </w:r>
      <w:r w:rsidR="00CD64D1">
        <w:rPr>
          <w:rFonts w:ascii="Times New Roman" w:hAnsi="Times New Roman"/>
          <w:color w:val="000000"/>
        </w:rPr>
        <w:t>.</w:t>
      </w:r>
      <w:r w:rsidR="00CD64D1" w:rsidRPr="00CD64D1">
        <w:rPr>
          <w:rFonts w:ascii="Times New Roman" w:hAnsi="Times New Roman"/>
          <w:color w:val="000000"/>
        </w:rPr>
        <w:t xml:space="preserve"> </w:t>
      </w:r>
      <w:r w:rsidR="00CD64D1">
        <w:rPr>
          <w:rFonts w:ascii="Times New Roman" w:hAnsi="Times New Roman"/>
          <w:color w:val="000000"/>
        </w:rPr>
        <w:tab/>
      </w:r>
      <w:r w:rsidR="00CD64D1" w:rsidRPr="00CD64D1">
        <w:rPr>
          <w:rFonts w:ascii="Times New Roman" w:hAnsi="Times New Roman"/>
          <w:color w:val="000000"/>
        </w:rPr>
        <w:t xml:space="preserve">Kosciw JG, Greytak EA, Palmer NA, Boesen MJ. </w:t>
      </w:r>
      <w:r w:rsidR="00CD64D1" w:rsidRPr="00CD64D1">
        <w:rPr>
          <w:rFonts w:ascii="Times New Roman" w:hAnsi="Times New Roman"/>
          <w:i/>
          <w:color w:val="000000"/>
        </w:rPr>
        <w:t>The 2013 National School Climate Survey: The Experiences of Lesbian, Gay, Bisexual and Transgender Youth in our Nation’s Schools.</w:t>
      </w:r>
      <w:r w:rsidR="004C6073">
        <w:rPr>
          <w:rFonts w:ascii="Times New Roman" w:hAnsi="Times New Roman"/>
          <w:color w:val="000000"/>
        </w:rPr>
        <w:t xml:space="preserve"> New York, NY: GLSEN;</w:t>
      </w:r>
      <w:r w:rsidR="00CD64D1" w:rsidRPr="00CD64D1">
        <w:rPr>
          <w:rFonts w:ascii="Times New Roman" w:hAnsi="Times New Roman"/>
          <w:color w:val="000000"/>
        </w:rPr>
        <w:t xml:space="preserve"> 2014. Available at: </w:t>
      </w:r>
      <w:hyperlink r:id="rId13" w:history="1">
        <w:r w:rsidR="00CD64D1" w:rsidRPr="00CD64D1">
          <w:rPr>
            <w:rStyle w:val="Hyperlink"/>
            <w:rFonts w:ascii="Times New Roman" w:hAnsi="Times New Roman"/>
            <w:color w:val="auto"/>
            <w:u w:val="none"/>
          </w:rPr>
          <w:t>http://www.glsen.org/sites/default/files/2013%20National%20School%20Climate%20Survey%20Full%20Report_0.pdf</w:t>
        </w:r>
      </w:hyperlink>
      <w:r w:rsidR="00513D7E">
        <w:rPr>
          <w:rStyle w:val="plugins"/>
          <w:rFonts w:ascii="Times New Roman" w:hAnsi="Times New Roman"/>
          <w:color w:val="000000"/>
        </w:rPr>
        <w:t xml:space="preserve">. </w:t>
      </w:r>
    </w:p>
    <w:p w14:paraId="1EE5977E" w14:textId="77777777" w:rsidR="00EC342D" w:rsidRDefault="00EC342D" w:rsidP="00EC342D">
      <w:pPr>
        <w:pStyle w:val="ListParagraph"/>
        <w:shd w:val="clear" w:color="auto" w:fill="FFFFFF"/>
        <w:tabs>
          <w:tab w:val="left" w:pos="720"/>
        </w:tabs>
        <w:spacing w:after="270"/>
        <w:ind w:hanging="720"/>
        <w:outlineLvl w:val="1"/>
        <w:rPr>
          <w:rStyle w:val="plugins"/>
          <w:rFonts w:ascii="Times New Roman" w:hAnsi="Times New Roman"/>
          <w:color w:val="000000"/>
        </w:rPr>
      </w:pPr>
    </w:p>
    <w:p w14:paraId="06F15959" w14:textId="118D5C9C" w:rsidR="00EC342D" w:rsidRPr="00EC342D" w:rsidRDefault="00EC342D" w:rsidP="00EC342D">
      <w:pPr>
        <w:pStyle w:val="ListParagraph"/>
        <w:numPr>
          <w:ilvl w:val="0"/>
          <w:numId w:val="29"/>
        </w:numPr>
        <w:shd w:val="clear" w:color="auto" w:fill="FFFFFF"/>
        <w:tabs>
          <w:tab w:val="left" w:pos="720"/>
        </w:tabs>
        <w:spacing w:after="270"/>
        <w:ind w:hanging="720"/>
        <w:outlineLvl w:val="1"/>
        <w:rPr>
          <w:rFonts w:ascii="Times New Roman" w:hAnsi="Times New Roman"/>
          <w:color w:val="000000"/>
        </w:rPr>
      </w:pPr>
      <w:r w:rsidRPr="00EC342D">
        <w:rPr>
          <w:rFonts w:ascii="Times New Roman" w:hAnsi="Times New Roman"/>
          <w:color w:val="000000"/>
        </w:rPr>
        <w:t xml:space="preserve">Greytak EA, Kosciw JG, Boesen MJ. Putting the "T" in "resource": The benefits of LGBT-related school resources for transgender youth. </w:t>
      </w:r>
      <w:r w:rsidRPr="00FB70AC">
        <w:rPr>
          <w:rFonts w:ascii="Times New Roman" w:hAnsi="Times New Roman"/>
          <w:i/>
          <w:color w:val="000000"/>
        </w:rPr>
        <w:t>Journal of LGBT Youth</w:t>
      </w:r>
      <w:r w:rsidRPr="00EC342D">
        <w:rPr>
          <w:rFonts w:ascii="Times New Roman" w:hAnsi="Times New Roman"/>
          <w:color w:val="000000"/>
        </w:rPr>
        <w:t xml:space="preserve"> 2013; </w:t>
      </w:r>
      <w:r w:rsidR="00FB70AC">
        <w:rPr>
          <w:rFonts w:ascii="Times New Roman" w:hAnsi="Times New Roman"/>
          <w:color w:val="000000"/>
        </w:rPr>
        <w:t>10(1-2):</w:t>
      </w:r>
      <w:r w:rsidRPr="00EC342D">
        <w:rPr>
          <w:rFonts w:ascii="Times New Roman" w:hAnsi="Times New Roman"/>
          <w:color w:val="000000"/>
        </w:rPr>
        <w:t>45-63.</w:t>
      </w:r>
    </w:p>
    <w:p w14:paraId="5E2BFD48" w14:textId="77777777" w:rsidR="00EC342D" w:rsidRPr="00EC342D" w:rsidRDefault="00EC342D" w:rsidP="00EC342D">
      <w:pPr>
        <w:pStyle w:val="ListParagraph"/>
        <w:shd w:val="clear" w:color="auto" w:fill="FFFFFF"/>
        <w:tabs>
          <w:tab w:val="left" w:pos="720"/>
        </w:tabs>
        <w:spacing w:after="270"/>
        <w:outlineLvl w:val="1"/>
        <w:rPr>
          <w:rFonts w:ascii="Times New Roman" w:hAnsi="Times New Roman"/>
          <w:color w:val="000000"/>
        </w:rPr>
      </w:pPr>
    </w:p>
    <w:p w14:paraId="4D5D1293" w14:textId="1BA47CD5" w:rsidR="00EC342D" w:rsidRPr="00EC342D" w:rsidRDefault="00EC342D" w:rsidP="00EC342D">
      <w:pPr>
        <w:pStyle w:val="ListParagraph"/>
        <w:numPr>
          <w:ilvl w:val="0"/>
          <w:numId w:val="29"/>
        </w:numPr>
        <w:ind w:hanging="720"/>
        <w:rPr>
          <w:rFonts w:ascii="Times New Roman" w:hAnsi="Times New Roman"/>
          <w:color w:val="000000"/>
        </w:rPr>
      </w:pPr>
      <w:r w:rsidRPr="00EC342D">
        <w:rPr>
          <w:rFonts w:ascii="Times New Roman" w:hAnsi="Times New Roman"/>
          <w:color w:val="000000"/>
        </w:rPr>
        <w:t xml:space="preserve">Hatzenbuehler ML, Birkett M, Van Wagenen A, Meyer IH. Protective school climates and reduced risk for suicide ideation in sexual minority youths. </w:t>
      </w:r>
      <w:r w:rsidRPr="00FB70AC">
        <w:rPr>
          <w:rFonts w:ascii="Times New Roman" w:hAnsi="Times New Roman"/>
          <w:i/>
          <w:color w:val="000000"/>
        </w:rPr>
        <w:t>Am</w:t>
      </w:r>
      <w:r w:rsidR="00FB70AC" w:rsidRPr="00FB70AC">
        <w:rPr>
          <w:rFonts w:ascii="Times New Roman" w:hAnsi="Times New Roman"/>
          <w:i/>
          <w:color w:val="000000"/>
        </w:rPr>
        <w:t>erican</w:t>
      </w:r>
      <w:r w:rsidRPr="00FB70AC">
        <w:rPr>
          <w:rFonts w:ascii="Times New Roman" w:hAnsi="Times New Roman"/>
          <w:i/>
          <w:color w:val="000000"/>
        </w:rPr>
        <w:t xml:space="preserve"> J</w:t>
      </w:r>
      <w:r w:rsidR="00FB70AC" w:rsidRPr="00FB70AC">
        <w:rPr>
          <w:rFonts w:ascii="Times New Roman" w:hAnsi="Times New Roman"/>
          <w:i/>
          <w:color w:val="000000"/>
        </w:rPr>
        <w:t>ournal of</w:t>
      </w:r>
      <w:r w:rsidRPr="00FB70AC">
        <w:rPr>
          <w:rFonts w:ascii="Times New Roman" w:hAnsi="Times New Roman"/>
          <w:i/>
          <w:color w:val="000000"/>
        </w:rPr>
        <w:t xml:space="preserve"> Public Health </w:t>
      </w:r>
      <w:r w:rsidRPr="00EC342D">
        <w:rPr>
          <w:rFonts w:ascii="Times New Roman" w:hAnsi="Times New Roman"/>
          <w:color w:val="000000"/>
        </w:rPr>
        <w:t>2014; 104(2):279-</w:t>
      </w:r>
      <w:r w:rsidR="00A71FA7">
        <w:rPr>
          <w:rFonts w:ascii="Times New Roman" w:hAnsi="Times New Roman"/>
          <w:color w:val="000000"/>
        </w:rPr>
        <w:t>2</w:t>
      </w:r>
      <w:r w:rsidRPr="00EC342D">
        <w:rPr>
          <w:rFonts w:ascii="Times New Roman" w:hAnsi="Times New Roman"/>
          <w:color w:val="000000"/>
        </w:rPr>
        <w:t>86.</w:t>
      </w:r>
    </w:p>
    <w:p w14:paraId="1D901626" w14:textId="77777777" w:rsidR="00EC342D" w:rsidRPr="00EC342D" w:rsidRDefault="00EC342D" w:rsidP="00EC342D">
      <w:pPr>
        <w:pStyle w:val="ListParagraph"/>
        <w:rPr>
          <w:rFonts w:ascii="Times New Roman" w:hAnsi="Times New Roman"/>
          <w:color w:val="000000"/>
        </w:rPr>
      </w:pPr>
    </w:p>
    <w:p w14:paraId="66575C54" w14:textId="04CBDB30" w:rsidR="00EC342D" w:rsidRDefault="00EC342D" w:rsidP="00EC342D">
      <w:pPr>
        <w:pStyle w:val="ListParagraph"/>
        <w:numPr>
          <w:ilvl w:val="0"/>
          <w:numId w:val="29"/>
        </w:numPr>
        <w:ind w:hanging="720"/>
        <w:rPr>
          <w:rFonts w:ascii="Times New Roman" w:hAnsi="Times New Roman"/>
          <w:color w:val="000000"/>
        </w:rPr>
      </w:pPr>
      <w:r w:rsidRPr="00EC342D">
        <w:rPr>
          <w:rFonts w:ascii="Times New Roman" w:hAnsi="Times New Roman"/>
          <w:color w:val="000000"/>
        </w:rPr>
        <w:t xml:space="preserve">McGuire JK, Anderson CR, Toomey RB, Russell ST. School climate for transgender youth: A mixed method investigation of student experiences and school responses. Journal of Youth and </w:t>
      </w:r>
      <w:r w:rsidR="00FB70AC">
        <w:rPr>
          <w:rFonts w:ascii="Times New Roman" w:hAnsi="Times New Roman"/>
          <w:color w:val="000000"/>
        </w:rPr>
        <w:t>Adolescence 2010; 39(10):</w:t>
      </w:r>
      <w:r w:rsidRPr="00EC342D">
        <w:rPr>
          <w:rFonts w:ascii="Times New Roman" w:hAnsi="Times New Roman"/>
          <w:color w:val="000000"/>
        </w:rPr>
        <w:t>1175-</w:t>
      </w:r>
      <w:r w:rsidR="00A71FA7">
        <w:rPr>
          <w:rFonts w:ascii="Times New Roman" w:hAnsi="Times New Roman"/>
          <w:color w:val="000000"/>
        </w:rPr>
        <w:t>11</w:t>
      </w:r>
      <w:r w:rsidRPr="00EC342D">
        <w:rPr>
          <w:rFonts w:ascii="Times New Roman" w:hAnsi="Times New Roman"/>
          <w:color w:val="000000"/>
        </w:rPr>
        <w:t>88.</w:t>
      </w:r>
    </w:p>
    <w:p w14:paraId="062A4B14" w14:textId="491FC432" w:rsidR="00EC342D" w:rsidRPr="00EC342D" w:rsidRDefault="00EC342D" w:rsidP="00EC342D">
      <w:pPr>
        <w:rPr>
          <w:rFonts w:ascii="Times New Roman" w:hAnsi="Times New Roman"/>
          <w:color w:val="000000"/>
        </w:rPr>
      </w:pPr>
    </w:p>
    <w:p w14:paraId="10AB10B3" w14:textId="31DD0DB1" w:rsidR="00D43898" w:rsidRPr="00CD64D1" w:rsidRDefault="00EC342D" w:rsidP="00CD64D1">
      <w:pPr>
        <w:shd w:val="clear" w:color="auto" w:fill="FFFFFF"/>
        <w:tabs>
          <w:tab w:val="left" w:pos="720"/>
        </w:tabs>
        <w:spacing w:after="270"/>
        <w:ind w:left="720" w:hanging="720"/>
        <w:outlineLvl w:val="1"/>
        <w:rPr>
          <w:rStyle w:val="plugins"/>
          <w:rFonts w:ascii="Times New Roman" w:hAnsi="Times New Roman"/>
          <w:color w:val="000000"/>
        </w:rPr>
      </w:pPr>
      <w:r>
        <w:rPr>
          <w:rFonts w:ascii="Times New Roman" w:hAnsi="Times New Roman"/>
          <w:color w:val="000000"/>
        </w:rPr>
        <w:t>8</w:t>
      </w:r>
      <w:r w:rsidR="00CD64D1" w:rsidRPr="00CD64D1">
        <w:rPr>
          <w:rFonts w:ascii="Times New Roman" w:hAnsi="Times New Roman"/>
          <w:color w:val="000000"/>
        </w:rPr>
        <w:t>.</w:t>
      </w:r>
      <w:r w:rsidR="00CD64D1">
        <w:rPr>
          <w:rFonts w:ascii="Times New Roman" w:hAnsi="Times New Roman"/>
          <w:color w:val="000000"/>
        </w:rPr>
        <w:t xml:space="preserve"> </w:t>
      </w:r>
      <w:r w:rsidR="00CD64D1">
        <w:rPr>
          <w:rFonts w:ascii="Times New Roman" w:hAnsi="Times New Roman"/>
          <w:color w:val="000000"/>
        </w:rPr>
        <w:tab/>
      </w:r>
      <w:r w:rsidR="00CD64D1" w:rsidRPr="000306F2">
        <w:rPr>
          <w:rFonts w:ascii="Times New Roman" w:hAnsi="Times New Roman"/>
          <w:color w:val="000000"/>
        </w:rPr>
        <w:t xml:space="preserve">U.S. Department of Health and Human Services. </w:t>
      </w:r>
      <w:r w:rsidR="00CD64D1" w:rsidRPr="000306F2">
        <w:rPr>
          <w:rFonts w:ascii="Times New Roman" w:hAnsi="Times New Roman"/>
          <w:i/>
          <w:color w:val="000000"/>
        </w:rPr>
        <w:t>Healthy People 2020.</w:t>
      </w:r>
      <w:r w:rsidR="00CD64D1" w:rsidRPr="000306F2">
        <w:rPr>
          <w:rFonts w:ascii="Times New Roman" w:hAnsi="Times New Roman"/>
          <w:color w:val="000000"/>
        </w:rPr>
        <w:t xml:space="preserve"> </w:t>
      </w:r>
      <w:r w:rsidR="00CB5D7B" w:rsidRPr="00CB5D7B">
        <w:rPr>
          <w:rFonts w:ascii="Times New Roman" w:hAnsi="Times New Roman"/>
        </w:rPr>
        <w:t xml:space="preserve">Office of Disease </w:t>
      </w:r>
      <w:r w:rsidR="00CB5D7B" w:rsidRPr="008513A3">
        <w:rPr>
          <w:rFonts w:ascii="Times New Roman" w:hAnsi="Times New Roman"/>
        </w:rPr>
        <w:t xml:space="preserve">Prevention and Health Promotion. November 2010. </w:t>
      </w:r>
      <w:r w:rsidR="00CD64D1" w:rsidRPr="008513A3">
        <w:rPr>
          <w:rFonts w:ascii="Times New Roman" w:hAnsi="Times New Roman"/>
        </w:rPr>
        <w:t xml:space="preserve">Available at: </w:t>
      </w:r>
      <w:hyperlink r:id="rId14" w:history="1">
        <w:r w:rsidR="008513A3" w:rsidRPr="008513A3">
          <w:rPr>
            <w:rStyle w:val="Hyperlink"/>
            <w:rFonts w:ascii="Times New Roman" w:hAnsi="Times New Roman"/>
            <w:color w:val="auto"/>
            <w:u w:val="none"/>
          </w:rPr>
          <w:t>https://www.healthypeople.gov/2020/topics-objectives/topic/Adolescent-Health/objectives</w:t>
        </w:r>
      </w:hyperlink>
      <w:r w:rsidR="008513A3">
        <w:rPr>
          <w:rFonts w:ascii="Times New Roman" w:hAnsi="Times New Roman"/>
        </w:rPr>
        <w:t>.</w:t>
      </w:r>
    </w:p>
    <w:p w14:paraId="2BC29DDA" w14:textId="77777777" w:rsidR="00197C1D" w:rsidRPr="000306F2" w:rsidRDefault="00197C1D" w:rsidP="00197C1D">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2D1B3B1E" w14:textId="08B7B54F" w:rsidR="00F4799C" w:rsidRDefault="00F4799C">
      <w:pPr>
        <w:rPr>
          <w:rFonts w:ascii="Times New Roman" w:hAnsi="Times New Roman"/>
          <w:b/>
          <w:bCs/>
          <w:sz w:val="28"/>
          <w:szCs w:val="28"/>
        </w:rPr>
      </w:pPr>
      <w:r>
        <w:rPr>
          <w:rFonts w:ascii="Times New Roman" w:hAnsi="Times New Roman"/>
          <w:b/>
          <w:bCs/>
          <w:sz w:val="28"/>
          <w:szCs w:val="28"/>
        </w:rPr>
        <w:br w:type="page"/>
      </w:r>
    </w:p>
    <w:p w14:paraId="642E9081" w14:textId="77777777" w:rsidR="00C02B58" w:rsidRPr="00C02B58" w:rsidRDefault="00C02B58" w:rsidP="00F4799C">
      <w:pPr>
        <w:autoSpaceDE w:val="0"/>
        <w:autoSpaceDN w:val="0"/>
        <w:adjustRightInd w:val="0"/>
        <w:jc w:val="center"/>
        <w:rPr>
          <w:rFonts w:ascii="Times New Roman" w:hAnsi="Times New Roman"/>
          <w:b/>
          <w:bCs/>
          <w:sz w:val="28"/>
          <w:szCs w:val="28"/>
        </w:rPr>
      </w:pPr>
      <w:r w:rsidRPr="00C02B58">
        <w:rPr>
          <w:rFonts w:ascii="Times New Roman" w:hAnsi="Times New Roman"/>
          <w:b/>
          <w:bCs/>
          <w:sz w:val="28"/>
          <w:szCs w:val="28"/>
        </w:rPr>
        <w:lastRenderedPageBreak/>
        <w:t>BULLYING AND SEXUAL HARASSMENT</w:t>
      </w:r>
    </w:p>
    <w:p w14:paraId="696A9CAC" w14:textId="77777777" w:rsidR="00197C1D" w:rsidRPr="000306F2" w:rsidRDefault="00197C1D" w:rsidP="000F307D">
      <w:pPr>
        <w:tabs>
          <w:tab w:val="left" w:pos="720"/>
        </w:tabs>
        <w:autoSpaceDE w:val="0"/>
        <w:autoSpaceDN w:val="0"/>
        <w:adjustRightInd w:val="0"/>
        <w:rPr>
          <w:rFonts w:ascii="Times New Roman" w:hAnsi="Times New Roman"/>
          <w:b/>
          <w:bCs/>
        </w:rPr>
      </w:pPr>
    </w:p>
    <w:p w14:paraId="3A095D55" w14:textId="77777777" w:rsidR="00D43898" w:rsidRPr="00D43898" w:rsidRDefault="00D43898" w:rsidP="00D43898">
      <w:pPr>
        <w:ind w:left="720" w:hanging="720"/>
        <w:rPr>
          <w:rFonts w:ascii="Times New Roman" w:hAnsi="Times New Roman"/>
          <w:b/>
        </w:rPr>
      </w:pPr>
      <w:r w:rsidRPr="00D43898">
        <w:rPr>
          <w:rFonts w:ascii="Times New Roman" w:hAnsi="Times New Roman"/>
          <w:b/>
        </w:rPr>
        <w:t>QUESTIONS:</w:t>
      </w:r>
    </w:p>
    <w:p w14:paraId="144E6078" w14:textId="77777777" w:rsidR="00D43898" w:rsidRPr="00D43898" w:rsidRDefault="00D43898" w:rsidP="00D43898">
      <w:pPr>
        <w:ind w:left="720" w:hanging="720"/>
        <w:rPr>
          <w:rFonts w:ascii="Times New Roman" w:hAnsi="Times New Roman"/>
          <w:color w:val="FF0000"/>
        </w:rPr>
      </w:pPr>
    </w:p>
    <w:p w14:paraId="1DD7A63A" w14:textId="0B1DD8D3" w:rsidR="00D43898" w:rsidRPr="00D43898" w:rsidRDefault="006C77FF" w:rsidP="00D43898">
      <w:pPr>
        <w:ind w:left="720" w:hanging="720"/>
        <w:rPr>
          <w:rFonts w:ascii="Times New Roman" w:hAnsi="Times New Roman"/>
        </w:rPr>
      </w:pPr>
      <w:r>
        <w:rPr>
          <w:rFonts w:ascii="Times New Roman" w:hAnsi="Times New Roman"/>
        </w:rPr>
        <w:t>12</w:t>
      </w:r>
      <w:r w:rsidR="00D43898" w:rsidRPr="00D43898">
        <w:rPr>
          <w:rFonts w:ascii="Times New Roman" w:hAnsi="Times New Roman"/>
        </w:rPr>
        <w:t>.</w:t>
      </w:r>
      <w:r w:rsidR="00D43898" w:rsidRPr="00D43898">
        <w:rPr>
          <w:rFonts w:ascii="Times New Roman" w:hAnsi="Times New Roman"/>
        </w:rPr>
        <w:tab/>
        <w:t>During the past year, did all staff at your school receive professional development on preventing, identifying, and responding to student bullying and sexual harassment, including electronic aggression?</w:t>
      </w:r>
    </w:p>
    <w:p w14:paraId="7510AF3F" w14:textId="77777777" w:rsidR="00D43898" w:rsidRPr="00D43898" w:rsidRDefault="00D43898" w:rsidP="00D43898">
      <w:pPr>
        <w:tabs>
          <w:tab w:val="left" w:pos="720"/>
        </w:tabs>
        <w:ind w:left="720" w:hanging="720"/>
        <w:rPr>
          <w:rFonts w:ascii="Times New Roman" w:hAnsi="Times New Roman"/>
        </w:rPr>
      </w:pPr>
    </w:p>
    <w:p w14:paraId="1C1FFC39" w14:textId="799181E8" w:rsidR="00D43898" w:rsidRPr="00D43898" w:rsidRDefault="006C77FF" w:rsidP="00D43898">
      <w:pPr>
        <w:ind w:left="720" w:hanging="720"/>
        <w:rPr>
          <w:rFonts w:ascii="Times New Roman" w:hAnsi="Times New Roman"/>
        </w:rPr>
      </w:pPr>
      <w:r>
        <w:rPr>
          <w:rFonts w:ascii="Times New Roman" w:hAnsi="Times New Roman"/>
        </w:rPr>
        <w:t>13</w:t>
      </w:r>
      <w:r w:rsidR="00D43898" w:rsidRPr="00D43898">
        <w:rPr>
          <w:rFonts w:ascii="Times New Roman" w:hAnsi="Times New Roman"/>
        </w:rPr>
        <w:t>.</w:t>
      </w:r>
      <w:r w:rsidR="00D43898" w:rsidRPr="00D43898">
        <w:rPr>
          <w:rFonts w:ascii="Times New Roman" w:hAnsi="Times New Roman"/>
        </w:rPr>
        <w:tab/>
        <w:t xml:space="preserve">Does your school have a designated staff member to whom students can confidentially report student bullying and sexual harassment, including electronic aggression? </w:t>
      </w:r>
    </w:p>
    <w:p w14:paraId="121BE5C2" w14:textId="77777777" w:rsidR="00D43898" w:rsidRPr="00D43898" w:rsidRDefault="00D43898" w:rsidP="00D43898">
      <w:pPr>
        <w:tabs>
          <w:tab w:val="left" w:pos="720"/>
        </w:tabs>
        <w:ind w:left="720" w:hanging="720"/>
        <w:rPr>
          <w:rFonts w:ascii="Times New Roman" w:hAnsi="Times New Roman"/>
        </w:rPr>
      </w:pPr>
    </w:p>
    <w:p w14:paraId="534A0F27" w14:textId="6ED41FC5" w:rsidR="00D43898" w:rsidRPr="00D43898" w:rsidRDefault="006C77FF" w:rsidP="00D43898">
      <w:pPr>
        <w:ind w:left="720" w:hanging="720"/>
        <w:rPr>
          <w:rFonts w:ascii="Times New Roman" w:hAnsi="Times New Roman"/>
        </w:rPr>
      </w:pPr>
      <w:r>
        <w:rPr>
          <w:rFonts w:ascii="Times New Roman" w:hAnsi="Times New Roman"/>
        </w:rPr>
        <w:t>14</w:t>
      </w:r>
      <w:r w:rsidR="00D43898" w:rsidRPr="00D43898">
        <w:rPr>
          <w:rFonts w:ascii="Times New Roman" w:hAnsi="Times New Roman"/>
        </w:rPr>
        <w:t>.</w:t>
      </w:r>
      <w:r w:rsidR="00D43898" w:rsidRPr="00D43898">
        <w:rPr>
          <w:rFonts w:ascii="Times New Roman" w:hAnsi="Times New Roman"/>
        </w:rPr>
        <w:tab/>
        <w:t>Does your school use electronic (e.g.</w:t>
      </w:r>
      <w:r w:rsidR="00C457E3">
        <w:rPr>
          <w:rFonts w:ascii="Times New Roman" w:hAnsi="Times New Roman"/>
        </w:rPr>
        <w:t>,</w:t>
      </w:r>
      <w:r w:rsidR="00D43898" w:rsidRPr="00D43898">
        <w:rPr>
          <w:rFonts w:ascii="Times New Roman" w:hAnsi="Times New Roman"/>
        </w:rPr>
        <w:t xml:space="preserve"> e-mails, school web</w:t>
      </w:r>
      <w:r w:rsidR="00FA4E61">
        <w:rPr>
          <w:rFonts w:ascii="Times New Roman" w:hAnsi="Times New Roman"/>
        </w:rPr>
        <w:t xml:space="preserve"> </w:t>
      </w:r>
      <w:r w:rsidR="00D43898" w:rsidRPr="00D43898">
        <w:rPr>
          <w:rFonts w:ascii="Times New Roman" w:hAnsi="Times New Roman"/>
        </w:rPr>
        <w:t>site), paper (e.g., flyers, postcards), or oral (e.g., phone calls, parent seminars) communication to publicize and disseminate policies, rules, or regulations on bullying and sexual harassment, including electronic aggression?</w:t>
      </w:r>
    </w:p>
    <w:p w14:paraId="5B34368A" w14:textId="77777777" w:rsidR="00D43898" w:rsidRPr="00D43898" w:rsidRDefault="00D43898" w:rsidP="00D43898">
      <w:pPr>
        <w:tabs>
          <w:tab w:val="left" w:pos="720"/>
        </w:tabs>
        <w:ind w:left="720" w:hanging="720"/>
        <w:rPr>
          <w:rFonts w:ascii="Times New Roman" w:hAnsi="Times New Roman"/>
        </w:rPr>
      </w:pPr>
    </w:p>
    <w:p w14:paraId="7D1D3122" w14:textId="77777777" w:rsidR="00D43898" w:rsidRPr="00D43898" w:rsidRDefault="00D43898" w:rsidP="00D43898">
      <w:pPr>
        <w:rPr>
          <w:rFonts w:ascii="Times New Roman" w:hAnsi="Times New Roman"/>
          <w:b/>
        </w:rPr>
      </w:pPr>
      <w:r w:rsidRPr="00D43898">
        <w:rPr>
          <w:rFonts w:ascii="Times New Roman" w:hAnsi="Times New Roman"/>
          <w:b/>
        </w:rPr>
        <w:t>RATIONALE:</w:t>
      </w:r>
    </w:p>
    <w:p w14:paraId="63F2DFDC" w14:textId="77777777" w:rsidR="00D43898" w:rsidRPr="00D43898" w:rsidRDefault="00D43898" w:rsidP="00D43898">
      <w:pPr>
        <w:rPr>
          <w:rFonts w:ascii="Times New Roman" w:hAnsi="Times New Roman"/>
          <w:b/>
        </w:rPr>
      </w:pPr>
    </w:p>
    <w:p w14:paraId="7782D429" w14:textId="62078819" w:rsidR="00D43898" w:rsidRPr="00D43898" w:rsidRDefault="00D43898" w:rsidP="00D43898">
      <w:pPr>
        <w:rPr>
          <w:rFonts w:ascii="Times New Roman" w:hAnsi="Times New Roman"/>
        </w:rPr>
      </w:pPr>
      <w:r w:rsidRPr="00D43898">
        <w:rPr>
          <w:rFonts w:ascii="Times New Roman" w:hAnsi="Times New Roman"/>
        </w:rPr>
        <w:t>These questions address actions schools can take to help prevent bullying and sexual harassment, including electroni</w:t>
      </w:r>
      <w:r w:rsidR="00BB1151">
        <w:rPr>
          <w:rFonts w:ascii="Times New Roman" w:hAnsi="Times New Roman"/>
        </w:rPr>
        <w:t>c aggression. The 2015</w:t>
      </w:r>
      <w:r w:rsidRPr="00D43898">
        <w:rPr>
          <w:rFonts w:ascii="Times New Roman" w:hAnsi="Times New Roman"/>
        </w:rPr>
        <w:t xml:space="preserve"> Youth Risk Behavior Survey found that 20% of high school students reported being bullied on school propert</w:t>
      </w:r>
      <w:r w:rsidR="00BB1151">
        <w:rPr>
          <w:rFonts w:ascii="Times New Roman" w:hAnsi="Times New Roman"/>
        </w:rPr>
        <w:t>y in the prior 12 months, and 16</w:t>
      </w:r>
      <w:r w:rsidRPr="00D43898">
        <w:rPr>
          <w:rFonts w:ascii="Times New Roman" w:hAnsi="Times New Roman"/>
        </w:rPr>
        <w:t>% of high school students reported that they were bullied electronically.</w:t>
      </w:r>
      <w:r w:rsidRPr="00D43898">
        <w:rPr>
          <w:rFonts w:ascii="Times New Roman" w:hAnsi="Times New Roman"/>
          <w:vertAlign w:val="superscript"/>
        </w:rPr>
        <w:t xml:space="preserve">1 </w:t>
      </w:r>
      <w:r w:rsidRPr="00D43898">
        <w:rPr>
          <w:rFonts w:ascii="Times New Roman" w:hAnsi="Times New Roman"/>
        </w:rPr>
        <w:t>Another nationally representative survey of middle and high school stud</w:t>
      </w:r>
      <w:r w:rsidR="00EC75F3">
        <w:rPr>
          <w:rFonts w:ascii="Times New Roman" w:hAnsi="Times New Roman"/>
        </w:rPr>
        <w:t>ents found that nearly half (48</w:t>
      </w:r>
      <w:r w:rsidRPr="00D43898">
        <w:rPr>
          <w:rFonts w:ascii="Times New Roman" w:hAnsi="Times New Roman"/>
        </w:rPr>
        <w:t>%) experienced some form of sexual harassment during the 2010</w:t>
      </w:r>
      <w:r w:rsidR="008F0C88">
        <w:rPr>
          <w:rFonts w:ascii="Times New Roman" w:hAnsi="Times New Roman"/>
        </w:rPr>
        <w:t>–</w:t>
      </w:r>
      <w:r w:rsidRPr="00D43898">
        <w:rPr>
          <w:rFonts w:ascii="Times New Roman" w:hAnsi="Times New Roman"/>
        </w:rPr>
        <w:t>11 academic year.</w:t>
      </w:r>
      <w:r w:rsidRPr="00D43898">
        <w:rPr>
          <w:rFonts w:ascii="Times New Roman" w:hAnsi="Times New Roman"/>
          <w:vertAlign w:val="superscript"/>
        </w:rPr>
        <w:t>2</w:t>
      </w:r>
      <w:r w:rsidRPr="00D43898">
        <w:rPr>
          <w:rFonts w:ascii="Times New Roman" w:hAnsi="Times New Roman"/>
        </w:rPr>
        <w:t xml:space="preserve"> Adverse academic, psychological, and health consequences of bullying and sexual harassment have been documented, including absenteeism, depression and anxiety, and increased risk of vi</w:t>
      </w:r>
      <w:r w:rsidR="009C10C5">
        <w:rPr>
          <w:rFonts w:ascii="Times New Roman" w:hAnsi="Times New Roman"/>
        </w:rPr>
        <w:t>olence involvement, substance use, and risky sexual behaviors</w:t>
      </w:r>
      <w:r w:rsidRPr="00D43898">
        <w:rPr>
          <w:rFonts w:ascii="Times New Roman" w:hAnsi="Times New Roman"/>
        </w:rPr>
        <w:t>.</w:t>
      </w:r>
      <w:r w:rsidR="009C10C5">
        <w:rPr>
          <w:rFonts w:ascii="Times New Roman" w:hAnsi="Times New Roman"/>
          <w:vertAlign w:val="superscript"/>
        </w:rPr>
        <w:t>3</w:t>
      </w:r>
      <w:r w:rsidRPr="00D43898">
        <w:rPr>
          <w:rFonts w:ascii="Times New Roman" w:hAnsi="Times New Roman"/>
          <w:vertAlign w:val="superscript"/>
        </w:rPr>
        <w:t>-</w:t>
      </w:r>
      <w:r w:rsidR="009C10C5">
        <w:rPr>
          <w:rFonts w:ascii="Times New Roman" w:hAnsi="Times New Roman"/>
          <w:vertAlign w:val="superscript"/>
        </w:rPr>
        <w:t>5</w:t>
      </w:r>
      <w:r w:rsidRPr="00D43898">
        <w:rPr>
          <w:rFonts w:ascii="Times New Roman" w:hAnsi="Times New Roman"/>
        </w:rPr>
        <w:t xml:space="preserve"> </w:t>
      </w:r>
    </w:p>
    <w:p w14:paraId="71120F8B" w14:textId="77777777" w:rsidR="00D43898" w:rsidRPr="00D43898" w:rsidRDefault="00D43898" w:rsidP="00D43898">
      <w:pPr>
        <w:rPr>
          <w:rFonts w:ascii="Times New Roman" w:hAnsi="Times New Roman"/>
        </w:rPr>
      </w:pPr>
    </w:p>
    <w:p w14:paraId="5CEB4201" w14:textId="1036BE87" w:rsidR="00D43898" w:rsidRDefault="009C10C5" w:rsidP="00D43898">
      <w:pPr>
        <w:rPr>
          <w:rFonts w:ascii="Times New Roman" w:hAnsi="Times New Roman"/>
        </w:rPr>
      </w:pPr>
      <w:r w:rsidRPr="009C10C5">
        <w:rPr>
          <w:rFonts w:ascii="Times New Roman" w:hAnsi="Times New Roman"/>
        </w:rPr>
        <w:t>Evidence suggest</w:t>
      </w:r>
      <w:r w:rsidR="00540F42">
        <w:rPr>
          <w:rFonts w:ascii="Times New Roman" w:hAnsi="Times New Roman"/>
        </w:rPr>
        <w:t>s</w:t>
      </w:r>
      <w:r w:rsidRPr="009C10C5">
        <w:rPr>
          <w:rFonts w:ascii="Times New Roman" w:hAnsi="Times New Roman"/>
        </w:rPr>
        <w:t xml:space="preserve"> that school-based strategies, including a combination of whole-school programs with classroom curricula and small group or individual-level programs, can be used to prevent bullying.</w:t>
      </w:r>
      <w:r w:rsidRPr="009C10C5">
        <w:rPr>
          <w:rFonts w:ascii="Times New Roman" w:hAnsi="Times New Roman"/>
          <w:vertAlign w:val="superscript"/>
        </w:rPr>
        <w:t>6-8</w:t>
      </w:r>
      <w:r w:rsidRPr="009C10C5">
        <w:rPr>
          <w:rFonts w:ascii="Times New Roman" w:hAnsi="Times New Roman"/>
        </w:rPr>
        <w:t xml:space="preserve"> Additional </w:t>
      </w:r>
      <w:r w:rsidR="00D43898" w:rsidRPr="00D43898">
        <w:rPr>
          <w:rFonts w:ascii="Times New Roman" w:hAnsi="Times New Roman"/>
        </w:rPr>
        <w:t>promising practices have been identified, such as having a school-wide anti-bullying policy</w:t>
      </w:r>
      <w:r w:rsidR="004B31D4">
        <w:rPr>
          <w:rFonts w:ascii="Times New Roman" w:hAnsi="Times New Roman"/>
        </w:rPr>
        <w:t>,</w:t>
      </w:r>
      <w:r w:rsidR="00D43898" w:rsidRPr="00D43898">
        <w:rPr>
          <w:rFonts w:ascii="Times New Roman" w:hAnsi="Times New Roman"/>
        </w:rPr>
        <w:t xml:space="preserve"> enforcing it consistently</w:t>
      </w:r>
      <w:r w:rsidR="004B31D4">
        <w:rPr>
          <w:rFonts w:ascii="Times New Roman" w:hAnsi="Times New Roman"/>
        </w:rPr>
        <w:t>,</w:t>
      </w:r>
      <w:r w:rsidR="00D43898" w:rsidRPr="00D43898">
        <w:rPr>
          <w:rFonts w:ascii="Times New Roman" w:hAnsi="Times New Roman"/>
        </w:rPr>
        <w:t xml:space="preserve"> and promoting cooperation </w:t>
      </w:r>
      <w:r w:rsidR="004B31D4">
        <w:rPr>
          <w:rFonts w:ascii="Times New Roman" w:hAnsi="Times New Roman"/>
        </w:rPr>
        <w:t>among</w:t>
      </w:r>
      <w:r w:rsidR="00D43898" w:rsidRPr="00D43898">
        <w:rPr>
          <w:rFonts w:ascii="Times New Roman" w:hAnsi="Times New Roman"/>
        </w:rPr>
        <w:t xml:space="preserve"> school teachers, administrators</w:t>
      </w:r>
      <w:r w:rsidR="004B31D4">
        <w:rPr>
          <w:rFonts w:ascii="Times New Roman" w:hAnsi="Times New Roman"/>
        </w:rPr>
        <w:t>,</w:t>
      </w:r>
      <w:r w:rsidR="00D43898" w:rsidRPr="00D43898">
        <w:rPr>
          <w:rFonts w:ascii="Times New Roman" w:hAnsi="Times New Roman"/>
        </w:rPr>
        <w:t xml:space="preserve"> and parents.</w:t>
      </w:r>
      <w:r>
        <w:rPr>
          <w:rFonts w:ascii="Times New Roman" w:hAnsi="Times New Roman"/>
          <w:vertAlign w:val="superscript"/>
        </w:rPr>
        <w:t>9</w:t>
      </w:r>
      <w:r w:rsidR="00D43898" w:rsidRPr="00D43898">
        <w:rPr>
          <w:rFonts w:ascii="Times New Roman" w:hAnsi="Times New Roman"/>
          <w:vertAlign w:val="superscript"/>
        </w:rPr>
        <w:t xml:space="preserve"> </w:t>
      </w:r>
      <w:r w:rsidR="00D43898" w:rsidRPr="00D43898">
        <w:rPr>
          <w:rFonts w:ascii="Times New Roman" w:hAnsi="Times New Roman"/>
        </w:rPr>
        <w:t>Moreover, under Title IX of the Education Amendments of 1972, federally</w:t>
      </w:r>
      <w:r w:rsidR="009A4BDA">
        <w:rPr>
          <w:rFonts w:ascii="Times New Roman" w:hAnsi="Times New Roman"/>
        </w:rPr>
        <w:t xml:space="preserve"> </w:t>
      </w:r>
      <w:r w:rsidR="00D43898" w:rsidRPr="00D43898">
        <w:rPr>
          <w:rFonts w:ascii="Times New Roman" w:hAnsi="Times New Roman"/>
        </w:rPr>
        <w:t>funded schools are required to distribute to students, parents, and employees a formal policy for addressing sexual harassment.</w:t>
      </w:r>
      <w:r>
        <w:rPr>
          <w:rFonts w:ascii="Times New Roman" w:hAnsi="Times New Roman"/>
          <w:vertAlign w:val="superscript"/>
        </w:rPr>
        <w:t>10</w:t>
      </w:r>
      <w:r w:rsidR="00D43898" w:rsidRPr="00D43898">
        <w:rPr>
          <w:rFonts w:ascii="Times New Roman" w:hAnsi="Times New Roman"/>
        </w:rPr>
        <w:t xml:space="preserve"> In addition to having policies in place, studies have also demonstrated the need for professional development to help school staff respond appropriately to bullying and sexual harassment.</w:t>
      </w:r>
      <w:r>
        <w:rPr>
          <w:rFonts w:ascii="Times New Roman" w:hAnsi="Times New Roman"/>
          <w:vertAlign w:val="superscript"/>
        </w:rPr>
        <w:t>11</w:t>
      </w:r>
      <w:r w:rsidR="00D43898" w:rsidRPr="00D43898">
        <w:rPr>
          <w:rFonts w:ascii="Times New Roman" w:hAnsi="Times New Roman"/>
        </w:rPr>
        <w:t xml:space="preserve"> Responding quickly and consistently to bullying and sexual harassment can help stop this behavior over time.</w:t>
      </w:r>
      <w:r>
        <w:rPr>
          <w:rFonts w:ascii="Times New Roman" w:hAnsi="Times New Roman"/>
          <w:vertAlign w:val="superscript"/>
        </w:rPr>
        <w:t>12</w:t>
      </w:r>
      <w:r w:rsidR="00D43898" w:rsidRPr="00D43898">
        <w:rPr>
          <w:rFonts w:ascii="Times New Roman" w:hAnsi="Times New Roman"/>
        </w:rPr>
        <w:t xml:space="preserve"> </w:t>
      </w:r>
    </w:p>
    <w:p w14:paraId="484FF99A" w14:textId="77777777" w:rsidR="00DD2882" w:rsidRDefault="00DD2882" w:rsidP="00D43898">
      <w:pPr>
        <w:rPr>
          <w:rFonts w:ascii="Times New Roman" w:hAnsi="Times New Roman"/>
        </w:rPr>
      </w:pPr>
    </w:p>
    <w:p w14:paraId="66F11493" w14:textId="5DCA03A7" w:rsidR="00D43898" w:rsidRDefault="00D45A41" w:rsidP="00D43898">
      <w:pPr>
        <w:rPr>
          <w:rFonts w:ascii="Times New Roman" w:hAnsi="Times New Roman"/>
          <w:i/>
        </w:rPr>
      </w:pPr>
      <w:r w:rsidRPr="00D45A41">
        <w:rPr>
          <w:rFonts w:ascii="Times New Roman" w:hAnsi="Times New Roman"/>
          <w:i/>
        </w:rPr>
        <w:t>These items provide data for a school health specific performance measure. These measures are required for grantees receiving funding under CDC-RFA-PS13-1308: Promoting Adolescent Health Through School-Based HIV/STD Prevention and School-Based Surveillance.</w:t>
      </w:r>
    </w:p>
    <w:p w14:paraId="29FB0346" w14:textId="77777777" w:rsidR="00D45A41" w:rsidRDefault="00D45A41" w:rsidP="00D43898">
      <w:pPr>
        <w:rPr>
          <w:rFonts w:ascii="Times New Roman" w:hAnsi="Times New Roman"/>
          <w:b/>
        </w:rPr>
      </w:pPr>
    </w:p>
    <w:p w14:paraId="5A9F7BFE" w14:textId="77777777" w:rsidR="004C6073" w:rsidRDefault="004C6073" w:rsidP="00D43898">
      <w:pPr>
        <w:rPr>
          <w:rFonts w:ascii="Times New Roman" w:hAnsi="Times New Roman"/>
          <w:b/>
        </w:rPr>
      </w:pPr>
    </w:p>
    <w:p w14:paraId="33649E22" w14:textId="77777777" w:rsidR="004C6073" w:rsidRDefault="004C6073" w:rsidP="00D43898">
      <w:pPr>
        <w:rPr>
          <w:rFonts w:ascii="Times New Roman" w:hAnsi="Times New Roman"/>
          <w:b/>
        </w:rPr>
      </w:pPr>
    </w:p>
    <w:p w14:paraId="3613568B" w14:textId="77777777" w:rsidR="004C6073" w:rsidRPr="00D43898" w:rsidRDefault="004C6073" w:rsidP="00D43898">
      <w:pPr>
        <w:rPr>
          <w:rFonts w:ascii="Times New Roman" w:hAnsi="Times New Roman"/>
          <w:b/>
        </w:rPr>
      </w:pPr>
    </w:p>
    <w:p w14:paraId="49AF3CFE" w14:textId="77777777" w:rsidR="00D43898" w:rsidRPr="00D43898" w:rsidRDefault="00D43898" w:rsidP="00D43898">
      <w:pPr>
        <w:rPr>
          <w:rFonts w:ascii="Times New Roman" w:hAnsi="Times New Roman"/>
          <w:b/>
        </w:rPr>
      </w:pPr>
      <w:r w:rsidRPr="00D43898">
        <w:rPr>
          <w:rFonts w:ascii="Times New Roman" w:hAnsi="Times New Roman"/>
          <w:b/>
        </w:rPr>
        <w:lastRenderedPageBreak/>
        <w:t>REFERENCES:</w:t>
      </w:r>
    </w:p>
    <w:p w14:paraId="62C3C432" w14:textId="77777777" w:rsidR="00D43898" w:rsidRPr="00D43898" w:rsidRDefault="00D43898" w:rsidP="00D43898">
      <w:pPr>
        <w:rPr>
          <w:rFonts w:ascii="Times New Roman" w:hAnsi="Times New Roman"/>
          <w:b/>
        </w:rPr>
      </w:pPr>
    </w:p>
    <w:p w14:paraId="0B4AAFE6" w14:textId="37C519F8" w:rsidR="00255558" w:rsidRPr="000306F2" w:rsidRDefault="00D43898" w:rsidP="00D43898">
      <w:pPr>
        <w:ind w:left="720" w:hanging="720"/>
        <w:rPr>
          <w:rFonts w:ascii="Times New Roman" w:hAnsi="Times New Roman"/>
        </w:rPr>
      </w:pPr>
      <w:r w:rsidRPr="00D43898">
        <w:rPr>
          <w:rFonts w:ascii="Times New Roman" w:hAnsi="Times New Roman"/>
        </w:rPr>
        <w:t>1.</w:t>
      </w:r>
      <w:r w:rsidRPr="00D43898">
        <w:rPr>
          <w:rFonts w:ascii="Times New Roman" w:hAnsi="Times New Roman"/>
        </w:rPr>
        <w:tab/>
        <w:t xml:space="preserve">Centers for Disease Control and Prevention. Youth risk behavior </w:t>
      </w:r>
      <w:r w:rsidR="00EC75F3">
        <w:rPr>
          <w:rFonts w:ascii="Times New Roman" w:hAnsi="Times New Roman"/>
        </w:rPr>
        <w:t xml:space="preserve">surveillance—United States, </w:t>
      </w:r>
      <w:r w:rsidR="00287568">
        <w:rPr>
          <w:rFonts w:ascii="Times New Roman" w:hAnsi="Times New Roman"/>
        </w:rPr>
        <w:t>2015</w:t>
      </w:r>
      <w:r w:rsidRPr="00D43898">
        <w:rPr>
          <w:rFonts w:ascii="Times New Roman" w:hAnsi="Times New Roman"/>
        </w:rPr>
        <w:t xml:space="preserve">. </w:t>
      </w:r>
      <w:r w:rsidRPr="009C32B4">
        <w:rPr>
          <w:rFonts w:ascii="Times New Roman" w:hAnsi="Times New Roman"/>
          <w:i/>
        </w:rPr>
        <w:t>MMWR</w:t>
      </w:r>
      <w:r w:rsidRPr="00D43898">
        <w:rPr>
          <w:rFonts w:ascii="Times New Roman" w:hAnsi="Times New Roman"/>
        </w:rPr>
        <w:t xml:space="preserve"> </w:t>
      </w:r>
      <w:r w:rsidRPr="009C32B4">
        <w:rPr>
          <w:rFonts w:ascii="Times New Roman" w:hAnsi="Times New Roman"/>
          <w:i/>
        </w:rPr>
        <w:t>Surveillance Summaries</w:t>
      </w:r>
      <w:r w:rsidR="00EC75F3">
        <w:rPr>
          <w:rFonts w:ascii="Times New Roman" w:hAnsi="Times New Roman"/>
        </w:rPr>
        <w:t xml:space="preserve"> </w:t>
      </w:r>
      <w:r w:rsidR="00540F42">
        <w:rPr>
          <w:rFonts w:ascii="Times New Roman" w:eastAsia="Times New Roman" w:hAnsi="Times New Roman"/>
          <w:noProof/>
        </w:rPr>
        <w:t>2016;65</w:t>
      </w:r>
      <w:r w:rsidR="00540F42" w:rsidRPr="007A7BB9">
        <w:rPr>
          <w:rFonts w:ascii="Times New Roman" w:eastAsia="Times New Roman" w:hAnsi="Times New Roman"/>
          <w:noProof/>
        </w:rPr>
        <w:t>(</w:t>
      </w:r>
      <w:r w:rsidR="00540F42">
        <w:rPr>
          <w:rFonts w:ascii="Times New Roman" w:eastAsia="Times New Roman" w:hAnsi="Times New Roman"/>
          <w:noProof/>
        </w:rPr>
        <w:t>No. SS-6</w:t>
      </w:r>
      <w:r w:rsidR="00540F42" w:rsidRPr="007A7BB9">
        <w:rPr>
          <w:rFonts w:ascii="Times New Roman" w:eastAsia="Times New Roman" w:hAnsi="Times New Roman"/>
          <w:noProof/>
        </w:rPr>
        <w:t>)</w:t>
      </w:r>
      <w:r w:rsidR="004650BF">
        <w:rPr>
          <w:rFonts w:ascii="Times New Roman" w:eastAsia="Times New Roman" w:hAnsi="Times New Roman"/>
          <w:noProof/>
        </w:rPr>
        <w:t>:1-174</w:t>
      </w:r>
      <w:r w:rsidR="00540F42" w:rsidRPr="007A7BB9">
        <w:rPr>
          <w:rFonts w:ascii="Times New Roman" w:eastAsia="Times New Roman" w:hAnsi="Times New Roman"/>
          <w:noProof/>
        </w:rPr>
        <w:t>.</w:t>
      </w:r>
      <w:r w:rsidRPr="00D43898">
        <w:rPr>
          <w:rFonts w:ascii="Times New Roman" w:hAnsi="Times New Roman"/>
        </w:rPr>
        <w:t xml:space="preserve"> </w:t>
      </w:r>
    </w:p>
    <w:p w14:paraId="4B4AB616" w14:textId="77777777" w:rsidR="00D43898" w:rsidRPr="00D43898" w:rsidRDefault="00D43898" w:rsidP="00D43898">
      <w:pPr>
        <w:ind w:left="720" w:hanging="720"/>
        <w:contextualSpacing/>
        <w:rPr>
          <w:rFonts w:ascii="Times New Roman" w:hAnsi="Times New Roman"/>
        </w:rPr>
      </w:pPr>
    </w:p>
    <w:p w14:paraId="0C38584A" w14:textId="5AA2DEC0" w:rsidR="00D43898" w:rsidRPr="00937E59" w:rsidRDefault="00D43898" w:rsidP="00937E59">
      <w:pPr>
        <w:pStyle w:val="ListParagraph"/>
        <w:numPr>
          <w:ilvl w:val="0"/>
          <w:numId w:val="28"/>
        </w:numPr>
        <w:ind w:hanging="720"/>
        <w:rPr>
          <w:rFonts w:ascii="Times New Roman" w:hAnsi="Times New Roman"/>
        </w:rPr>
      </w:pPr>
      <w:r w:rsidRPr="00937E59">
        <w:rPr>
          <w:rFonts w:ascii="Times New Roman" w:hAnsi="Times New Roman"/>
        </w:rPr>
        <w:t xml:space="preserve">Hill C, Kearl H. </w:t>
      </w:r>
      <w:r w:rsidRPr="00937E59">
        <w:rPr>
          <w:rFonts w:ascii="Times New Roman" w:hAnsi="Times New Roman"/>
          <w:i/>
        </w:rPr>
        <w:t>Crossing the Line</w:t>
      </w:r>
      <w:r w:rsidRPr="00937E59">
        <w:rPr>
          <w:rFonts w:ascii="Times New Roman" w:hAnsi="Times New Roman"/>
        </w:rPr>
        <w:t xml:space="preserve">: </w:t>
      </w:r>
      <w:r w:rsidRPr="00937E59">
        <w:rPr>
          <w:rFonts w:ascii="Times New Roman" w:hAnsi="Times New Roman"/>
          <w:i/>
        </w:rPr>
        <w:t>Sexual Harassment at School</w:t>
      </w:r>
      <w:r w:rsidRPr="00937E59">
        <w:rPr>
          <w:rFonts w:ascii="Times New Roman" w:hAnsi="Times New Roman"/>
        </w:rPr>
        <w:t xml:space="preserve">. Washington, DC: American Association of University </w:t>
      </w:r>
      <w:r w:rsidR="004C6073">
        <w:rPr>
          <w:rFonts w:ascii="Times New Roman" w:hAnsi="Times New Roman"/>
        </w:rPr>
        <w:t>Women Educational Foundation;</w:t>
      </w:r>
      <w:r w:rsidRPr="00937E59">
        <w:rPr>
          <w:rFonts w:ascii="Times New Roman" w:hAnsi="Times New Roman"/>
        </w:rPr>
        <w:t xml:space="preserve"> 2011.</w:t>
      </w:r>
    </w:p>
    <w:p w14:paraId="78B283DB" w14:textId="77777777" w:rsidR="00937E59" w:rsidRPr="00937E59" w:rsidRDefault="00937E59" w:rsidP="00937E59">
      <w:pPr>
        <w:rPr>
          <w:rFonts w:ascii="Times New Roman" w:hAnsi="Times New Roman"/>
        </w:rPr>
      </w:pPr>
    </w:p>
    <w:p w14:paraId="55281078" w14:textId="08290E44" w:rsidR="00937E59" w:rsidRPr="00937E59" w:rsidRDefault="00937E59" w:rsidP="00937E59">
      <w:pPr>
        <w:pStyle w:val="ListParagraph"/>
        <w:numPr>
          <w:ilvl w:val="0"/>
          <w:numId w:val="28"/>
        </w:numPr>
        <w:ind w:hanging="720"/>
        <w:rPr>
          <w:rFonts w:ascii="Times New Roman" w:hAnsi="Times New Roman"/>
        </w:rPr>
      </w:pPr>
      <w:r w:rsidRPr="00937E59">
        <w:rPr>
          <w:rFonts w:ascii="Times New Roman" w:hAnsi="Times New Roman"/>
        </w:rPr>
        <w:t xml:space="preserve">Moore SE, Norman RE, Suetani S, Thomas HJ, Sly PD, Scott JG. Consequences of bullying victimization in childhood and adolescence: A systematic review and meta-analysis. </w:t>
      </w:r>
      <w:r w:rsidRPr="00937E59">
        <w:rPr>
          <w:rFonts w:ascii="Times New Roman" w:hAnsi="Times New Roman"/>
          <w:i/>
        </w:rPr>
        <w:t xml:space="preserve">World Journal of Psychiatry </w:t>
      </w:r>
      <w:r w:rsidRPr="00937E59">
        <w:rPr>
          <w:rFonts w:ascii="Times New Roman" w:hAnsi="Times New Roman"/>
        </w:rPr>
        <w:t>2017;</w:t>
      </w:r>
      <w:r w:rsidR="003A7272">
        <w:rPr>
          <w:rFonts w:ascii="Times New Roman" w:hAnsi="Times New Roman"/>
        </w:rPr>
        <w:t xml:space="preserve"> </w:t>
      </w:r>
      <w:r w:rsidRPr="00937E59">
        <w:rPr>
          <w:rFonts w:ascii="Times New Roman" w:hAnsi="Times New Roman"/>
        </w:rPr>
        <w:t>7(1):60-76.</w:t>
      </w:r>
    </w:p>
    <w:p w14:paraId="7D0CA8E0" w14:textId="77777777" w:rsidR="00937E59" w:rsidRPr="00937E59" w:rsidRDefault="00937E59" w:rsidP="00937E59">
      <w:pPr>
        <w:ind w:left="720" w:hanging="720"/>
        <w:contextualSpacing/>
        <w:rPr>
          <w:rFonts w:ascii="Times New Roman" w:hAnsi="Times New Roman"/>
        </w:rPr>
      </w:pPr>
      <w:r w:rsidRPr="00937E59">
        <w:rPr>
          <w:rFonts w:ascii="Times New Roman" w:hAnsi="Times New Roman"/>
        </w:rPr>
        <w:tab/>
      </w:r>
    </w:p>
    <w:p w14:paraId="69B79F0B" w14:textId="263D2A7E" w:rsidR="00937E59" w:rsidRPr="00937E59" w:rsidRDefault="00937E59" w:rsidP="00851B8D">
      <w:pPr>
        <w:ind w:left="720" w:hanging="720"/>
        <w:contextualSpacing/>
        <w:rPr>
          <w:rFonts w:ascii="Times New Roman" w:hAnsi="Times New Roman"/>
        </w:rPr>
      </w:pPr>
      <w:r w:rsidRPr="00937E59">
        <w:rPr>
          <w:rFonts w:ascii="Times New Roman" w:hAnsi="Times New Roman"/>
        </w:rPr>
        <w:t>4.</w:t>
      </w:r>
      <w:r w:rsidRPr="00937E59">
        <w:rPr>
          <w:rFonts w:ascii="Times New Roman" w:hAnsi="Times New Roman"/>
        </w:rPr>
        <w:tab/>
        <w:t xml:space="preserve">Holt MK, Matjasko JL, Espelage D, Reid G, Koenig B. Sexual risk taking and bullying among adolescents. </w:t>
      </w:r>
      <w:r w:rsidRPr="00937E59">
        <w:rPr>
          <w:rFonts w:ascii="Times New Roman" w:hAnsi="Times New Roman"/>
          <w:i/>
        </w:rPr>
        <w:t xml:space="preserve">Pediatrics </w:t>
      </w:r>
      <w:r w:rsidRPr="00937E59">
        <w:rPr>
          <w:rFonts w:ascii="Times New Roman" w:hAnsi="Times New Roman"/>
        </w:rPr>
        <w:t>2013;</w:t>
      </w:r>
      <w:r w:rsidR="003A7272">
        <w:rPr>
          <w:rFonts w:ascii="Times New Roman" w:hAnsi="Times New Roman"/>
        </w:rPr>
        <w:t xml:space="preserve"> </w:t>
      </w:r>
      <w:r w:rsidRPr="00937E59">
        <w:rPr>
          <w:rFonts w:ascii="Times New Roman" w:hAnsi="Times New Roman"/>
        </w:rPr>
        <w:t>132(6):1481-1487.</w:t>
      </w:r>
    </w:p>
    <w:p w14:paraId="445D6AFF" w14:textId="77777777" w:rsidR="00937E59" w:rsidRPr="00937E59" w:rsidRDefault="00937E59" w:rsidP="00851B8D">
      <w:pPr>
        <w:ind w:left="720" w:hanging="720"/>
        <w:contextualSpacing/>
        <w:rPr>
          <w:rFonts w:ascii="Times New Roman" w:hAnsi="Times New Roman"/>
        </w:rPr>
      </w:pPr>
    </w:p>
    <w:p w14:paraId="4EDE9818" w14:textId="3CD62216" w:rsidR="00937E59" w:rsidRPr="00937E59" w:rsidRDefault="00937E59" w:rsidP="00851B8D">
      <w:pPr>
        <w:ind w:left="720" w:hanging="720"/>
        <w:contextualSpacing/>
        <w:rPr>
          <w:rFonts w:ascii="Times New Roman" w:hAnsi="Times New Roman"/>
        </w:rPr>
      </w:pPr>
      <w:r w:rsidRPr="00937E59">
        <w:rPr>
          <w:rFonts w:ascii="Times New Roman" w:hAnsi="Times New Roman"/>
        </w:rPr>
        <w:t>5.</w:t>
      </w:r>
      <w:r w:rsidRPr="00937E59">
        <w:rPr>
          <w:rFonts w:ascii="Times New Roman" w:hAnsi="Times New Roman"/>
        </w:rPr>
        <w:tab/>
        <w:t xml:space="preserve">Steiner RJ, Rasberry CN. Brief Report: Associations between in-person and electronic bullying victimization and missing school because of safety concerns among U.S. high school students. </w:t>
      </w:r>
      <w:r w:rsidRPr="00937E59">
        <w:rPr>
          <w:rFonts w:ascii="Times New Roman" w:hAnsi="Times New Roman"/>
          <w:i/>
        </w:rPr>
        <w:t xml:space="preserve">Journal of Adolescence </w:t>
      </w:r>
      <w:r w:rsidRPr="00937E59">
        <w:rPr>
          <w:rFonts w:ascii="Times New Roman" w:hAnsi="Times New Roman"/>
        </w:rPr>
        <w:t>2015;</w:t>
      </w:r>
      <w:r w:rsidR="003A7272">
        <w:rPr>
          <w:rFonts w:ascii="Times New Roman" w:hAnsi="Times New Roman"/>
        </w:rPr>
        <w:t xml:space="preserve"> </w:t>
      </w:r>
      <w:r w:rsidRPr="00937E59">
        <w:rPr>
          <w:rFonts w:ascii="Times New Roman" w:hAnsi="Times New Roman"/>
        </w:rPr>
        <w:t xml:space="preserve">43:1-4. </w:t>
      </w:r>
    </w:p>
    <w:p w14:paraId="689FD0BE" w14:textId="77777777" w:rsidR="00D43898" w:rsidRPr="00D43898" w:rsidRDefault="00D43898" w:rsidP="00851B8D">
      <w:pPr>
        <w:ind w:left="720" w:hanging="720"/>
        <w:contextualSpacing/>
        <w:rPr>
          <w:rFonts w:ascii="Times New Roman" w:hAnsi="Times New Roman"/>
        </w:rPr>
      </w:pPr>
    </w:p>
    <w:p w14:paraId="5617FC43" w14:textId="77A220EF" w:rsidR="00D43898" w:rsidRDefault="00937E59" w:rsidP="00851B8D">
      <w:pPr>
        <w:shd w:val="clear" w:color="auto" w:fill="FFFFFF"/>
        <w:ind w:left="720" w:right="2" w:hanging="720"/>
        <w:rPr>
          <w:rFonts w:ascii="Times New Roman" w:hAnsi="Times New Roman"/>
        </w:rPr>
      </w:pPr>
      <w:r>
        <w:rPr>
          <w:rFonts w:ascii="Times New Roman" w:hAnsi="Times New Roman"/>
        </w:rPr>
        <w:t>6</w:t>
      </w:r>
      <w:r w:rsidR="00D43898" w:rsidRPr="00D43898">
        <w:rPr>
          <w:rFonts w:ascii="Times New Roman" w:hAnsi="Times New Roman"/>
        </w:rPr>
        <w:t>.</w:t>
      </w:r>
      <w:r w:rsidR="00D43898" w:rsidRPr="00D43898">
        <w:rPr>
          <w:rFonts w:ascii="Times New Roman" w:hAnsi="Times New Roman"/>
        </w:rPr>
        <w:tab/>
        <w:t xml:space="preserve">Vreeman RC, Carroll AE. </w:t>
      </w:r>
      <w:r w:rsidR="00D43898" w:rsidRPr="00D43898">
        <w:rPr>
          <w:rFonts w:ascii="Times New Roman" w:hAnsi="Times New Roman"/>
          <w:bCs/>
          <w:kern w:val="36"/>
        </w:rPr>
        <w:t xml:space="preserve">A systematic review of school-based interventions to prevent bullying. </w:t>
      </w:r>
      <w:r w:rsidR="00EE1345" w:rsidRPr="00C50491">
        <w:rPr>
          <w:rFonts w:ascii="Times New Roman" w:hAnsi="Times New Roman"/>
          <w:i/>
        </w:rPr>
        <w:t>Archives of Pediatrics &amp; Adolescent Medicine</w:t>
      </w:r>
      <w:r w:rsidR="00D43898" w:rsidRPr="00D43898">
        <w:rPr>
          <w:rFonts w:ascii="Times New Roman" w:hAnsi="Times New Roman"/>
        </w:rPr>
        <w:t xml:space="preserve"> 2007;</w:t>
      </w:r>
      <w:r w:rsidR="009C32B4">
        <w:rPr>
          <w:rFonts w:ascii="Times New Roman" w:hAnsi="Times New Roman"/>
        </w:rPr>
        <w:t xml:space="preserve"> </w:t>
      </w:r>
      <w:r w:rsidR="00D43898" w:rsidRPr="00D43898">
        <w:rPr>
          <w:rFonts w:ascii="Times New Roman" w:hAnsi="Times New Roman"/>
        </w:rPr>
        <w:t>161(1):78-88.</w:t>
      </w:r>
    </w:p>
    <w:p w14:paraId="1E233446" w14:textId="77777777" w:rsidR="00851B8D" w:rsidRPr="00D43898" w:rsidRDefault="00851B8D" w:rsidP="00851B8D">
      <w:pPr>
        <w:shd w:val="clear" w:color="auto" w:fill="FFFFFF"/>
        <w:ind w:left="720" w:right="2" w:hanging="720"/>
        <w:rPr>
          <w:rFonts w:ascii="Times New Roman" w:hAnsi="Times New Roman"/>
        </w:rPr>
      </w:pPr>
    </w:p>
    <w:p w14:paraId="6BFE61C3" w14:textId="77777777" w:rsidR="00B56D9A" w:rsidRDefault="00D43898" w:rsidP="00B56D9A">
      <w:pPr>
        <w:pStyle w:val="ListParagraph"/>
        <w:numPr>
          <w:ilvl w:val="0"/>
          <w:numId w:val="30"/>
        </w:numPr>
        <w:shd w:val="clear" w:color="auto" w:fill="FFFFFF"/>
        <w:ind w:right="2" w:hanging="720"/>
        <w:outlineLvl w:val="0"/>
        <w:rPr>
          <w:rFonts w:ascii="Times New Roman" w:hAnsi="Times New Roman"/>
          <w:bCs/>
          <w:color w:val="000000"/>
          <w:kern w:val="36"/>
        </w:rPr>
      </w:pPr>
      <w:r w:rsidRPr="00851B8D">
        <w:rPr>
          <w:rFonts w:ascii="Times New Roman" w:hAnsi="Times New Roman"/>
          <w:bCs/>
          <w:color w:val="000000"/>
          <w:kern w:val="36"/>
        </w:rPr>
        <w:t>Smokowski P, Kopasz, KH. Bullying in school: an overview of types, effects, family characteristics, and intervention</w:t>
      </w:r>
      <w:r w:rsidR="00C50491" w:rsidRPr="00851B8D">
        <w:rPr>
          <w:rFonts w:ascii="Times New Roman" w:hAnsi="Times New Roman"/>
          <w:bCs/>
          <w:color w:val="000000"/>
          <w:kern w:val="36"/>
        </w:rPr>
        <w:t xml:space="preserve"> strategies. </w:t>
      </w:r>
      <w:r w:rsidR="00C50491" w:rsidRPr="00851B8D">
        <w:rPr>
          <w:rFonts w:ascii="Times New Roman" w:hAnsi="Times New Roman"/>
          <w:bCs/>
          <w:i/>
          <w:color w:val="000000"/>
          <w:kern w:val="36"/>
        </w:rPr>
        <w:t>Children &amp; Schools</w:t>
      </w:r>
      <w:r w:rsidRPr="00851B8D">
        <w:rPr>
          <w:rFonts w:ascii="Times New Roman" w:hAnsi="Times New Roman"/>
          <w:bCs/>
          <w:color w:val="000000"/>
          <w:kern w:val="36"/>
        </w:rPr>
        <w:t xml:space="preserve"> 2005</w:t>
      </w:r>
      <w:r w:rsidR="009C32B4" w:rsidRPr="00851B8D">
        <w:rPr>
          <w:rFonts w:ascii="Times New Roman" w:hAnsi="Times New Roman"/>
          <w:bCs/>
          <w:color w:val="000000"/>
          <w:kern w:val="36"/>
        </w:rPr>
        <w:t>;</w:t>
      </w:r>
      <w:r w:rsidRPr="00851B8D">
        <w:rPr>
          <w:rFonts w:ascii="Times New Roman" w:hAnsi="Times New Roman"/>
          <w:bCs/>
          <w:color w:val="000000"/>
          <w:kern w:val="36"/>
        </w:rPr>
        <w:t xml:space="preserve"> 27(2):101-110.</w:t>
      </w:r>
    </w:p>
    <w:p w14:paraId="301390B7" w14:textId="77777777" w:rsidR="00B56D9A" w:rsidRDefault="00B56D9A" w:rsidP="00B56D9A">
      <w:pPr>
        <w:pStyle w:val="ListParagraph"/>
        <w:shd w:val="clear" w:color="auto" w:fill="FFFFFF"/>
        <w:ind w:right="2"/>
        <w:outlineLvl w:val="0"/>
        <w:rPr>
          <w:rFonts w:ascii="Times New Roman" w:hAnsi="Times New Roman"/>
          <w:bCs/>
          <w:color w:val="000000"/>
          <w:kern w:val="36"/>
        </w:rPr>
      </w:pPr>
    </w:p>
    <w:p w14:paraId="2E51A0D5" w14:textId="6D6AA1ED" w:rsidR="00937E59" w:rsidRPr="00B56D9A" w:rsidRDefault="00937E59" w:rsidP="00B56D9A">
      <w:pPr>
        <w:pStyle w:val="ListParagraph"/>
        <w:numPr>
          <w:ilvl w:val="0"/>
          <w:numId w:val="30"/>
        </w:numPr>
        <w:shd w:val="clear" w:color="auto" w:fill="FFFFFF"/>
        <w:ind w:right="2" w:hanging="720"/>
        <w:outlineLvl w:val="0"/>
        <w:rPr>
          <w:rFonts w:ascii="Times New Roman" w:hAnsi="Times New Roman"/>
          <w:bCs/>
          <w:color w:val="000000"/>
          <w:kern w:val="36"/>
        </w:rPr>
      </w:pPr>
      <w:r w:rsidRPr="00B56D9A">
        <w:rPr>
          <w:rFonts w:ascii="Times New Roman" w:hAnsi="Times New Roman"/>
        </w:rPr>
        <w:t xml:space="preserve">Ttofi MM, Farrington DP. Effectiveness of school-based programs to reduce bullying: A systematic and meta-analytic review. </w:t>
      </w:r>
      <w:r w:rsidRPr="00B56D9A">
        <w:rPr>
          <w:rFonts w:ascii="Times New Roman" w:hAnsi="Times New Roman"/>
          <w:i/>
        </w:rPr>
        <w:t xml:space="preserve">Journal of Experimental Criminology </w:t>
      </w:r>
      <w:r w:rsidR="009F06FC">
        <w:rPr>
          <w:rFonts w:ascii="Times New Roman" w:hAnsi="Times New Roman"/>
        </w:rPr>
        <w:t>2011; 7:</w:t>
      </w:r>
      <w:r w:rsidRPr="00B56D9A">
        <w:rPr>
          <w:rFonts w:ascii="Times New Roman" w:hAnsi="Times New Roman"/>
        </w:rPr>
        <w:t>27-56.</w:t>
      </w:r>
    </w:p>
    <w:p w14:paraId="0C93C4C7" w14:textId="77777777" w:rsidR="00937E59" w:rsidRPr="00937E59" w:rsidRDefault="00937E59" w:rsidP="00937E59">
      <w:pPr>
        <w:ind w:left="720" w:hanging="720"/>
        <w:rPr>
          <w:rFonts w:ascii="Times New Roman" w:hAnsi="Times New Roman"/>
        </w:rPr>
      </w:pPr>
    </w:p>
    <w:p w14:paraId="641686A7" w14:textId="33DBA8EE" w:rsidR="00D43898" w:rsidRPr="00B56D9A" w:rsidRDefault="00937E59" w:rsidP="00B56D9A">
      <w:pPr>
        <w:pStyle w:val="ListParagraph"/>
        <w:numPr>
          <w:ilvl w:val="0"/>
          <w:numId w:val="30"/>
        </w:numPr>
        <w:ind w:hanging="720"/>
        <w:rPr>
          <w:rFonts w:ascii="Times New Roman" w:hAnsi="Times New Roman"/>
        </w:rPr>
      </w:pPr>
      <w:r w:rsidRPr="00B56D9A">
        <w:rPr>
          <w:rFonts w:ascii="Times New Roman" w:hAnsi="Times New Roman"/>
        </w:rPr>
        <w:t xml:space="preserve">U.S. Department of Health and Human Services. Prevention at school. Available at: </w:t>
      </w:r>
      <w:hyperlink r:id="rId15" w:history="1">
        <w:r w:rsidR="004C6073" w:rsidRPr="00B56D9A">
          <w:rPr>
            <w:rStyle w:val="Hyperlink"/>
            <w:rFonts w:ascii="Times New Roman" w:hAnsi="Times New Roman"/>
            <w:color w:val="auto"/>
            <w:u w:val="none"/>
          </w:rPr>
          <w:t>https://www.stopbullying.gov/prevention/at-school/index.html</w:t>
        </w:r>
      </w:hyperlink>
      <w:r w:rsidR="004C6073" w:rsidRPr="00B56D9A">
        <w:rPr>
          <w:rFonts w:ascii="Times New Roman" w:hAnsi="Times New Roman"/>
        </w:rPr>
        <w:t xml:space="preserve">. </w:t>
      </w:r>
    </w:p>
    <w:p w14:paraId="1A001D86" w14:textId="77777777" w:rsidR="00B56D9A" w:rsidRPr="00B56D9A" w:rsidRDefault="00B56D9A" w:rsidP="00B56D9A">
      <w:pPr>
        <w:pStyle w:val="ListParagraph"/>
        <w:rPr>
          <w:rFonts w:ascii="Times New Roman" w:hAnsi="Times New Roman"/>
        </w:rPr>
      </w:pPr>
    </w:p>
    <w:p w14:paraId="4F38A236" w14:textId="034570AC" w:rsidR="00255558" w:rsidRPr="000306F2" w:rsidRDefault="00937E59" w:rsidP="00D43898">
      <w:pPr>
        <w:ind w:left="720" w:hanging="720"/>
        <w:rPr>
          <w:rFonts w:ascii="Times New Roman" w:eastAsia="Times New Roman" w:hAnsi="Times New Roman"/>
        </w:rPr>
      </w:pPr>
      <w:r>
        <w:rPr>
          <w:rFonts w:ascii="Times New Roman" w:eastAsia="Calibri" w:hAnsi="Times New Roman"/>
        </w:rPr>
        <w:t>10</w:t>
      </w:r>
      <w:r w:rsidR="00D43898" w:rsidRPr="00D43898">
        <w:rPr>
          <w:rFonts w:ascii="Times New Roman" w:eastAsia="Calibri" w:hAnsi="Times New Roman"/>
        </w:rPr>
        <w:t>.</w:t>
      </w:r>
      <w:r w:rsidR="00D43898" w:rsidRPr="00D43898">
        <w:rPr>
          <w:rFonts w:ascii="Times New Roman" w:eastAsia="Calibri" w:hAnsi="Times New Roman"/>
        </w:rPr>
        <w:tab/>
        <w:t>Office for Civil Rights, U</w:t>
      </w:r>
      <w:r w:rsidR="009A4BDA">
        <w:rPr>
          <w:rFonts w:ascii="Times New Roman" w:eastAsia="Calibri" w:hAnsi="Times New Roman"/>
        </w:rPr>
        <w:t>.</w:t>
      </w:r>
      <w:r w:rsidR="00D43898" w:rsidRPr="00D43898">
        <w:rPr>
          <w:rFonts w:ascii="Times New Roman" w:eastAsia="Calibri" w:hAnsi="Times New Roman"/>
        </w:rPr>
        <w:t>S</w:t>
      </w:r>
      <w:r w:rsidR="009A4BDA">
        <w:rPr>
          <w:rFonts w:ascii="Times New Roman" w:eastAsia="Calibri" w:hAnsi="Times New Roman"/>
        </w:rPr>
        <w:t>.</w:t>
      </w:r>
      <w:r w:rsidR="00D43898" w:rsidRPr="00D43898">
        <w:rPr>
          <w:rFonts w:ascii="Times New Roman" w:eastAsia="Calibri" w:hAnsi="Times New Roman"/>
        </w:rPr>
        <w:t xml:space="preserve"> De</w:t>
      </w:r>
      <w:r w:rsidR="00296B84">
        <w:rPr>
          <w:rFonts w:ascii="Times New Roman" w:eastAsia="Calibri" w:hAnsi="Times New Roman"/>
        </w:rPr>
        <w:t>partment of Education. Revised Sexual Harassment Guidance: Harassment of Students by School Employees, Other Students, and Third P</w:t>
      </w:r>
      <w:r w:rsidR="00D43898" w:rsidRPr="00D43898">
        <w:rPr>
          <w:rFonts w:ascii="Times New Roman" w:eastAsia="Calibri" w:hAnsi="Times New Roman"/>
        </w:rPr>
        <w:t xml:space="preserve">arties. </w:t>
      </w:r>
      <w:r w:rsidR="00D43898" w:rsidRPr="004E369F">
        <w:rPr>
          <w:rFonts w:ascii="Times New Roman" w:eastAsia="Calibri" w:hAnsi="Times New Roman"/>
        </w:rPr>
        <w:t xml:space="preserve">2001. </w:t>
      </w:r>
      <w:r w:rsidR="00F438A1">
        <w:rPr>
          <w:rFonts w:ascii="Times New Roman" w:eastAsia="Calibri" w:hAnsi="Times New Roman"/>
        </w:rPr>
        <w:t>Available at</w:t>
      </w:r>
      <w:r w:rsidR="00F438A1" w:rsidRPr="00E94D67">
        <w:rPr>
          <w:rFonts w:ascii="Times New Roman" w:eastAsia="Calibri" w:hAnsi="Times New Roman"/>
        </w:rPr>
        <w:t>:</w:t>
      </w:r>
      <w:r w:rsidR="00FD32BC" w:rsidRPr="00E94D67">
        <w:rPr>
          <w:rFonts w:ascii="Times New Roman" w:eastAsia="Calibri" w:hAnsi="Times New Roman"/>
        </w:rPr>
        <w:t xml:space="preserve"> </w:t>
      </w:r>
      <w:hyperlink r:id="rId16" w:history="1">
        <w:r w:rsidR="00B43DB4" w:rsidRPr="00E94D67">
          <w:rPr>
            <w:rStyle w:val="Hyperlink"/>
            <w:rFonts w:ascii="Times New Roman" w:eastAsia="Calibri" w:hAnsi="Times New Roman"/>
            <w:color w:val="auto"/>
            <w:u w:val="none"/>
          </w:rPr>
          <w:t>http://www.ed.gov/about/offices/list/ocr/docs/shguide.pdf</w:t>
        </w:r>
      </w:hyperlink>
      <w:r w:rsidR="00FD32BC">
        <w:rPr>
          <w:rFonts w:ascii="Times New Roman" w:eastAsia="Calibri" w:hAnsi="Times New Roman"/>
        </w:rPr>
        <w:t>.</w:t>
      </w:r>
      <w:r w:rsidR="00EE1345" w:rsidRPr="004E369F">
        <w:rPr>
          <w:rFonts w:ascii="Times New Roman" w:eastAsia="Calibri" w:hAnsi="Times New Roman"/>
        </w:rPr>
        <w:t xml:space="preserve"> </w:t>
      </w:r>
    </w:p>
    <w:p w14:paraId="4AB3E0E3" w14:textId="77777777" w:rsidR="00D43898" w:rsidRPr="00D43898" w:rsidRDefault="00D43898" w:rsidP="00D43898">
      <w:pPr>
        <w:ind w:left="720" w:hanging="720"/>
        <w:contextualSpacing/>
        <w:rPr>
          <w:rFonts w:ascii="Times New Roman" w:hAnsi="Times New Roman"/>
        </w:rPr>
      </w:pPr>
    </w:p>
    <w:p w14:paraId="71C73430" w14:textId="6DA3F1B7" w:rsidR="00D43898" w:rsidRPr="00D43898" w:rsidRDefault="00937E59" w:rsidP="00D43898">
      <w:pPr>
        <w:ind w:left="720" w:hanging="720"/>
        <w:rPr>
          <w:rFonts w:ascii="Times New Roman" w:hAnsi="Times New Roman"/>
        </w:rPr>
      </w:pPr>
      <w:r>
        <w:rPr>
          <w:rFonts w:ascii="Times New Roman" w:hAnsi="Times New Roman"/>
        </w:rPr>
        <w:t>11</w:t>
      </w:r>
      <w:r w:rsidR="00D43898" w:rsidRPr="00D43898">
        <w:rPr>
          <w:rFonts w:ascii="Times New Roman" w:hAnsi="Times New Roman"/>
        </w:rPr>
        <w:t>.</w:t>
      </w:r>
      <w:r w:rsidR="00D43898" w:rsidRPr="00D43898">
        <w:rPr>
          <w:rFonts w:ascii="Times New Roman" w:hAnsi="Times New Roman"/>
        </w:rPr>
        <w:tab/>
        <w:t xml:space="preserve">Charmaraman L, Jones AE, Stein N, Espelage DL. </w:t>
      </w:r>
      <w:r w:rsidR="00D43898" w:rsidRPr="00D43898">
        <w:rPr>
          <w:rFonts w:ascii="Times New Roman" w:hAnsi="Times New Roman"/>
          <w:bCs/>
          <w:kern w:val="36"/>
        </w:rPr>
        <w:t xml:space="preserve">Is it bullying or sexual harassment? Knowledge, attitudes, and professional development experiences of middle school staff. </w:t>
      </w:r>
      <w:hyperlink r:id="rId17" w:tooltip="The Journal of school health." w:history="1">
        <w:r w:rsidR="00E40D31" w:rsidRPr="00C50491">
          <w:rPr>
            <w:rFonts w:ascii="Times New Roman" w:hAnsi="Times New Roman"/>
            <w:i/>
          </w:rPr>
          <w:t>Journal of School Health</w:t>
        </w:r>
      </w:hyperlink>
      <w:r w:rsidR="00D43898" w:rsidRPr="00D43898">
        <w:rPr>
          <w:rFonts w:ascii="Times New Roman" w:hAnsi="Times New Roman"/>
        </w:rPr>
        <w:t xml:space="preserve"> 2013;</w:t>
      </w:r>
      <w:r w:rsidR="009C32B4">
        <w:rPr>
          <w:rFonts w:ascii="Times New Roman" w:hAnsi="Times New Roman"/>
        </w:rPr>
        <w:t xml:space="preserve"> </w:t>
      </w:r>
      <w:r w:rsidR="00D43898" w:rsidRPr="00D43898">
        <w:rPr>
          <w:rFonts w:ascii="Times New Roman" w:hAnsi="Times New Roman"/>
        </w:rPr>
        <w:t>83(6):438-44.</w:t>
      </w:r>
    </w:p>
    <w:p w14:paraId="0229F979" w14:textId="77777777" w:rsidR="00D43898" w:rsidRPr="00D43898" w:rsidRDefault="00D43898" w:rsidP="00D43898">
      <w:pPr>
        <w:ind w:left="720" w:hanging="720"/>
        <w:contextualSpacing/>
        <w:rPr>
          <w:rFonts w:ascii="Times New Roman" w:hAnsi="Times New Roman"/>
        </w:rPr>
      </w:pPr>
    </w:p>
    <w:p w14:paraId="1F5436F4" w14:textId="6D07B989" w:rsidR="000F307D" w:rsidRPr="004E369F" w:rsidRDefault="00937E59" w:rsidP="00D43898">
      <w:pPr>
        <w:autoSpaceDE w:val="0"/>
        <w:autoSpaceDN w:val="0"/>
        <w:adjustRightInd w:val="0"/>
        <w:ind w:left="720" w:hanging="720"/>
        <w:rPr>
          <w:rFonts w:ascii="Times New Roman" w:hAnsi="Times New Roman"/>
          <w:b/>
          <w:bCs/>
        </w:rPr>
      </w:pPr>
      <w:r>
        <w:rPr>
          <w:rFonts w:ascii="Times New Roman" w:hAnsi="Times New Roman"/>
        </w:rPr>
        <w:t>12</w:t>
      </w:r>
      <w:r w:rsidR="00D43898" w:rsidRPr="000306F2">
        <w:rPr>
          <w:rFonts w:ascii="Times New Roman" w:hAnsi="Times New Roman"/>
        </w:rPr>
        <w:t>.</w:t>
      </w:r>
      <w:r w:rsidR="00D43898" w:rsidRPr="000306F2">
        <w:rPr>
          <w:rFonts w:ascii="Times New Roman" w:hAnsi="Times New Roman"/>
        </w:rPr>
        <w:tab/>
      </w:r>
      <w:r w:rsidR="00296B84" w:rsidRPr="00296B84">
        <w:rPr>
          <w:rFonts w:ascii="Times New Roman" w:hAnsi="Times New Roman"/>
        </w:rPr>
        <w:t>U.S. Department of Health and Human Services in partnership with the Department of Education and the Department of Justice</w:t>
      </w:r>
      <w:r w:rsidR="00296B84">
        <w:rPr>
          <w:rFonts w:ascii="Times New Roman" w:hAnsi="Times New Roman"/>
        </w:rPr>
        <w:t>. Respond</w:t>
      </w:r>
      <w:r w:rsidR="00D43898" w:rsidRPr="00D43898">
        <w:rPr>
          <w:rFonts w:ascii="Times New Roman" w:hAnsi="Times New Roman"/>
        </w:rPr>
        <w:t xml:space="preserve"> to bullying. </w:t>
      </w:r>
      <w:r w:rsidR="00F438A1">
        <w:rPr>
          <w:rFonts w:ascii="Times New Roman" w:hAnsi="Times New Roman"/>
        </w:rPr>
        <w:t>Available at:</w:t>
      </w:r>
      <w:r w:rsidR="00D43898" w:rsidRPr="00D43898">
        <w:rPr>
          <w:rFonts w:ascii="Times New Roman" w:hAnsi="Times New Roman"/>
        </w:rPr>
        <w:t xml:space="preserve"> </w:t>
      </w:r>
      <w:hyperlink r:id="rId18" w:history="1">
        <w:r w:rsidR="00B43DB4" w:rsidRPr="004E369F">
          <w:rPr>
            <w:rFonts w:ascii="Times New Roman" w:hAnsi="Times New Roman"/>
          </w:rPr>
          <w:t>http://www.stopbullying.gov/respond/index.html</w:t>
        </w:r>
      </w:hyperlink>
      <w:r w:rsidR="00FD32BC">
        <w:rPr>
          <w:rFonts w:ascii="Times New Roman" w:hAnsi="Times New Roman"/>
        </w:rPr>
        <w:t xml:space="preserve">. </w:t>
      </w:r>
    </w:p>
    <w:p w14:paraId="7CCCF79F" w14:textId="77777777" w:rsidR="00303BEE" w:rsidRPr="000306F2" w:rsidRDefault="00303BEE" w:rsidP="00097581">
      <w:pPr>
        <w:pStyle w:val="Title"/>
        <w:pBdr>
          <w:bottom w:val="single" w:sz="12" w:space="1" w:color="auto"/>
        </w:pBdr>
        <w:tabs>
          <w:tab w:val="left" w:pos="0"/>
          <w:tab w:val="right" w:pos="540"/>
          <w:tab w:val="left" w:pos="600"/>
          <w:tab w:val="right" w:pos="1260"/>
        </w:tabs>
        <w:spacing w:before="0"/>
        <w:jc w:val="left"/>
        <w:rPr>
          <w:rFonts w:ascii="Times New Roman" w:hAnsi="Times New Roman"/>
          <w:b w:val="0"/>
          <w:szCs w:val="24"/>
        </w:rPr>
      </w:pPr>
    </w:p>
    <w:p w14:paraId="019D0415" w14:textId="5C659CD4" w:rsidR="00B91F49" w:rsidRDefault="00B91F49" w:rsidP="007315DC">
      <w:pPr>
        <w:rPr>
          <w:rFonts w:ascii="Times New Roman" w:eastAsia="Times New Roman" w:hAnsi="Times New Roman"/>
          <w:b/>
          <w:sz w:val="28"/>
          <w:szCs w:val="28"/>
        </w:rPr>
      </w:pPr>
    </w:p>
    <w:p w14:paraId="04676B5A" w14:textId="77777777" w:rsidR="00C02B58" w:rsidRPr="00C02B58" w:rsidRDefault="00C02B58" w:rsidP="00C02B58">
      <w:pPr>
        <w:jc w:val="center"/>
        <w:rPr>
          <w:rFonts w:ascii="Times New Roman" w:eastAsia="Times New Roman" w:hAnsi="Times New Roman"/>
          <w:b/>
          <w:sz w:val="28"/>
          <w:szCs w:val="28"/>
        </w:rPr>
      </w:pPr>
      <w:r w:rsidRPr="00C02B58">
        <w:rPr>
          <w:rFonts w:ascii="Times New Roman" w:eastAsia="Times New Roman" w:hAnsi="Times New Roman"/>
          <w:b/>
          <w:sz w:val="28"/>
          <w:szCs w:val="28"/>
        </w:rPr>
        <w:lastRenderedPageBreak/>
        <w:t>REQUIRED PHYSICAL EDUCATION</w:t>
      </w:r>
    </w:p>
    <w:p w14:paraId="0E8DFCD1" w14:textId="77777777" w:rsidR="000F307D" w:rsidRPr="000306F2" w:rsidRDefault="000F307D" w:rsidP="000F307D">
      <w:pPr>
        <w:ind w:left="720"/>
        <w:rPr>
          <w:rFonts w:ascii="Times New Roman" w:hAnsi="Times New Roman"/>
          <w:b/>
          <w:u w:val="single"/>
        </w:rPr>
      </w:pPr>
    </w:p>
    <w:p w14:paraId="78289C57" w14:textId="77777777" w:rsidR="001B7ADA" w:rsidRPr="00A77B4F" w:rsidRDefault="001B7ADA" w:rsidP="001B7ADA">
      <w:pPr>
        <w:tabs>
          <w:tab w:val="left" w:pos="720"/>
        </w:tabs>
        <w:autoSpaceDE w:val="0"/>
        <w:autoSpaceDN w:val="0"/>
        <w:adjustRightInd w:val="0"/>
        <w:rPr>
          <w:rFonts w:ascii="Times New Roman" w:hAnsi="Times New Roman"/>
        </w:rPr>
      </w:pPr>
      <w:r w:rsidRPr="00A77B4F">
        <w:rPr>
          <w:rFonts w:ascii="Times New Roman" w:hAnsi="Times New Roman"/>
          <w:b/>
          <w:bCs/>
        </w:rPr>
        <w:t>QUESTION:</w:t>
      </w:r>
    </w:p>
    <w:p w14:paraId="49029B35" w14:textId="77777777" w:rsidR="001B7ADA" w:rsidRPr="00A77B4F" w:rsidRDefault="001B7ADA" w:rsidP="001B7ADA">
      <w:pPr>
        <w:rPr>
          <w:rFonts w:ascii="Times New Roman" w:hAnsi="Times New Roman"/>
          <w:b/>
        </w:rPr>
      </w:pPr>
    </w:p>
    <w:p w14:paraId="040925C9" w14:textId="62AEB99F" w:rsidR="001B7ADA" w:rsidRPr="00A77B4F" w:rsidRDefault="006C77FF" w:rsidP="001B7ADA">
      <w:pPr>
        <w:tabs>
          <w:tab w:val="left" w:pos="720"/>
        </w:tabs>
        <w:ind w:left="720" w:hanging="720"/>
        <w:rPr>
          <w:rFonts w:ascii="Times New Roman" w:hAnsi="Times New Roman"/>
          <w:b/>
        </w:rPr>
      </w:pPr>
      <w:r>
        <w:rPr>
          <w:rFonts w:ascii="Times New Roman" w:hAnsi="Times New Roman"/>
        </w:rPr>
        <w:t>15</w:t>
      </w:r>
      <w:r w:rsidR="001B7ADA" w:rsidRPr="00A77B4F">
        <w:rPr>
          <w:rFonts w:ascii="Times New Roman" w:hAnsi="Times New Roman"/>
        </w:rPr>
        <w:t>.</w:t>
      </w:r>
      <w:r w:rsidR="001B7ADA" w:rsidRPr="00A77B4F">
        <w:rPr>
          <w:rFonts w:ascii="Times New Roman" w:hAnsi="Times New Roman"/>
        </w:rPr>
        <w:tab/>
        <w:t xml:space="preserve">Is a </w:t>
      </w:r>
      <w:r w:rsidR="001B7ADA" w:rsidRPr="00A77B4F">
        <w:rPr>
          <w:rFonts w:ascii="Times New Roman" w:hAnsi="Times New Roman"/>
          <w:u w:val="single"/>
        </w:rPr>
        <w:t>required physical education course</w:t>
      </w:r>
      <w:r w:rsidR="001B7ADA" w:rsidRPr="00A77B4F">
        <w:rPr>
          <w:rFonts w:ascii="Times New Roman" w:hAnsi="Times New Roman"/>
        </w:rPr>
        <w:t xml:space="preserve"> taught in each of the following grades in your school?</w:t>
      </w:r>
      <w:r w:rsidR="001B7ADA" w:rsidRPr="00A77B4F">
        <w:rPr>
          <w:rFonts w:ascii="Times New Roman" w:hAnsi="Times New Roman"/>
          <w:b/>
        </w:rPr>
        <w:t xml:space="preserve"> </w:t>
      </w:r>
    </w:p>
    <w:p w14:paraId="6DFB4837" w14:textId="77777777" w:rsidR="001B7ADA" w:rsidRPr="00A77B4F" w:rsidRDefault="001B7ADA" w:rsidP="001B7ADA">
      <w:pPr>
        <w:ind w:left="720"/>
        <w:rPr>
          <w:rFonts w:ascii="Times New Roman" w:hAnsi="Times New Roman"/>
          <w:b/>
          <w:u w:val="single"/>
        </w:rPr>
      </w:pPr>
    </w:p>
    <w:p w14:paraId="5C0E48A9" w14:textId="77777777" w:rsidR="001B7ADA" w:rsidRPr="00A77B4F" w:rsidRDefault="001B7ADA" w:rsidP="001B7ADA">
      <w:pPr>
        <w:rPr>
          <w:rFonts w:ascii="Times New Roman" w:hAnsi="Times New Roman"/>
        </w:rPr>
      </w:pPr>
      <w:r w:rsidRPr="00A77B4F">
        <w:rPr>
          <w:rFonts w:ascii="Times New Roman" w:hAnsi="Times New Roman"/>
          <w:b/>
          <w:bCs/>
        </w:rPr>
        <w:t>RATIONALE:</w:t>
      </w:r>
    </w:p>
    <w:p w14:paraId="2B065DC7" w14:textId="77777777" w:rsidR="001B7ADA" w:rsidRPr="00A77B4F" w:rsidRDefault="001B7ADA" w:rsidP="001B7ADA">
      <w:pPr>
        <w:ind w:left="720"/>
        <w:rPr>
          <w:rFonts w:ascii="Times New Roman" w:hAnsi="Times New Roman"/>
          <w:b/>
          <w:u w:val="single"/>
        </w:rPr>
      </w:pPr>
    </w:p>
    <w:p w14:paraId="2E4861BA" w14:textId="77371238" w:rsidR="001B7ADA" w:rsidRPr="00A77B4F" w:rsidRDefault="001B7ADA" w:rsidP="001B7ADA">
      <w:pPr>
        <w:rPr>
          <w:rFonts w:ascii="Times New Roman" w:hAnsi="Times New Roman"/>
        </w:rPr>
      </w:pPr>
      <w:r w:rsidRPr="00A77B4F">
        <w:rPr>
          <w:rFonts w:ascii="Times New Roman" w:hAnsi="Times New Roman"/>
        </w:rPr>
        <w:t xml:space="preserve">This question measures the extent to which physical education is required for students in grades 6 </w:t>
      </w:r>
      <w:r w:rsidR="00C41C52">
        <w:rPr>
          <w:rFonts w:ascii="Times New Roman" w:hAnsi="Times New Roman"/>
        </w:rPr>
        <w:t xml:space="preserve">through 12. </w:t>
      </w:r>
      <w:r w:rsidRPr="00A77B4F">
        <w:rPr>
          <w:rFonts w:ascii="Times New Roman" w:hAnsi="Times New Roman"/>
        </w:rPr>
        <w:t>Physical education provides students with the knowledge, attitudes, skills, behaviors, enjoyment, and confidence to adopt and maintain physically active lifestyles.</w:t>
      </w:r>
      <w:r w:rsidRPr="00A77B4F">
        <w:rPr>
          <w:rFonts w:ascii="Times New Roman" w:hAnsi="Times New Roman"/>
          <w:vertAlign w:val="superscript"/>
        </w:rPr>
        <w:t>1-</w:t>
      </w:r>
      <w:r w:rsidR="00C42614">
        <w:rPr>
          <w:rFonts w:ascii="Times New Roman" w:hAnsi="Times New Roman"/>
          <w:vertAlign w:val="superscript"/>
        </w:rPr>
        <w:t>4</w:t>
      </w:r>
      <w:r w:rsidRPr="00A77B4F">
        <w:rPr>
          <w:rFonts w:ascii="Times New Roman" w:hAnsi="Times New Roman"/>
        </w:rPr>
        <w:t xml:space="preserve"> The importance of physical education in promoting the health of young people is supported by </w:t>
      </w:r>
      <w:r w:rsidRPr="00A77B4F">
        <w:rPr>
          <w:rFonts w:ascii="Times New Roman" w:hAnsi="Times New Roman"/>
          <w:i/>
        </w:rPr>
        <w:t>Healthy People 2020</w:t>
      </w:r>
      <w:r w:rsidRPr="00A77B4F">
        <w:rPr>
          <w:rFonts w:ascii="Times New Roman" w:hAnsi="Times New Roman"/>
        </w:rPr>
        <w:t xml:space="preserve"> P</w:t>
      </w:r>
      <w:r w:rsidR="009A4BDA">
        <w:rPr>
          <w:rFonts w:ascii="Times New Roman" w:hAnsi="Times New Roman"/>
        </w:rPr>
        <w:t xml:space="preserve">hysical </w:t>
      </w:r>
      <w:r w:rsidRPr="00A77B4F">
        <w:rPr>
          <w:rFonts w:ascii="Times New Roman" w:hAnsi="Times New Roman"/>
        </w:rPr>
        <w:t>A</w:t>
      </w:r>
      <w:r w:rsidR="009A4BDA">
        <w:rPr>
          <w:rFonts w:ascii="Times New Roman" w:hAnsi="Times New Roman"/>
        </w:rPr>
        <w:t>ctivity</w:t>
      </w:r>
      <w:r w:rsidR="00AC5C2E">
        <w:rPr>
          <w:rFonts w:ascii="Times New Roman" w:hAnsi="Times New Roman"/>
        </w:rPr>
        <w:t xml:space="preserve"> </w:t>
      </w:r>
      <w:r w:rsidR="00D46F2C">
        <w:rPr>
          <w:rFonts w:ascii="Times New Roman" w:hAnsi="Times New Roman"/>
        </w:rPr>
        <w:t>o</w:t>
      </w:r>
      <w:r w:rsidR="009A4BDA">
        <w:rPr>
          <w:rFonts w:ascii="Times New Roman" w:hAnsi="Times New Roman"/>
        </w:rPr>
        <w:t>bjective</w:t>
      </w:r>
      <w:r w:rsidRPr="00A77B4F">
        <w:rPr>
          <w:rFonts w:ascii="Times New Roman" w:hAnsi="Times New Roman"/>
        </w:rPr>
        <w:t>-4</w:t>
      </w:r>
      <w:r w:rsidR="00AC5C2E">
        <w:rPr>
          <w:rFonts w:ascii="Times New Roman" w:hAnsi="Times New Roman"/>
        </w:rPr>
        <w:t xml:space="preserve"> (PA-4)</w:t>
      </w:r>
      <w:r w:rsidR="00190700">
        <w:rPr>
          <w:rFonts w:ascii="Times New Roman" w:hAnsi="Times New Roman"/>
        </w:rPr>
        <w:t>: increase the proportion of the Nation’s public and private schools that require daily physical education for all students</w:t>
      </w:r>
      <w:r w:rsidRPr="00A77B4F">
        <w:rPr>
          <w:rFonts w:ascii="Times New Roman" w:hAnsi="Times New Roman"/>
        </w:rPr>
        <w:t xml:space="preserve"> and </w:t>
      </w:r>
      <w:r w:rsidR="009A4BDA" w:rsidRPr="00A77B4F">
        <w:rPr>
          <w:rFonts w:ascii="Times New Roman" w:hAnsi="Times New Roman"/>
        </w:rPr>
        <w:t>PA</w:t>
      </w:r>
      <w:r w:rsidRPr="00A77B4F">
        <w:rPr>
          <w:rFonts w:ascii="Times New Roman" w:hAnsi="Times New Roman"/>
        </w:rPr>
        <w:t>-5</w:t>
      </w:r>
      <w:r w:rsidR="00190700">
        <w:rPr>
          <w:rFonts w:ascii="Times New Roman" w:hAnsi="Times New Roman"/>
        </w:rPr>
        <w:t>: increase the proportion of adolescents who participate in daily school physical education</w:t>
      </w:r>
      <w:r w:rsidRPr="00A77B4F">
        <w:rPr>
          <w:rFonts w:ascii="Times New Roman" w:hAnsi="Times New Roman"/>
        </w:rPr>
        <w:t>.</w:t>
      </w:r>
      <w:r w:rsidR="00C42614">
        <w:rPr>
          <w:rFonts w:ascii="Times New Roman" w:hAnsi="Times New Roman"/>
          <w:vertAlign w:val="superscript"/>
        </w:rPr>
        <w:t>5</w:t>
      </w:r>
      <w:r w:rsidRPr="00A77B4F">
        <w:rPr>
          <w:rFonts w:ascii="Times New Roman" w:hAnsi="Times New Roman"/>
          <w:vertAlign w:val="superscript"/>
        </w:rPr>
        <w:t xml:space="preserve"> </w:t>
      </w:r>
    </w:p>
    <w:p w14:paraId="29D9EC85" w14:textId="77777777" w:rsidR="001B7ADA" w:rsidRDefault="001B7ADA" w:rsidP="001B7ADA">
      <w:pPr>
        <w:rPr>
          <w:rFonts w:ascii="Times New Roman" w:hAnsi="Times New Roman"/>
        </w:rPr>
      </w:pPr>
    </w:p>
    <w:p w14:paraId="28537CE4" w14:textId="77777777" w:rsidR="006D3B7E" w:rsidRDefault="006D3B7E" w:rsidP="001B7ADA">
      <w:pPr>
        <w:rPr>
          <w:rFonts w:ascii="Times New Roman" w:hAnsi="Times New Roman"/>
        </w:rPr>
      </w:pPr>
      <w:r w:rsidRPr="00507CEB">
        <w:rPr>
          <w:rFonts w:ascii="Times New Roman" w:eastAsia="Times New Roman" w:hAnsi="Times New Roman"/>
          <w:i/>
        </w:rPr>
        <w:t>Th</w:t>
      </w:r>
      <w:r>
        <w:rPr>
          <w:rFonts w:ascii="Times New Roman" w:eastAsia="Times New Roman" w:hAnsi="Times New Roman"/>
          <w:i/>
        </w:rPr>
        <w:t>i</w:t>
      </w:r>
      <w:r w:rsidRPr="00507CEB">
        <w:rPr>
          <w:rFonts w:ascii="Times New Roman" w:eastAsia="Times New Roman" w:hAnsi="Times New Roman"/>
          <w:i/>
        </w:rPr>
        <w:t>s item provide</w:t>
      </w:r>
      <w:r>
        <w:rPr>
          <w:rFonts w:ascii="Times New Roman" w:eastAsia="Times New Roman" w:hAnsi="Times New Roman"/>
          <w:i/>
        </w:rPr>
        <w:t>s</w:t>
      </w:r>
      <w:r w:rsidRPr="00507CEB">
        <w:rPr>
          <w:rFonts w:ascii="Times New Roman" w:eastAsia="Times New Roman" w:hAnsi="Times New Roman"/>
          <w:i/>
        </w:rPr>
        <w:t xml:space="preserve"> data for a school health specific performance measure. These measures are required for grantees receiving funding under CDC-RFA-DP13-1305: State Public Health Actions to Prevent and Control Diabetes, Heart Disease, Obesity and Associated Risk Factors and Promote School Health.</w:t>
      </w:r>
    </w:p>
    <w:p w14:paraId="25EAF0C0" w14:textId="77777777" w:rsidR="006D3B7E" w:rsidRPr="00A77B4F" w:rsidRDefault="006D3B7E" w:rsidP="001B7ADA">
      <w:pPr>
        <w:rPr>
          <w:rFonts w:ascii="Times New Roman" w:hAnsi="Times New Roman"/>
        </w:rPr>
      </w:pPr>
    </w:p>
    <w:p w14:paraId="4122B8E3" w14:textId="77777777" w:rsidR="001B7ADA" w:rsidRPr="00A77B4F" w:rsidRDefault="001B7ADA" w:rsidP="001B7ADA">
      <w:pPr>
        <w:autoSpaceDE w:val="0"/>
        <w:autoSpaceDN w:val="0"/>
        <w:adjustRightInd w:val="0"/>
        <w:rPr>
          <w:rFonts w:ascii="Times New Roman" w:hAnsi="Times New Roman"/>
          <w:b/>
          <w:bCs/>
        </w:rPr>
      </w:pPr>
      <w:r w:rsidRPr="00A77B4F">
        <w:rPr>
          <w:rFonts w:ascii="Times New Roman" w:hAnsi="Times New Roman"/>
          <w:b/>
          <w:bCs/>
        </w:rPr>
        <w:t>REFERENCES:</w:t>
      </w:r>
    </w:p>
    <w:p w14:paraId="6C1BACB6" w14:textId="77777777" w:rsidR="001B7ADA" w:rsidRPr="00A77B4F" w:rsidRDefault="001B7ADA" w:rsidP="001B7ADA">
      <w:pPr>
        <w:rPr>
          <w:rFonts w:ascii="Times New Roman" w:hAnsi="Times New Roman"/>
        </w:rPr>
      </w:pPr>
    </w:p>
    <w:p w14:paraId="7CBDB08F" w14:textId="3B65A5E2" w:rsidR="001B7ADA" w:rsidRDefault="001B7ADA" w:rsidP="001B7ADA">
      <w:pPr>
        <w:tabs>
          <w:tab w:val="left" w:pos="720"/>
        </w:tabs>
        <w:autoSpaceDE w:val="0"/>
        <w:autoSpaceDN w:val="0"/>
        <w:adjustRightInd w:val="0"/>
        <w:ind w:left="720" w:hanging="720"/>
        <w:rPr>
          <w:rFonts w:ascii="Times New Roman" w:hAnsi="Times New Roman"/>
        </w:rPr>
      </w:pPr>
      <w:r w:rsidRPr="00A77B4F">
        <w:rPr>
          <w:rFonts w:ascii="Times New Roman" w:hAnsi="Times New Roman"/>
        </w:rPr>
        <w:t>1.</w:t>
      </w:r>
      <w:r w:rsidRPr="00A77B4F">
        <w:rPr>
          <w:rFonts w:ascii="Times New Roman" w:hAnsi="Times New Roman"/>
        </w:rPr>
        <w:tab/>
      </w:r>
      <w:r w:rsidR="007A2017">
        <w:rPr>
          <w:rFonts w:ascii="Times New Roman" w:hAnsi="Times New Roman"/>
        </w:rPr>
        <w:t xml:space="preserve">SHAPE America. </w:t>
      </w:r>
      <w:r w:rsidR="007A2017" w:rsidRPr="007A2017">
        <w:rPr>
          <w:rFonts w:ascii="Times New Roman" w:hAnsi="Times New Roman"/>
          <w:i/>
        </w:rPr>
        <w:t>National Standards &amp; Grade-level Outcomes for K-12 Physical Education</w:t>
      </w:r>
      <w:r w:rsidR="00210D43">
        <w:rPr>
          <w:rFonts w:ascii="Times New Roman" w:hAnsi="Times New Roman"/>
        </w:rPr>
        <w:t>. Champaign, IL: Human Kinetics</w:t>
      </w:r>
      <w:r w:rsidR="004A6947">
        <w:rPr>
          <w:rFonts w:ascii="Times New Roman" w:hAnsi="Times New Roman"/>
        </w:rPr>
        <w:t>;</w:t>
      </w:r>
      <w:r w:rsidR="007A2017" w:rsidRPr="007A2017">
        <w:rPr>
          <w:rFonts w:ascii="Times New Roman" w:hAnsi="Times New Roman"/>
        </w:rPr>
        <w:t xml:space="preserve"> 2014.</w:t>
      </w:r>
    </w:p>
    <w:p w14:paraId="5820868D" w14:textId="77777777" w:rsidR="00FA01FA" w:rsidRPr="00A77B4F" w:rsidRDefault="00FA01FA" w:rsidP="001B7ADA">
      <w:pPr>
        <w:tabs>
          <w:tab w:val="left" w:pos="720"/>
        </w:tabs>
        <w:autoSpaceDE w:val="0"/>
        <w:autoSpaceDN w:val="0"/>
        <w:adjustRightInd w:val="0"/>
        <w:ind w:left="720" w:hanging="720"/>
        <w:rPr>
          <w:rFonts w:ascii="Times New Roman" w:hAnsi="Times New Roman"/>
        </w:rPr>
      </w:pPr>
    </w:p>
    <w:p w14:paraId="5D4C60FC" w14:textId="31916722" w:rsidR="001B7ADA" w:rsidRPr="00C42614" w:rsidRDefault="00FA01FA" w:rsidP="00C42614">
      <w:pPr>
        <w:pStyle w:val="ListParagraph"/>
        <w:numPr>
          <w:ilvl w:val="0"/>
          <w:numId w:val="19"/>
        </w:numPr>
        <w:tabs>
          <w:tab w:val="left" w:pos="720"/>
        </w:tabs>
        <w:ind w:hanging="720"/>
        <w:rPr>
          <w:rFonts w:ascii="Times New Roman" w:hAnsi="Times New Roman"/>
        </w:rPr>
      </w:pPr>
      <w:r>
        <w:rPr>
          <w:rFonts w:ascii="Times New Roman" w:hAnsi="Times New Roman"/>
        </w:rPr>
        <w:t xml:space="preserve">SHAPE America. </w:t>
      </w:r>
      <w:r w:rsidRPr="004A6947">
        <w:rPr>
          <w:rFonts w:ascii="Times New Roman" w:hAnsi="Times New Roman"/>
          <w:i/>
        </w:rPr>
        <w:t>The Essential Components of Physical Education</w:t>
      </w:r>
      <w:r>
        <w:rPr>
          <w:rFonts w:ascii="Times New Roman" w:hAnsi="Times New Roman"/>
        </w:rPr>
        <w:t>. Reston, VA: SHAPE America</w:t>
      </w:r>
      <w:r w:rsidR="004A6947">
        <w:rPr>
          <w:rFonts w:ascii="Times New Roman" w:hAnsi="Times New Roman"/>
        </w:rPr>
        <w:t>;</w:t>
      </w:r>
      <w:r>
        <w:rPr>
          <w:rFonts w:ascii="Times New Roman" w:hAnsi="Times New Roman"/>
        </w:rPr>
        <w:t xml:space="preserve"> 2015.</w:t>
      </w:r>
    </w:p>
    <w:p w14:paraId="56318ACC" w14:textId="77777777" w:rsidR="001B7ADA" w:rsidRPr="00A77B4F" w:rsidRDefault="001B7ADA" w:rsidP="001B7ADA">
      <w:pPr>
        <w:tabs>
          <w:tab w:val="left" w:pos="720"/>
        </w:tabs>
        <w:ind w:left="720" w:hanging="720"/>
        <w:rPr>
          <w:rFonts w:ascii="Times New Roman" w:hAnsi="Times New Roman"/>
        </w:rPr>
      </w:pPr>
    </w:p>
    <w:p w14:paraId="45A6997D" w14:textId="105FF2F0" w:rsidR="001B7ADA" w:rsidRDefault="00256D29" w:rsidP="001B7ADA">
      <w:pPr>
        <w:tabs>
          <w:tab w:val="left" w:pos="720"/>
        </w:tabs>
        <w:ind w:left="720" w:hanging="720"/>
        <w:rPr>
          <w:rFonts w:ascii="Times New Roman" w:hAnsi="Times New Roman"/>
        </w:rPr>
      </w:pPr>
      <w:r>
        <w:rPr>
          <w:rFonts w:ascii="Times New Roman" w:hAnsi="Times New Roman"/>
        </w:rPr>
        <w:t>3</w:t>
      </w:r>
      <w:r w:rsidR="001B7ADA" w:rsidRPr="00A77B4F">
        <w:rPr>
          <w:rFonts w:ascii="Times New Roman" w:hAnsi="Times New Roman"/>
        </w:rPr>
        <w:t>.</w:t>
      </w:r>
      <w:r w:rsidR="00BE4177">
        <w:rPr>
          <w:rFonts w:ascii="Times New Roman" w:hAnsi="Times New Roman"/>
        </w:rPr>
        <w:tab/>
      </w:r>
      <w:r w:rsidR="001B7ADA" w:rsidRPr="00A77B4F">
        <w:rPr>
          <w:rFonts w:ascii="Times New Roman" w:hAnsi="Times New Roman"/>
        </w:rPr>
        <w:t xml:space="preserve">Centers for Disease Control and Prevention. School </w:t>
      </w:r>
      <w:r w:rsidR="006C330A">
        <w:rPr>
          <w:rFonts w:ascii="Times New Roman" w:hAnsi="Times New Roman"/>
        </w:rPr>
        <w:t>h</w:t>
      </w:r>
      <w:r w:rsidR="001B7ADA" w:rsidRPr="00A77B4F">
        <w:rPr>
          <w:rFonts w:ascii="Times New Roman" w:hAnsi="Times New Roman"/>
        </w:rPr>
        <w:t xml:space="preserve">ealth </w:t>
      </w:r>
      <w:r w:rsidR="006C330A">
        <w:rPr>
          <w:rFonts w:ascii="Times New Roman" w:hAnsi="Times New Roman"/>
        </w:rPr>
        <w:t>g</w:t>
      </w:r>
      <w:r w:rsidR="001B7ADA" w:rsidRPr="00A77B4F">
        <w:rPr>
          <w:rFonts w:ascii="Times New Roman" w:hAnsi="Times New Roman"/>
        </w:rPr>
        <w:t xml:space="preserve">uidelines to </w:t>
      </w:r>
      <w:r w:rsidR="006C330A">
        <w:rPr>
          <w:rFonts w:ascii="Times New Roman" w:hAnsi="Times New Roman"/>
        </w:rPr>
        <w:t>p</w:t>
      </w:r>
      <w:r w:rsidR="001B7ADA" w:rsidRPr="00A77B4F">
        <w:rPr>
          <w:rFonts w:ascii="Times New Roman" w:hAnsi="Times New Roman"/>
        </w:rPr>
        <w:t xml:space="preserve">romote </w:t>
      </w:r>
      <w:r w:rsidR="006C330A">
        <w:rPr>
          <w:rFonts w:ascii="Times New Roman" w:hAnsi="Times New Roman"/>
        </w:rPr>
        <w:t>h</w:t>
      </w:r>
      <w:r w:rsidR="001B7ADA" w:rsidRPr="00A77B4F">
        <w:rPr>
          <w:rFonts w:ascii="Times New Roman" w:hAnsi="Times New Roman"/>
        </w:rPr>
        <w:t xml:space="preserve">ealthy </w:t>
      </w:r>
      <w:r w:rsidR="006C330A">
        <w:rPr>
          <w:rFonts w:ascii="Times New Roman" w:hAnsi="Times New Roman"/>
        </w:rPr>
        <w:t>e</w:t>
      </w:r>
      <w:r w:rsidR="001B7ADA" w:rsidRPr="00A77B4F">
        <w:rPr>
          <w:rFonts w:ascii="Times New Roman" w:hAnsi="Times New Roman"/>
        </w:rPr>
        <w:t xml:space="preserve">ating and </w:t>
      </w:r>
      <w:r w:rsidR="006C330A">
        <w:rPr>
          <w:rFonts w:ascii="Times New Roman" w:hAnsi="Times New Roman"/>
        </w:rPr>
        <w:t>p</w:t>
      </w:r>
      <w:r w:rsidR="001B7ADA" w:rsidRPr="00A77B4F">
        <w:rPr>
          <w:rFonts w:ascii="Times New Roman" w:hAnsi="Times New Roman"/>
        </w:rPr>
        <w:t xml:space="preserve">hysical </w:t>
      </w:r>
      <w:r w:rsidR="006C330A">
        <w:rPr>
          <w:rFonts w:ascii="Times New Roman" w:hAnsi="Times New Roman"/>
        </w:rPr>
        <w:t>a</w:t>
      </w:r>
      <w:r w:rsidR="001B7ADA" w:rsidRPr="00A77B4F">
        <w:rPr>
          <w:rFonts w:ascii="Times New Roman" w:hAnsi="Times New Roman"/>
        </w:rPr>
        <w:t xml:space="preserve">ctivity. </w:t>
      </w:r>
      <w:r w:rsidR="001B7ADA" w:rsidRPr="00C50491">
        <w:rPr>
          <w:rFonts w:ascii="Times New Roman" w:hAnsi="Times New Roman"/>
          <w:i/>
        </w:rPr>
        <w:t>M</w:t>
      </w:r>
      <w:r w:rsidR="004A6947">
        <w:rPr>
          <w:rFonts w:ascii="Times New Roman" w:hAnsi="Times New Roman"/>
          <w:i/>
        </w:rPr>
        <w:t xml:space="preserve">orbidity and </w:t>
      </w:r>
      <w:r w:rsidR="001B7ADA" w:rsidRPr="00C50491">
        <w:rPr>
          <w:rFonts w:ascii="Times New Roman" w:hAnsi="Times New Roman"/>
          <w:i/>
        </w:rPr>
        <w:t>M</w:t>
      </w:r>
      <w:r w:rsidR="004A6947">
        <w:rPr>
          <w:rFonts w:ascii="Times New Roman" w:hAnsi="Times New Roman"/>
          <w:i/>
        </w:rPr>
        <w:t xml:space="preserve">ortality </w:t>
      </w:r>
      <w:r w:rsidR="001B7ADA" w:rsidRPr="00C50491">
        <w:rPr>
          <w:rFonts w:ascii="Times New Roman" w:hAnsi="Times New Roman"/>
          <w:i/>
        </w:rPr>
        <w:t>W</w:t>
      </w:r>
      <w:r w:rsidR="004A6947">
        <w:rPr>
          <w:rFonts w:ascii="Times New Roman" w:hAnsi="Times New Roman"/>
          <w:i/>
        </w:rPr>
        <w:t xml:space="preserve">eekly </w:t>
      </w:r>
      <w:r w:rsidR="001B7ADA" w:rsidRPr="00C50491">
        <w:rPr>
          <w:rFonts w:ascii="Times New Roman" w:hAnsi="Times New Roman"/>
          <w:i/>
        </w:rPr>
        <w:t>R</w:t>
      </w:r>
      <w:r w:rsidR="004A6947">
        <w:rPr>
          <w:rFonts w:ascii="Times New Roman" w:hAnsi="Times New Roman"/>
          <w:i/>
        </w:rPr>
        <w:t>eport</w:t>
      </w:r>
      <w:r w:rsidR="001B7ADA" w:rsidRPr="00A77B4F">
        <w:rPr>
          <w:rFonts w:ascii="Times New Roman" w:hAnsi="Times New Roman"/>
        </w:rPr>
        <w:t xml:space="preserve"> 2011;</w:t>
      </w:r>
      <w:r w:rsidR="0090160E">
        <w:rPr>
          <w:rFonts w:ascii="Times New Roman" w:hAnsi="Times New Roman"/>
        </w:rPr>
        <w:t xml:space="preserve"> </w:t>
      </w:r>
      <w:r w:rsidR="001B7ADA" w:rsidRPr="00A77B4F">
        <w:rPr>
          <w:rFonts w:ascii="Times New Roman" w:hAnsi="Times New Roman"/>
        </w:rPr>
        <w:t>60(No. RR-5).</w:t>
      </w:r>
    </w:p>
    <w:p w14:paraId="235B2109" w14:textId="77777777" w:rsidR="001B7ADA" w:rsidRPr="00A77B4F" w:rsidRDefault="001B7ADA" w:rsidP="001B7ADA">
      <w:pPr>
        <w:tabs>
          <w:tab w:val="left" w:pos="720"/>
        </w:tabs>
        <w:ind w:left="720" w:hanging="720"/>
        <w:rPr>
          <w:rFonts w:ascii="Times New Roman" w:hAnsi="Times New Roman"/>
        </w:rPr>
      </w:pPr>
    </w:p>
    <w:p w14:paraId="7A0F1AD3" w14:textId="33A12CD7" w:rsidR="001B7ADA" w:rsidRPr="00A77B4F" w:rsidRDefault="00256D29" w:rsidP="001B7ADA">
      <w:pPr>
        <w:ind w:left="720" w:hanging="720"/>
        <w:rPr>
          <w:rFonts w:ascii="Times New Roman" w:hAnsi="Times New Roman"/>
        </w:rPr>
      </w:pPr>
      <w:r>
        <w:rPr>
          <w:rFonts w:ascii="Times New Roman" w:hAnsi="Times New Roman"/>
        </w:rPr>
        <w:t>4</w:t>
      </w:r>
      <w:r w:rsidR="001B7ADA">
        <w:rPr>
          <w:rFonts w:ascii="Times New Roman" w:hAnsi="Times New Roman"/>
        </w:rPr>
        <w:t>.</w:t>
      </w:r>
      <w:r w:rsidR="001B7ADA">
        <w:rPr>
          <w:rFonts w:ascii="Times New Roman" w:hAnsi="Times New Roman"/>
        </w:rPr>
        <w:tab/>
      </w:r>
      <w:r w:rsidR="001B7ADA" w:rsidRPr="00A77B4F">
        <w:rPr>
          <w:rFonts w:ascii="Times New Roman" w:hAnsi="Times New Roman"/>
        </w:rPr>
        <w:t xml:space="preserve">Institute of Medicine. </w:t>
      </w:r>
      <w:r w:rsidR="001B7ADA" w:rsidRPr="00471D41">
        <w:rPr>
          <w:rFonts w:ascii="Times New Roman" w:hAnsi="Times New Roman"/>
          <w:i/>
        </w:rPr>
        <w:t>Educating the Student Body: Taking Physical Activity and Physical Education to School</w:t>
      </w:r>
      <w:r w:rsidR="00407A33">
        <w:rPr>
          <w:rFonts w:ascii="Times New Roman" w:hAnsi="Times New Roman"/>
        </w:rPr>
        <w:t>.</w:t>
      </w:r>
      <w:r w:rsidR="001B7ADA" w:rsidRPr="00A77B4F">
        <w:rPr>
          <w:rFonts w:ascii="Times New Roman" w:hAnsi="Times New Roman"/>
        </w:rPr>
        <w:t xml:space="preserve"> Kohl</w:t>
      </w:r>
      <w:r w:rsidR="00675BFE">
        <w:rPr>
          <w:rFonts w:ascii="Times New Roman" w:hAnsi="Times New Roman"/>
        </w:rPr>
        <w:t xml:space="preserve"> HW</w:t>
      </w:r>
      <w:r w:rsidR="001B7ADA" w:rsidRPr="00A77B4F">
        <w:rPr>
          <w:rFonts w:ascii="Times New Roman" w:hAnsi="Times New Roman"/>
        </w:rPr>
        <w:t xml:space="preserve"> </w:t>
      </w:r>
      <w:r w:rsidR="00675BFE">
        <w:rPr>
          <w:rFonts w:ascii="Times New Roman" w:hAnsi="Times New Roman"/>
        </w:rPr>
        <w:t xml:space="preserve">III, </w:t>
      </w:r>
      <w:r w:rsidR="006B7EB3">
        <w:rPr>
          <w:rFonts w:ascii="Times New Roman" w:hAnsi="Times New Roman"/>
        </w:rPr>
        <w:t>Cook</w:t>
      </w:r>
      <w:r w:rsidR="00675BFE">
        <w:rPr>
          <w:rFonts w:ascii="Times New Roman" w:hAnsi="Times New Roman"/>
        </w:rPr>
        <w:t xml:space="preserve"> HD</w:t>
      </w:r>
      <w:r w:rsidR="006B7EB3">
        <w:rPr>
          <w:rFonts w:ascii="Times New Roman" w:hAnsi="Times New Roman"/>
        </w:rPr>
        <w:t>, eds</w:t>
      </w:r>
      <w:r w:rsidR="001B7ADA" w:rsidRPr="00A77B4F">
        <w:rPr>
          <w:rFonts w:ascii="Times New Roman" w:hAnsi="Times New Roman"/>
        </w:rPr>
        <w:t>; Committee on Physical Activity and Physical Education in the School Environment; Food and Nutrition</w:t>
      </w:r>
      <w:r w:rsidR="00FD32BC">
        <w:rPr>
          <w:rFonts w:ascii="Times New Roman" w:hAnsi="Times New Roman"/>
        </w:rPr>
        <w:t xml:space="preserve"> Board; Institute of Medicine. Washington DC</w:t>
      </w:r>
      <w:r w:rsidR="001B7ADA" w:rsidRPr="00A77B4F">
        <w:rPr>
          <w:rFonts w:ascii="Times New Roman" w:hAnsi="Times New Roman"/>
        </w:rPr>
        <w:t>: The National Ac</w:t>
      </w:r>
      <w:r w:rsidR="005A3918">
        <w:rPr>
          <w:rFonts w:ascii="Times New Roman" w:hAnsi="Times New Roman"/>
        </w:rPr>
        <w:t>ademies Press;</w:t>
      </w:r>
      <w:r w:rsidR="001B7ADA" w:rsidRPr="00A77B4F">
        <w:rPr>
          <w:rFonts w:ascii="Times New Roman" w:hAnsi="Times New Roman"/>
        </w:rPr>
        <w:t xml:space="preserve"> 2013</w:t>
      </w:r>
      <w:r w:rsidR="00675BFE">
        <w:rPr>
          <w:rFonts w:ascii="Times New Roman" w:hAnsi="Times New Roman"/>
        </w:rPr>
        <w:t xml:space="preserve">. </w:t>
      </w:r>
      <w:r w:rsidR="00F438A1">
        <w:rPr>
          <w:rFonts w:ascii="Times New Roman" w:hAnsi="Times New Roman"/>
        </w:rPr>
        <w:t xml:space="preserve">Available at: </w:t>
      </w:r>
      <w:hyperlink r:id="rId19" w:history="1">
        <w:r w:rsidR="001B7ADA" w:rsidRPr="006B7EB3">
          <w:rPr>
            <w:rStyle w:val="Hyperlink"/>
            <w:rFonts w:ascii="Times New Roman" w:hAnsi="Times New Roman"/>
            <w:color w:val="auto"/>
            <w:u w:val="none"/>
          </w:rPr>
          <w:t>http://www.nap.edu/ca</w:t>
        </w:r>
        <w:r w:rsidR="00471D41" w:rsidRPr="006B7EB3">
          <w:rPr>
            <w:rStyle w:val="Hyperlink"/>
            <w:rFonts w:ascii="Times New Roman" w:hAnsi="Times New Roman"/>
            <w:color w:val="auto"/>
            <w:u w:val="none"/>
          </w:rPr>
          <w:t>talog.php?record_id=18314</w:t>
        </w:r>
      </w:hyperlink>
      <w:r w:rsidR="00471D41">
        <w:rPr>
          <w:rFonts w:ascii="Times New Roman" w:hAnsi="Times New Roman"/>
        </w:rPr>
        <w:t xml:space="preserve">. </w:t>
      </w:r>
    </w:p>
    <w:p w14:paraId="7D0C860E" w14:textId="57424865" w:rsidR="00B91F49" w:rsidRDefault="00B91F49">
      <w:pPr>
        <w:rPr>
          <w:rFonts w:ascii="Times New Roman" w:hAnsi="Times New Roman"/>
        </w:rPr>
      </w:pPr>
    </w:p>
    <w:p w14:paraId="16B3C0B2" w14:textId="52441EBA" w:rsidR="007509D5" w:rsidRDefault="00256D29" w:rsidP="00FA01FA">
      <w:pPr>
        <w:ind w:left="720" w:hanging="720"/>
        <w:rPr>
          <w:rFonts w:ascii="Times New Roman" w:hAnsi="Times New Roman"/>
        </w:rPr>
      </w:pPr>
      <w:r>
        <w:rPr>
          <w:rFonts w:ascii="Times New Roman" w:hAnsi="Times New Roman"/>
        </w:rPr>
        <w:t>5</w:t>
      </w:r>
      <w:r w:rsidR="001B7ADA" w:rsidRPr="00A77B4F">
        <w:rPr>
          <w:rFonts w:ascii="Times New Roman" w:hAnsi="Times New Roman"/>
        </w:rPr>
        <w:t>.</w:t>
      </w:r>
      <w:r w:rsidR="001B7ADA">
        <w:rPr>
          <w:rFonts w:ascii="Times New Roman" w:hAnsi="Times New Roman"/>
        </w:rPr>
        <w:tab/>
      </w:r>
      <w:r w:rsidR="001B7ADA" w:rsidRPr="00A77B4F">
        <w:rPr>
          <w:rFonts w:ascii="Times New Roman" w:hAnsi="Times New Roman"/>
          <w:color w:val="000000"/>
        </w:rPr>
        <w:t xml:space="preserve">U.S. Department of Health and Human Services. </w:t>
      </w:r>
      <w:r w:rsidR="001B7ADA" w:rsidRPr="00A77B4F">
        <w:rPr>
          <w:rFonts w:ascii="Times New Roman" w:hAnsi="Times New Roman"/>
          <w:i/>
          <w:color w:val="000000"/>
        </w:rPr>
        <w:t>Healthy People 2020.</w:t>
      </w:r>
      <w:r w:rsidR="001B7ADA" w:rsidRPr="00A77B4F">
        <w:rPr>
          <w:rFonts w:ascii="Times New Roman" w:hAnsi="Times New Roman"/>
          <w:color w:val="000000"/>
        </w:rPr>
        <w:t xml:space="preserve"> </w:t>
      </w:r>
      <w:r w:rsidR="00CB5D7B" w:rsidRPr="00CB5D7B">
        <w:rPr>
          <w:rFonts w:ascii="Times New Roman" w:hAnsi="Times New Roman"/>
        </w:rPr>
        <w:t xml:space="preserve">Office of Disease Prevention and Health Promotion. November 2010. </w:t>
      </w:r>
      <w:r w:rsidR="001B7ADA" w:rsidRPr="00A77B4F">
        <w:rPr>
          <w:rFonts w:ascii="Times New Roman" w:hAnsi="Times New Roman"/>
        </w:rPr>
        <w:t xml:space="preserve">Available at: </w:t>
      </w:r>
      <w:hyperlink r:id="rId20" w:history="1">
        <w:r w:rsidR="003D1450" w:rsidRPr="003D1450">
          <w:rPr>
            <w:rStyle w:val="Hyperlink"/>
            <w:rFonts w:ascii="Times New Roman" w:hAnsi="Times New Roman"/>
            <w:color w:val="auto"/>
            <w:u w:val="none"/>
          </w:rPr>
          <w:t>https://www.healthypeople.gov/2020/topics-objectives/topic/physical-activity/objectives</w:t>
        </w:r>
      </w:hyperlink>
      <w:r w:rsidR="001B7ADA" w:rsidRPr="00A77B4F">
        <w:rPr>
          <w:rFonts w:ascii="Times New Roman" w:hAnsi="Times New Roman"/>
        </w:rPr>
        <w:t xml:space="preserve">. </w:t>
      </w:r>
    </w:p>
    <w:p w14:paraId="08F435A6" w14:textId="77777777" w:rsidR="000E0952" w:rsidRPr="000306F2" w:rsidRDefault="000E0952" w:rsidP="000E0952">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0DC94332" w14:textId="7D2383C4" w:rsidR="005D020F" w:rsidRDefault="005D020F" w:rsidP="005D020F">
      <w:pPr>
        <w:rPr>
          <w:rFonts w:ascii="Times New Roman" w:eastAsia="Times New Roman" w:hAnsi="Times New Roman"/>
          <w:b/>
          <w:sz w:val="28"/>
          <w:szCs w:val="28"/>
        </w:rPr>
      </w:pPr>
      <w:r>
        <w:rPr>
          <w:rFonts w:ascii="Times New Roman" w:eastAsia="Times New Roman" w:hAnsi="Times New Roman"/>
          <w:b/>
          <w:sz w:val="28"/>
          <w:szCs w:val="28"/>
        </w:rPr>
        <w:br w:type="page"/>
      </w:r>
    </w:p>
    <w:p w14:paraId="1BBAD1A3" w14:textId="77777777" w:rsidR="00C02B58" w:rsidRPr="00C02B58" w:rsidRDefault="00C02B58" w:rsidP="00C02B58">
      <w:pPr>
        <w:jc w:val="center"/>
        <w:rPr>
          <w:rFonts w:ascii="Times New Roman" w:eastAsia="Times New Roman" w:hAnsi="Times New Roman"/>
          <w:b/>
          <w:sz w:val="28"/>
          <w:szCs w:val="28"/>
        </w:rPr>
      </w:pPr>
      <w:r w:rsidRPr="00C02B58">
        <w:rPr>
          <w:rFonts w:ascii="Times New Roman" w:eastAsia="Times New Roman" w:hAnsi="Times New Roman"/>
          <w:b/>
          <w:sz w:val="28"/>
          <w:szCs w:val="28"/>
        </w:rPr>
        <w:lastRenderedPageBreak/>
        <w:t>PHYSICAL EDUCATION AND PHYSICAL ACTIVITY</w:t>
      </w:r>
    </w:p>
    <w:p w14:paraId="690913C2" w14:textId="77777777" w:rsidR="00303BEE" w:rsidRPr="000306F2" w:rsidRDefault="00303BEE" w:rsidP="00303BEE">
      <w:pPr>
        <w:tabs>
          <w:tab w:val="left" w:pos="720"/>
        </w:tabs>
        <w:autoSpaceDE w:val="0"/>
        <w:autoSpaceDN w:val="0"/>
        <w:adjustRightInd w:val="0"/>
        <w:rPr>
          <w:rFonts w:ascii="Times New Roman" w:hAnsi="Times New Roman"/>
        </w:rPr>
      </w:pPr>
    </w:p>
    <w:p w14:paraId="1C47E680" w14:textId="77777777" w:rsidR="00A2410C" w:rsidRPr="00A2410C" w:rsidRDefault="00A2410C" w:rsidP="00A2410C">
      <w:pPr>
        <w:tabs>
          <w:tab w:val="left" w:pos="720"/>
        </w:tabs>
        <w:autoSpaceDE w:val="0"/>
        <w:autoSpaceDN w:val="0"/>
        <w:adjustRightInd w:val="0"/>
        <w:rPr>
          <w:rFonts w:ascii="Times New Roman" w:eastAsia="Times New Roman" w:hAnsi="Times New Roman"/>
        </w:rPr>
      </w:pPr>
      <w:r w:rsidRPr="00A2410C">
        <w:rPr>
          <w:rFonts w:ascii="Times New Roman" w:eastAsia="Times New Roman" w:hAnsi="Times New Roman"/>
          <w:b/>
          <w:bCs/>
        </w:rPr>
        <w:t>QUESTION:</w:t>
      </w:r>
    </w:p>
    <w:p w14:paraId="0D627AFE" w14:textId="77777777" w:rsidR="00A2410C" w:rsidRPr="00A2410C" w:rsidRDefault="00A2410C" w:rsidP="00A2410C">
      <w:pPr>
        <w:rPr>
          <w:rFonts w:ascii="Times New Roman" w:eastAsia="Times New Roman" w:hAnsi="Times New Roman"/>
          <w:b/>
        </w:rPr>
      </w:pPr>
    </w:p>
    <w:p w14:paraId="1615287C" w14:textId="3C968FA9" w:rsidR="00A2410C" w:rsidRPr="00A2410C" w:rsidRDefault="006C77FF" w:rsidP="00A2410C">
      <w:pPr>
        <w:tabs>
          <w:tab w:val="left" w:pos="720"/>
        </w:tabs>
        <w:ind w:left="720" w:hanging="720"/>
        <w:rPr>
          <w:rFonts w:ascii="Times New Roman" w:eastAsia="Times New Roman" w:hAnsi="Times New Roman"/>
        </w:rPr>
      </w:pPr>
      <w:r>
        <w:rPr>
          <w:rFonts w:ascii="Times New Roman" w:eastAsia="Times New Roman" w:hAnsi="Times New Roman"/>
        </w:rPr>
        <w:t>16</w:t>
      </w:r>
      <w:r w:rsidR="00A2410C" w:rsidRPr="00A2410C">
        <w:rPr>
          <w:rFonts w:ascii="Times New Roman" w:eastAsia="Times New Roman" w:hAnsi="Times New Roman"/>
        </w:rPr>
        <w:t>.</w:t>
      </w:r>
      <w:r w:rsidR="00A2410C" w:rsidRPr="00A2410C">
        <w:rPr>
          <w:rFonts w:ascii="Times New Roman" w:eastAsia="Times New Roman" w:hAnsi="Times New Roman"/>
        </w:rPr>
        <w:tab/>
        <w:t>During the past year, did any physical education teachers or specialists at your school receive professional development (e.g., workshops, confe</w:t>
      </w:r>
      <w:r w:rsidR="00843197">
        <w:rPr>
          <w:rFonts w:ascii="Times New Roman" w:eastAsia="Times New Roman" w:hAnsi="Times New Roman"/>
        </w:rPr>
        <w:t>rences, continuing education,</w:t>
      </w:r>
      <w:r w:rsidR="00A2410C" w:rsidRPr="00A2410C">
        <w:rPr>
          <w:rFonts w:ascii="Times New Roman" w:eastAsia="Times New Roman" w:hAnsi="Times New Roman"/>
        </w:rPr>
        <w:t xml:space="preserve"> any other kind of in-service) on physical education or physical activity? </w:t>
      </w:r>
    </w:p>
    <w:p w14:paraId="44BED817" w14:textId="77777777" w:rsidR="00A2410C" w:rsidRPr="00A2410C" w:rsidRDefault="00A2410C" w:rsidP="00A2410C">
      <w:pPr>
        <w:rPr>
          <w:rFonts w:ascii="Times New Roman" w:eastAsia="Times New Roman" w:hAnsi="Times New Roman"/>
        </w:rPr>
      </w:pPr>
    </w:p>
    <w:p w14:paraId="6874C94A" w14:textId="77777777" w:rsidR="00A2410C" w:rsidRPr="00A2410C" w:rsidRDefault="00A2410C" w:rsidP="00A2410C">
      <w:pPr>
        <w:rPr>
          <w:rFonts w:ascii="Times New Roman" w:eastAsia="Times New Roman" w:hAnsi="Times New Roman"/>
        </w:rPr>
      </w:pPr>
      <w:r w:rsidRPr="00A2410C">
        <w:rPr>
          <w:rFonts w:ascii="Times New Roman" w:eastAsia="Times New Roman" w:hAnsi="Times New Roman"/>
          <w:b/>
          <w:bCs/>
        </w:rPr>
        <w:t>RATIONALE:</w:t>
      </w:r>
    </w:p>
    <w:p w14:paraId="635AFB0A" w14:textId="77777777" w:rsidR="00A2410C" w:rsidRPr="00A2410C" w:rsidRDefault="00A2410C" w:rsidP="00A2410C">
      <w:pPr>
        <w:rPr>
          <w:rFonts w:ascii="Times New Roman" w:eastAsia="Times New Roman" w:hAnsi="Times New Roman"/>
        </w:rPr>
      </w:pPr>
    </w:p>
    <w:p w14:paraId="345DA2B3" w14:textId="6B7A9177" w:rsidR="00A2410C" w:rsidRPr="00A2410C" w:rsidRDefault="00A2410C" w:rsidP="00A2410C">
      <w:pPr>
        <w:widowControl w:val="0"/>
        <w:tabs>
          <w:tab w:val="left" w:pos="-2070"/>
        </w:tabs>
        <w:autoSpaceDE w:val="0"/>
        <w:autoSpaceDN w:val="0"/>
        <w:adjustRightInd w:val="0"/>
        <w:rPr>
          <w:rFonts w:ascii="Times New Roman" w:eastAsia="Times New Roman" w:hAnsi="Times New Roman"/>
        </w:rPr>
      </w:pPr>
      <w:r w:rsidRPr="00A2410C">
        <w:rPr>
          <w:rFonts w:ascii="Times New Roman" w:eastAsia="Times New Roman" w:hAnsi="Times New Roman"/>
          <w:color w:val="000000"/>
        </w:rPr>
        <w:t xml:space="preserve">This question examines professional development for </w:t>
      </w:r>
      <w:r w:rsidRPr="00A2410C">
        <w:rPr>
          <w:rFonts w:ascii="Times New Roman" w:eastAsia="Times New Roman" w:hAnsi="Times New Roman"/>
        </w:rPr>
        <w:t>physical education</w:t>
      </w:r>
      <w:r w:rsidRPr="00A2410C">
        <w:rPr>
          <w:rFonts w:ascii="Times New Roman" w:eastAsia="Times New Roman" w:hAnsi="Times New Roman"/>
          <w:color w:val="000000"/>
        </w:rPr>
        <w:t xml:space="preserve"> (PE) teachers. PE </w:t>
      </w:r>
      <w:r w:rsidRPr="00A2410C">
        <w:rPr>
          <w:rFonts w:ascii="Times New Roman" w:eastAsia="Times New Roman" w:hAnsi="Times New Roman"/>
        </w:rPr>
        <w:t>teachers should have professional development opportunities that help them build new knowledge and skills to improve physical education and increase students’ physical activity.</w:t>
      </w:r>
      <w:r w:rsidR="008F4606" w:rsidRPr="00A2410C">
        <w:rPr>
          <w:rFonts w:ascii="Times New Roman" w:eastAsia="Times New Roman" w:hAnsi="Times New Roman"/>
          <w:vertAlign w:val="superscript"/>
        </w:rPr>
        <w:t>1-3</w:t>
      </w:r>
      <w:r w:rsidRPr="00A2410C">
        <w:rPr>
          <w:rFonts w:ascii="Times New Roman" w:eastAsia="Times New Roman" w:hAnsi="Times New Roman"/>
        </w:rPr>
        <w:t xml:space="preserve"> PE teachers who participate in staff development programs are more likely to use recommended teaching methods such as holding group discussions, implementing physical activity stations, videotaping student performances, testing students’ knowledge related to PE, giving fitness tests, keeping students physically active the majority of PE class time, and explaining to students the meaning of fitness scores.</w:t>
      </w:r>
      <w:r w:rsidR="008F4606" w:rsidRPr="008F4606">
        <w:rPr>
          <w:rFonts w:ascii="Times New Roman" w:eastAsia="Times New Roman" w:hAnsi="Times New Roman"/>
          <w:vertAlign w:val="superscript"/>
        </w:rPr>
        <w:t>4</w:t>
      </w:r>
      <w:r w:rsidR="00FD176B">
        <w:rPr>
          <w:rFonts w:ascii="Times New Roman" w:eastAsia="Times New Roman" w:hAnsi="Times New Roman"/>
        </w:rPr>
        <w:t xml:space="preserve"> </w:t>
      </w:r>
      <w:r w:rsidRPr="00A2410C">
        <w:rPr>
          <w:rFonts w:ascii="Times New Roman" w:eastAsia="Times New Roman" w:hAnsi="Times New Roman"/>
        </w:rPr>
        <w:t>Professional development for</w:t>
      </w:r>
      <w:r w:rsidR="00A46B27">
        <w:rPr>
          <w:rFonts w:ascii="Times New Roman" w:eastAsia="Times New Roman" w:hAnsi="Times New Roman"/>
        </w:rPr>
        <w:t xml:space="preserve"> PE teachers provides skills for improving </w:t>
      </w:r>
      <w:r w:rsidRPr="00A2410C">
        <w:rPr>
          <w:rFonts w:ascii="Times New Roman" w:eastAsia="Times New Roman" w:hAnsi="Times New Roman"/>
        </w:rPr>
        <w:t>PE classes through student engagement in physical activity and the content of lessons taught.</w:t>
      </w:r>
      <w:r w:rsidR="008F4606">
        <w:rPr>
          <w:rFonts w:ascii="Times New Roman" w:eastAsia="Times New Roman" w:hAnsi="Times New Roman"/>
          <w:vertAlign w:val="superscript"/>
        </w:rPr>
        <w:t>5</w:t>
      </w:r>
      <w:r w:rsidRPr="00A2410C">
        <w:rPr>
          <w:rFonts w:ascii="Times New Roman" w:eastAsia="Times New Roman" w:hAnsi="Times New Roman"/>
          <w:vertAlign w:val="superscript"/>
        </w:rPr>
        <w:t>-7</w:t>
      </w:r>
      <w:r w:rsidRPr="00A2410C">
        <w:rPr>
          <w:rFonts w:ascii="Times New Roman" w:eastAsia="Times New Roman" w:hAnsi="Times New Roman"/>
        </w:rPr>
        <w:t xml:space="preserve"> </w:t>
      </w:r>
    </w:p>
    <w:p w14:paraId="07376E5E" w14:textId="77777777" w:rsidR="00A2410C" w:rsidRPr="00A2410C" w:rsidRDefault="00A2410C" w:rsidP="00A2410C">
      <w:pPr>
        <w:widowControl w:val="0"/>
        <w:tabs>
          <w:tab w:val="left" w:pos="720"/>
        </w:tabs>
        <w:autoSpaceDE w:val="0"/>
        <w:autoSpaceDN w:val="0"/>
        <w:adjustRightInd w:val="0"/>
        <w:rPr>
          <w:rFonts w:ascii="Times New Roman" w:eastAsia="Times New Roman" w:hAnsi="Times New Roman"/>
          <w:b/>
          <w:bCs/>
          <w:color w:val="000000"/>
          <w:u w:val="single"/>
        </w:rPr>
      </w:pPr>
    </w:p>
    <w:p w14:paraId="7491CE9B" w14:textId="77777777" w:rsidR="00A2410C" w:rsidRPr="00A2410C" w:rsidRDefault="00A2410C" w:rsidP="00A2410C">
      <w:pPr>
        <w:autoSpaceDE w:val="0"/>
        <w:autoSpaceDN w:val="0"/>
        <w:adjustRightInd w:val="0"/>
        <w:rPr>
          <w:rFonts w:ascii="Times New Roman" w:eastAsia="Times New Roman" w:hAnsi="Times New Roman"/>
          <w:b/>
          <w:bCs/>
        </w:rPr>
      </w:pPr>
      <w:r w:rsidRPr="00A2410C">
        <w:rPr>
          <w:rFonts w:ascii="Times New Roman" w:eastAsia="Times New Roman" w:hAnsi="Times New Roman"/>
          <w:b/>
          <w:bCs/>
        </w:rPr>
        <w:t>REFERENCES:</w:t>
      </w:r>
    </w:p>
    <w:p w14:paraId="18B014EF" w14:textId="77777777" w:rsidR="00A2410C" w:rsidRPr="00A2410C" w:rsidRDefault="00A2410C" w:rsidP="00A2410C">
      <w:pPr>
        <w:tabs>
          <w:tab w:val="left" w:pos="720"/>
        </w:tabs>
        <w:ind w:left="720" w:hanging="720"/>
        <w:rPr>
          <w:rFonts w:ascii="Times New Roman" w:eastAsia="Times New Roman" w:hAnsi="Times New Roman"/>
        </w:rPr>
      </w:pPr>
    </w:p>
    <w:p w14:paraId="361FDBC8" w14:textId="208A049E" w:rsidR="00A2410C" w:rsidRPr="00A2410C" w:rsidRDefault="00A2410C" w:rsidP="00A2410C">
      <w:pPr>
        <w:tabs>
          <w:tab w:val="left" w:pos="720"/>
        </w:tabs>
        <w:ind w:left="720" w:hanging="720"/>
        <w:rPr>
          <w:rFonts w:ascii="Times New Roman" w:eastAsia="Times New Roman" w:hAnsi="Times New Roman"/>
        </w:rPr>
      </w:pPr>
      <w:r w:rsidRPr="00A2410C">
        <w:rPr>
          <w:rFonts w:ascii="Times New Roman" w:eastAsia="Times New Roman" w:hAnsi="Times New Roman"/>
        </w:rPr>
        <w:t>1.</w:t>
      </w:r>
      <w:r w:rsidRPr="00A2410C">
        <w:rPr>
          <w:rFonts w:ascii="Times New Roman" w:eastAsia="Times New Roman" w:hAnsi="Times New Roman"/>
        </w:rPr>
        <w:tab/>
      </w:r>
      <w:r w:rsidR="00A46B27">
        <w:rPr>
          <w:rFonts w:ascii="Times New Roman" w:eastAsia="Times New Roman" w:hAnsi="Times New Roman"/>
        </w:rPr>
        <w:t xml:space="preserve">SHAPE America. </w:t>
      </w:r>
      <w:r w:rsidR="00A46B27" w:rsidRPr="00A46B27">
        <w:rPr>
          <w:rFonts w:ascii="Times New Roman" w:eastAsia="Times New Roman" w:hAnsi="Times New Roman"/>
          <w:i/>
        </w:rPr>
        <w:t>National Standards &amp; Grade-level Outcomes for K-12 Physical Education.</w:t>
      </w:r>
      <w:r w:rsidR="003A7B83">
        <w:rPr>
          <w:rFonts w:ascii="Times New Roman" w:eastAsia="Times New Roman" w:hAnsi="Times New Roman"/>
        </w:rPr>
        <w:t xml:space="preserve"> Champaign, IL: Human Kinetics;</w:t>
      </w:r>
      <w:r w:rsidR="00A46B27">
        <w:rPr>
          <w:rFonts w:ascii="Times New Roman" w:eastAsia="Times New Roman" w:hAnsi="Times New Roman"/>
        </w:rPr>
        <w:t xml:space="preserve"> </w:t>
      </w:r>
      <w:r w:rsidR="00A46B27" w:rsidRPr="00A46B27">
        <w:rPr>
          <w:rFonts w:ascii="Times New Roman" w:eastAsia="Times New Roman" w:hAnsi="Times New Roman"/>
        </w:rPr>
        <w:t>2014.</w:t>
      </w:r>
    </w:p>
    <w:p w14:paraId="7F3F6204" w14:textId="77777777" w:rsidR="00A2410C" w:rsidRPr="00A2410C" w:rsidRDefault="00A2410C" w:rsidP="00A2410C">
      <w:pPr>
        <w:tabs>
          <w:tab w:val="left" w:pos="720"/>
        </w:tabs>
        <w:ind w:left="720" w:hanging="720"/>
        <w:rPr>
          <w:rFonts w:ascii="Times New Roman" w:eastAsia="Times New Roman" w:hAnsi="Times New Roman"/>
        </w:rPr>
      </w:pPr>
    </w:p>
    <w:p w14:paraId="3DA035E7" w14:textId="4CED706A" w:rsidR="00A2410C" w:rsidRPr="00A2410C" w:rsidRDefault="00A2410C" w:rsidP="00A2410C">
      <w:pPr>
        <w:tabs>
          <w:tab w:val="left" w:pos="720"/>
        </w:tabs>
        <w:ind w:left="720" w:hanging="720"/>
        <w:rPr>
          <w:rFonts w:ascii="Times New Roman" w:eastAsia="Calibri" w:hAnsi="Times New Roman"/>
        </w:rPr>
      </w:pPr>
      <w:r w:rsidRPr="00A2410C">
        <w:rPr>
          <w:rFonts w:ascii="Times New Roman" w:eastAsia="Calibri" w:hAnsi="Times New Roman"/>
          <w:color w:val="000000"/>
        </w:rPr>
        <w:t>2.</w:t>
      </w:r>
      <w:r w:rsidRPr="00A2410C">
        <w:rPr>
          <w:rFonts w:ascii="Times New Roman" w:eastAsia="Calibri" w:hAnsi="Times New Roman"/>
          <w:color w:val="000000"/>
        </w:rPr>
        <w:tab/>
      </w:r>
      <w:r w:rsidR="0058600B">
        <w:rPr>
          <w:rFonts w:ascii="Times New Roman" w:eastAsia="Calibri" w:hAnsi="Times New Roman"/>
          <w:color w:val="000000"/>
        </w:rPr>
        <w:t xml:space="preserve">SHAPE America. </w:t>
      </w:r>
      <w:r w:rsidR="0058600B" w:rsidRPr="0058600B">
        <w:rPr>
          <w:rFonts w:ascii="Times New Roman" w:eastAsia="Calibri" w:hAnsi="Times New Roman"/>
          <w:i/>
          <w:color w:val="000000"/>
        </w:rPr>
        <w:t>The Essential Components of Physical Education</w:t>
      </w:r>
      <w:r w:rsidR="003A7B83">
        <w:rPr>
          <w:rFonts w:ascii="Times New Roman" w:eastAsia="Calibri" w:hAnsi="Times New Roman"/>
          <w:color w:val="000000"/>
        </w:rPr>
        <w:t>. Reston, VA: SHAPE America;</w:t>
      </w:r>
      <w:r w:rsidR="0058600B">
        <w:rPr>
          <w:rFonts w:ascii="Times New Roman" w:eastAsia="Calibri" w:hAnsi="Times New Roman"/>
          <w:color w:val="000000"/>
        </w:rPr>
        <w:t xml:space="preserve"> 2015.</w:t>
      </w:r>
    </w:p>
    <w:p w14:paraId="4640C1E6" w14:textId="77777777" w:rsidR="00A2410C" w:rsidRPr="00A2410C" w:rsidRDefault="00A2410C" w:rsidP="00A2410C">
      <w:pPr>
        <w:tabs>
          <w:tab w:val="left" w:pos="720"/>
        </w:tabs>
        <w:ind w:left="720" w:hanging="720"/>
        <w:rPr>
          <w:rFonts w:ascii="Times New Roman" w:eastAsia="Times New Roman" w:hAnsi="Times New Roman"/>
        </w:rPr>
      </w:pPr>
    </w:p>
    <w:p w14:paraId="3D5B6C5F" w14:textId="670E2ADB" w:rsidR="00A2410C" w:rsidRPr="00A2410C" w:rsidRDefault="00A2410C" w:rsidP="00A2410C">
      <w:pPr>
        <w:tabs>
          <w:tab w:val="left" w:pos="720"/>
        </w:tabs>
        <w:ind w:left="720" w:hanging="720"/>
        <w:rPr>
          <w:rFonts w:ascii="Times New Roman" w:eastAsia="Times New Roman" w:hAnsi="Times New Roman"/>
        </w:rPr>
      </w:pPr>
      <w:r w:rsidRPr="00A2410C">
        <w:rPr>
          <w:rFonts w:ascii="Times New Roman" w:eastAsia="Times New Roman" w:hAnsi="Times New Roman"/>
        </w:rPr>
        <w:t>3.</w:t>
      </w:r>
      <w:r w:rsidRPr="00A2410C">
        <w:rPr>
          <w:rFonts w:ascii="Times New Roman" w:eastAsia="Times New Roman" w:hAnsi="Times New Roman"/>
        </w:rPr>
        <w:tab/>
        <w:t xml:space="preserve">Centers for Disease Control and Prevention. School </w:t>
      </w:r>
      <w:r w:rsidR="0090160E">
        <w:rPr>
          <w:rFonts w:ascii="Times New Roman" w:eastAsia="Times New Roman" w:hAnsi="Times New Roman"/>
        </w:rPr>
        <w:t>h</w:t>
      </w:r>
      <w:r w:rsidRPr="00A2410C">
        <w:rPr>
          <w:rFonts w:ascii="Times New Roman" w:eastAsia="Times New Roman" w:hAnsi="Times New Roman"/>
        </w:rPr>
        <w:t xml:space="preserve">ealth </w:t>
      </w:r>
      <w:r w:rsidR="0090160E">
        <w:rPr>
          <w:rFonts w:ascii="Times New Roman" w:eastAsia="Times New Roman" w:hAnsi="Times New Roman"/>
        </w:rPr>
        <w:t>g</w:t>
      </w:r>
      <w:r w:rsidRPr="00A2410C">
        <w:rPr>
          <w:rFonts w:ascii="Times New Roman" w:eastAsia="Times New Roman" w:hAnsi="Times New Roman"/>
        </w:rPr>
        <w:t xml:space="preserve">uidelines to </w:t>
      </w:r>
      <w:r w:rsidR="0090160E">
        <w:rPr>
          <w:rFonts w:ascii="Times New Roman" w:eastAsia="Times New Roman" w:hAnsi="Times New Roman"/>
        </w:rPr>
        <w:t>p</w:t>
      </w:r>
      <w:r w:rsidRPr="00A2410C">
        <w:rPr>
          <w:rFonts w:ascii="Times New Roman" w:eastAsia="Times New Roman" w:hAnsi="Times New Roman"/>
        </w:rPr>
        <w:t xml:space="preserve">romote </w:t>
      </w:r>
      <w:r w:rsidR="0090160E">
        <w:rPr>
          <w:rFonts w:ascii="Times New Roman" w:eastAsia="Times New Roman" w:hAnsi="Times New Roman"/>
        </w:rPr>
        <w:t>h</w:t>
      </w:r>
      <w:r w:rsidRPr="00A2410C">
        <w:rPr>
          <w:rFonts w:ascii="Times New Roman" w:eastAsia="Times New Roman" w:hAnsi="Times New Roman"/>
        </w:rPr>
        <w:t xml:space="preserve">ealthy </w:t>
      </w:r>
      <w:r w:rsidR="0090160E">
        <w:rPr>
          <w:rFonts w:ascii="Times New Roman" w:eastAsia="Times New Roman" w:hAnsi="Times New Roman"/>
        </w:rPr>
        <w:t>e</w:t>
      </w:r>
      <w:r w:rsidRPr="00A2410C">
        <w:rPr>
          <w:rFonts w:ascii="Times New Roman" w:eastAsia="Times New Roman" w:hAnsi="Times New Roman"/>
        </w:rPr>
        <w:t xml:space="preserve">ating and </w:t>
      </w:r>
      <w:r w:rsidR="0090160E">
        <w:rPr>
          <w:rFonts w:ascii="Times New Roman" w:eastAsia="Times New Roman" w:hAnsi="Times New Roman"/>
        </w:rPr>
        <w:t>p</w:t>
      </w:r>
      <w:r w:rsidRPr="00A2410C">
        <w:rPr>
          <w:rFonts w:ascii="Times New Roman" w:eastAsia="Times New Roman" w:hAnsi="Times New Roman"/>
        </w:rPr>
        <w:t xml:space="preserve">hysical </w:t>
      </w:r>
      <w:r w:rsidR="0090160E">
        <w:rPr>
          <w:rFonts w:ascii="Times New Roman" w:eastAsia="Times New Roman" w:hAnsi="Times New Roman"/>
        </w:rPr>
        <w:t>a</w:t>
      </w:r>
      <w:r w:rsidRPr="00A2410C">
        <w:rPr>
          <w:rFonts w:ascii="Times New Roman" w:eastAsia="Times New Roman" w:hAnsi="Times New Roman"/>
        </w:rPr>
        <w:t xml:space="preserve">ctivity. </w:t>
      </w:r>
      <w:r w:rsidRPr="00C50491">
        <w:rPr>
          <w:rFonts w:ascii="Times New Roman" w:eastAsia="Times New Roman" w:hAnsi="Times New Roman"/>
          <w:i/>
        </w:rPr>
        <w:t>M</w:t>
      </w:r>
      <w:r w:rsidR="00173288">
        <w:rPr>
          <w:rFonts w:ascii="Times New Roman" w:eastAsia="Times New Roman" w:hAnsi="Times New Roman"/>
          <w:i/>
        </w:rPr>
        <w:t xml:space="preserve">orbidity and </w:t>
      </w:r>
      <w:r w:rsidRPr="00C50491">
        <w:rPr>
          <w:rFonts w:ascii="Times New Roman" w:eastAsia="Times New Roman" w:hAnsi="Times New Roman"/>
          <w:i/>
        </w:rPr>
        <w:t>M</w:t>
      </w:r>
      <w:r w:rsidR="00173288">
        <w:rPr>
          <w:rFonts w:ascii="Times New Roman" w:eastAsia="Times New Roman" w:hAnsi="Times New Roman"/>
          <w:i/>
        </w:rPr>
        <w:t xml:space="preserve">ortality </w:t>
      </w:r>
      <w:r w:rsidRPr="00C50491">
        <w:rPr>
          <w:rFonts w:ascii="Times New Roman" w:eastAsia="Times New Roman" w:hAnsi="Times New Roman"/>
          <w:i/>
        </w:rPr>
        <w:t>W</w:t>
      </w:r>
      <w:r w:rsidR="00173288">
        <w:rPr>
          <w:rFonts w:ascii="Times New Roman" w:eastAsia="Times New Roman" w:hAnsi="Times New Roman"/>
          <w:i/>
        </w:rPr>
        <w:t xml:space="preserve">eekly </w:t>
      </w:r>
      <w:r w:rsidRPr="00C50491">
        <w:rPr>
          <w:rFonts w:ascii="Times New Roman" w:eastAsia="Times New Roman" w:hAnsi="Times New Roman"/>
          <w:i/>
        </w:rPr>
        <w:t>R</w:t>
      </w:r>
      <w:r w:rsidR="00173288">
        <w:rPr>
          <w:rFonts w:ascii="Times New Roman" w:eastAsia="Times New Roman" w:hAnsi="Times New Roman"/>
          <w:i/>
        </w:rPr>
        <w:t>eport</w:t>
      </w:r>
      <w:r w:rsidRPr="00A2410C">
        <w:rPr>
          <w:rFonts w:ascii="Times New Roman" w:eastAsia="Times New Roman" w:hAnsi="Times New Roman"/>
        </w:rPr>
        <w:t xml:space="preserve"> 2011;</w:t>
      </w:r>
      <w:r w:rsidR="0090160E">
        <w:rPr>
          <w:rFonts w:ascii="Times New Roman" w:eastAsia="Times New Roman" w:hAnsi="Times New Roman"/>
        </w:rPr>
        <w:t xml:space="preserve"> </w:t>
      </w:r>
      <w:r w:rsidRPr="00A2410C">
        <w:rPr>
          <w:rFonts w:ascii="Times New Roman" w:eastAsia="Times New Roman" w:hAnsi="Times New Roman"/>
        </w:rPr>
        <w:t>60(No. RR-5).</w:t>
      </w:r>
    </w:p>
    <w:p w14:paraId="77594DDA" w14:textId="77777777" w:rsidR="00A2410C" w:rsidRPr="00A2410C" w:rsidRDefault="00A2410C" w:rsidP="00A2410C">
      <w:pPr>
        <w:tabs>
          <w:tab w:val="left" w:pos="720"/>
        </w:tabs>
        <w:ind w:left="720" w:hanging="720"/>
        <w:rPr>
          <w:rFonts w:ascii="Times New Roman" w:eastAsia="Times New Roman" w:hAnsi="Times New Roman"/>
        </w:rPr>
      </w:pPr>
    </w:p>
    <w:p w14:paraId="45931AEF" w14:textId="02F51776" w:rsidR="00A2410C" w:rsidRPr="00A2410C" w:rsidRDefault="00A2410C" w:rsidP="00203923">
      <w:pPr>
        <w:tabs>
          <w:tab w:val="left" w:pos="720"/>
        </w:tabs>
        <w:ind w:left="720" w:hanging="720"/>
        <w:rPr>
          <w:rFonts w:ascii="Times New Roman" w:eastAsia="Times New Roman" w:hAnsi="Times New Roman"/>
        </w:rPr>
      </w:pPr>
      <w:r w:rsidRPr="00A2410C">
        <w:rPr>
          <w:rFonts w:ascii="Times New Roman" w:eastAsia="Times New Roman" w:hAnsi="Times New Roman"/>
        </w:rPr>
        <w:t>4.</w:t>
      </w:r>
      <w:r w:rsidRPr="00A2410C">
        <w:rPr>
          <w:rFonts w:ascii="Times New Roman" w:eastAsia="Times New Roman" w:hAnsi="Times New Roman"/>
        </w:rPr>
        <w:tab/>
        <w:t xml:space="preserve">Davis K, Burgeson CR, Brener ND, McManus T, Wechsler H. The relationship between qualified personnel and self-reported implementation of recommended physical education practices and programs in U.S. schools. </w:t>
      </w:r>
      <w:r w:rsidRPr="00A2410C">
        <w:rPr>
          <w:rFonts w:ascii="Times New Roman" w:eastAsia="Times New Roman" w:hAnsi="Times New Roman"/>
          <w:i/>
        </w:rPr>
        <w:t xml:space="preserve">Research Quarterly for Exercise and Sport </w:t>
      </w:r>
      <w:r w:rsidRPr="00A2410C">
        <w:rPr>
          <w:rFonts w:ascii="Times New Roman" w:eastAsia="Times New Roman" w:hAnsi="Times New Roman"/>
        </w:rPr>
        <w:t>2005;</w:t>
      </w:r>
      <w:r w:rsidR="0090160E">
        <w:rPr>
          <w:rFonts w:ascii="Times New Roman" w:eastAsia="Times New Roman" w:hAnsi="Times New Roman"/>
        </w:rPr>
        <w:t xml:space="preserve"> </w:t>
      </w:r>
      <w:r w:rsidRPr="00A2410C">
        <w:rPr>
          <w:rFonts w:ascii="Times New Roman" w:eastAsia="Times New Roman" w:hAnsi="Times New Roman"/>
        </w:rPr>
        <w:t xml:space="preserve">76(2):202-211.  </w:t>
      </w:r>
    </w:p>
    <w:p w14:paraId="377D19D1" w14:textId="77777777" w:rsidR="00A2410C" w:rsidRPr="00A2410C" w:rsidRDefault="00A2410C" w:rsidP="00A2410C">
      <w:pPr>
        <w:tabs>
          <w:tab w:val="left" w:pos="720"/>
        </w:tabs>
        <w:ind w:left="720" w:hanging="720"/>
        <w:rPr>
          <w:rFonts w:ascii="Times New Roman" w:eastAsia="Times New Roman" w:hAnsi="Times New Roman"/>
        </w:rPr>
      </w:pPr>
    </w:p>
    <w:p w14:paraId="55543C58" w14:textId="5764BC23" w:rsidR="00A2410C" w:rsidRDefault="00203923" w:rsidP="00A2410C">
      <w:pPr>
        <w:tabs>
          <w:tab w:val="left" w:pos="720"/>
        </w:tabs>
        <w:ind w:left="720" w:hanging="720"/>
        <w:rPr>
          <w:rFonts w:ascii="Times New Roman" w:eastAsia="Times New Roman" w:hAnsi="Times New Roman"/>
        </w:rPr>
      </w:pPr>
      <w:r>
        <w:rPr>
          <w:rFonts w:ascii="Times New Roman" w:eastAsia="Times New Roman" w:hAnsi="Times New Roman"/>
        </w:rPr>
        <w:t>5</w:t>
      </w:r>
      <w:r w:rsidR="00A2410C" w:rsidRPr="00A2410C">
        <w:rPr>
          <w:rFonts w:ascii="Times New Roman" w:eastAsia="Times New Roman" w:hAnsi="Times New Roman"/>
        </w:rPr>
        <w:t>.</w:t>
      </w:r>
      <w:r w:rsidR="00A2410C" w:rsidRPr="00A2410C">
        <w:rPr>
          <w:rFonts w:ascii="Times New Roman" w:eastAsia="Times New Roman" w:hAnsi="Times New Roman"/>
        </w:rPr>
        <w:tab/>
        <w:t xml:space="preserve">Kelder S, Mitchell PD, McKenzie TL, et al. Long-term implementation of the CATCH physical education program. </w:t>
      </w:r>
      <w:r w:rsidR="00A2410C" w:rsidRPr="00A2410C">
        <w:rPr>
          <w:rFonts w:ascii="Times New Roman" w:eastAsia="Times New Roman" w:hAnsi="Times New Roman"/>
          <w:i/>
        </w:rPr>
        <w:t xml:space="preserve">Health Education and Behavior </w:t>
      </w:r>
      <w:r w:rsidR="00A2410C">
        <w:rPr>
          <w:rFonts w:ascii="Times New Roman" w:eastAsia="Times New Roman" w:hAnsi="Times New Roman"/>
        </w:rPr>
        <w:t>2003;</w:t>
      </w:r>
      <w:r w:rsidR="0090160E">
        <w:rPr>
          <w:rFonts w:ascii="Times New Roman" w:eastAsia="Times New Roman" w:hAnsi="Times New Roman"/>
        </w:rPr>
        <w:t xml:space="preserve"> </w:t>
      </w:r>
      <w:r w:rsidR="00A2410C">
        <w:rPr>
          <w:rFonts w:ascii="Times New Roman" w:eastAsia="Times New Roman" w:hAnsi="Times New Roman"/>
        </w:rPr>
        <w:t>30(4):463-475.</w:t>
      </w:r>
    </w:p>
    <w:p w14:paraId="1B9BD882" w14:textId="77777777" w:rsidR="00A2410C" w:rsidRPr="00A2410C" w:rsidRDefault="00A2410C" w:rsidP="00A2410C">
      <w:pPr>
        <w:tabs>
          <w:tab w:val="left" w:pos="720"/>
        </w:tabs>
        <w:ind w:left="720" w:hanging="720"/>
        <w:rPr>
          <w:rFonts w:ascii="Times New Roman" w:eastAsia="Times New Roman" w:hAnsi="Times New Roman"/>
        </w:rPr>
      </w:pPr>
    </w:p>
    <w:p w14:paraId="59A3306E" w14:textId="40D56159" w:rsidR="00203923" w:rsidRDefault="00203923" w:rsidP="00203923">
      <w:pPr>
        <w:tabs>
          <w:tab w:val="left" w:pos="720"/>
        </w:tabs>
        <w:ind w:left="720" w:hanging="720"/>
        <w:rPr>
          <w:rFonts w:ascii="Times New Roman" w:eastAsia="Times New Roman" w:hAnsi="Times New Roman"/>
        </w:rPr>
      </w:pPr>
      <w:r>
        <w:rPr>
          <w:rFonts w:ascii="Times New Roman" w:eastAsia="Times New Roman" w:hAnsi="Times New Roman"/>
        </w:rPr>
        <w:t>6</w:t>
      </w:r>
      <w:r w:rsidR="00A2410C" w:rsidRPr="00A2410C">
        <w:rPr>
          <w:rFonts w:ascii="Times New Roman" w:eastAsia="Times New Roman" w:hAnsi="Times New Roman"/>
        </w:rPr>
        <w:t>.</w:t>
      </w:r>
      <w:r w:rsidR="00A2410C" w:rsidRPr="00A2410C">
        <w:rPr>
          <w:rFonts w:ascii="Times New Roman" w:eastAsia="Times New Roman" w:hAnsi="Times New Roman"/>
        </w:rPr>
        <w:tab/>
      </w:r>
      <w:r w:rsidRPr="00203923">
        <w:rPr>
          <w:rFonts w:ascii="Times New Roman" w:eastAsia="Times New Roman" w:hAnsi="Times New Roman"/>
        </w:rPr>
        <w:t xml:space="preserve">Lander NJ, Barnett LM, Brown H, Telford A. Physical education teacher training in fundamental movement skills makes a difference to instruction and assessment practices. </w:t>
      </w:r>
      <w:r w:rsidRPr="00203923">
        <w:rPr>
          <w:rFonts w:ascii="Times New Roman" w:eastAsia="Times New Roman" w:hAnsi="Times New Roman"/>
          <w:i/>
        </w:rPr>
        <w:t xml:space="preserve">Journal of Teaching in Physical Education </w:t>
      </w:r>
      <w:r w:rsidRPr="00203923">
        <w:rPr>
          <w:rFonts w:ascii="Times New Roman" w:eastAsia="Times New Roman" w:hAnsi="Times New Roman"/>
        </w:rPr>
        <w:t>2015; 34(3):548-556.</w:t>
      </w:r>
    </w:p>
    <w:p w14:paraId="57ABAC3F" w14:textId="77777777" w:rsidR="00203923" w:rsidRPr="00203923" w:rsidRDefault="00203923" w:rsidP="00203923">
      <w:pPr>
        <w:tabs>
          <w:tab w:val="left" w:pos="720"/>
        </w:tabs>
        <w:ind w:left="720" w:hanging="720"/>
        <w:rPr>
          <w:rFonts w:ascii="Times New Roman" w:eastAsia="Times New Roman" w:hAnsi="Times New Roman"/>
        </w:rPr>
      </w:pPr>
    </w:p>
    <w:p w14:paraId="44CDB337" w14:textId="17407A13" w:rsidR="00A2410C" w:rsidRPr="00A2410C" w:rsidRDefault="00203923" w:rsidP="00561399">
      <w:pPr>
        <w:tabs>
          <w:tab w:val="left" w:pos="720"/>
        </w:tabs>
        <w:ind w:left="720" w:hanging="720"/>
        <w:rPr>
          <w:rFonts w:ascii="Times New Roman" w:eastAsia="Times New Roman" w:hAnsi="Times New Roman"/>
        </w:rPr>
      </w:pPr>
      <w:r w:rsidRPr="00203923">
        <w:rPr>
          <w:rFonts w:ascii="Times New Roman" w:eastAsia="Times New Roman" w:hAnsi="Times New Roman"/>
        </w:rPr>
        <w:lastRenderedPageBreak/>
        <w:t xml:space="preserve">7. </w:t>
      </w:r>
      <w:r w:rsidRPr="00203923">
        <w:rPr>
          <w:rFonts w:ascii="Times New Roman" w:eastAsia="Times New Roman" w:hAnsi="Times New Roman"/>
        </w:rPr>
        <w:tab/>
      </w:r>
      <w:r w:rsidR="00E358C4">
        <w:rPr>
          <w:rFonts w:ascii="Times New Roman" w:eastAsia="Times New Roman" w:hAnsi="Times New Roman"/>
        </w:rPr>
        <w:t>Smith NJ, Lounsbery MAF, McKenzie T</w:t>
      </w:r>
      <w:r w:rsidRPr="00203923">
        <w:rPr>
          <w:rFonts w:ascii="Times New Roman" w:eastAsia="Times New Roman" w:hAnsi="Times New Roman"/>
        </w:rPr>
        <w:t xml:space="preserve">L. Physical activity in high school physical education: impact of lesson context and class gender composition. </w:t>
      </w:r>
      <w:r w:rsidRPr="00203923">
        <w:rPr>
          <w:rFonts w:ascii="Times New Roman" w:eastAsia="Times New Roman" w:hAnsi="Times New Roman"/>
          <w:i/>
        </w:rPr>
        <w:t xml:space="preserve">Journal of Physical Activity &amp; Health </w:t>
      </w:r>
      <w:r w:rsidRPr="00203923">
        <w:rPr>
          <w:rFonts w:ascii="Times New Roman" w:eastAsia="Times New Roman" w:hAnsi="Times New Roman"/>
        </w:rPr>
        <w:t>2014; 11(1):127-135.</w:t>
      </w:r>
    </w:p>
    <w:p w14:paraId="22612378" w14:textId="77777777" w:rsidR="000F307D" w:rsidRPr="000306F2" w:rsidRDefault="000F307D" w:rsidP="000F307D">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039A67F2" w14:textId="77777777" w:rsidR="000F307D" w:rsidRPr="000306F2" w:rsidRDefault="000F307D" w:rsidP="000F307D">
      <w:pPr>
        <w:tabs>
          <w:tab w:val="left" w:pos="720"/>
        </w:tabs>
        <w:autoSpaceDE w:val="0"/>
        <w:autoSpaceDN w:val="0"/>
        <w:adjustRightInd w:val="0"/>
        <w:rPr>
          <w:rFonts w:ascii="Times New Roman" w:hAnsi="Times New Roman"/>
        </w:rPr>
      </w:pPr>
    </w:p>
    <w:p w14:paraId="55926EFA" w14:textId="77777777" w:rsidR="00A2410C" w:rsidRPr="00A2410C" w:rsidRDefault="00A2410C" w:rsidP="00A2410C">
      <w:pPr>
        <w:tabs>
          <w:tab w:val="left" w:pos="720"/>
        </w:tabs>
        <w:autoSpaceDE w:val="0"/>
        <w:autoSpaceDN w:val="0"/>
        <w:adjustRightInd w:val="0"/>
        <w:rPr>
          <w:rFonts w:ascii="Times New Roman" w:eastAsia="Times New Roman" w:hAnsi="Times New Roman"/>
        </w:rPr>
      </w:pPr>
      <w:r w:rsidRPr="00A2410C">
        <w:rPr>
          <w:rFonts w:ascii="Times New Roman" w:eastAsia="Times New Roman" w:hAnsi="Times New Roman"/>
          <w:b/>
          <w:bCs/>
        </w:rPr>
        <w:t>QUESTION:</w:t>
      </w:r>
    </w:p>
    <w:p w14:paraId="6DB85245" w14:textId="77777777" w:rsidR="00A2410C" w:rsidRPr="00A2410C" w:rsidRDefault="00A2410C" w:rsidP="00A2410C">
      <w:pPr>
        <w:rPr>
          <w:rFonts w:ascii="Times New Roman" w:eastAsia="Times New Roman" w:hAnsi="Times New Roman"/>
        </w:rPr>
      </w:pPr>
    </w:p>
    <w:p w14:paraId="53391F05" w14:textId="66064908" w:rsidR="00A2410C" w:rsidRPr="00A2410C" w:rsidRDefault="006C77FF" w:rsidP="00A2410C">
      <w:pPr>
        <w:tabs>
          <w:tab w:val="left" w:pos="720"/>
        </w:tabs>
        <w:ind w:left="720" w:hanging="720"/>
        <w:rPr>
          <w:rFonts w:ascii="Times New Roman" w:eastAsia="Times New Roman" w:hAnsi="Times New Roman"/>
        </w:rPr>
      </w:pPr>
      <w:r>
        <w:rPr>
          <w:rFonts w:ascii="Times New Roman" w:eastAsia="Times New Roman" w:hAnsi="Times New Roman"/>
        </w:rPr>
        <w:t>17</w:t>
      </w:r>
      <w:r w:rsidR="00A2410C" w:rsidRPr="00A2410C">
        <w:rPr>
          <w:rFonts w:ascii="Times New Roman" w:eastAsia="Times New Roman" w:hAnsi="Times New Roman"/>
        </w:rPr>
        <w:t>.</w:t>
      </w:r>
      <w:r w:rsidR="00A2410C" w:rsidRPr="00A2410C">
        <w:rPr>
          <w:rFonts w:ascii="Times New Roman" w:eastAsia="Times New Roman" w:hAnsi="Times New Roman"/>
        </w:rPr>
        <w:tab/>
        <w:t>Are those who teach physical education at your school provided with each of the following materials?</w:t>
      </w:r>
    </w:p>
    <w:p w14:paraId="5167E9B1" w14:textId="77777777" w:rsidR="00A2410C" w:rsidRPr="00A2410C" w:rsidRDefault="00A2410C" w:rsidP="00A2410C">
      <w:pPr>
        <w:rPr>
          <w:rFonts w:ascii="Times New Roman" w:eastAsia="Times New Roman" w:hAnsi="Times New Roman"/>
        </w:rPr>
      </w:pPr>
    </w:p>
    <w:p w14:paraId="1A7D1434" w14:textId="77777777" w:rsidR="00A2410C" w:rsidRPr="00A2410C" w:rsidRDefault="00A2410C" w:rsidP="00A2410C">
      <w:pPr>
        <w:rPr>
          <w:rFonts w:ascii="Times New Roman" w:eastAsia="Times New Roman" w:hAnsi="Times New Roman"/>
        </w:rPr>
      </w:pPr>
      <w:r w:rsidRPr="00A2410C">
        <w:rPr>
          <w:rFonts w:ascii="Times New Roman" w:eastAsia="Times New Roman" w:hAnsi="Times New Roman"/>
          <w:b/>
          <w:bCs/>
        </w:rPr>
        <w:t>RATIONALE:</w:t>
      </w:r>
    </w:p>
    <w:p w14:paraId="4B7CCDC1" w14:textId="77777777" w:rsidR="00A2410C" w:rsidRPr="00A2410C" w:rsidRDefault="00A2410C" w:rsidP="00A2410C">
      <w:pPr>
        <w:rPr>
          <w:rFonts w:ascii="Times New Roman" w:eastAsia="Times New Roman" w:hAnsi="Times New Roman"/>
        </w:rPr>
      </w:pPr>
    </w:p>
    <w:p w14:paraId="0DEE4E2B" w14:textId="42D64540" w:rsidR="00A2410C" w:rsidRPr="00A2410C" w:rsidRDefault="00A2410C" w:rsidP="00A2410C">
      <w:pPr>
        <w:widowControl w:val="0"/>
        <w:autoSpaceDE w:val="0"/>
        <w:autoSpaceDN w:val="0"/>
        <w:adjustRightInd w:val="0"/>
        <w:rPr>
          <w:rFonts w:ascii="Times New Roman" w:eastAsia="Times New Roman" w:hAnsi="Times New Roman"/>
          <w:color w:val="0000FF"/>
        </w:rPr>
      </w:pPr>
      <w:r w:rsidRPr="00A2410C">
        <w:rPr>
          <w:rFonts w:ascii="Times New Roman" w:eastAsia="Times New Roman" w:hAnsi="Times New Roman"/>
        </w:rPr>
        <w:t>This question measures the type of information and support materials PE teachers are given in o</w:t>
      </w:r>
      <w:r w:rsidR="00DA3F38">
        <w:rPr>
          <w:rFonts w:ascii="Times New Roman" w:eastAsia="Times New Roman" w:hAnsi="Times New Roman"/>
        </w:rPr>
        <w:t>rder to implement PE classes. P</w:t>
      </w:r>
      <w:r w:rsidRPr="00A2410C">
        <w:rPr>
          <w:rFonts w:ascii="Times New Roman" w:eastAsia="Times New Roman" w:hAnsi="Times New Roman" w:cs="Calibri"/>
        </w:rPr>
        <w:t>hysical education should include opportunities to assess the knowledge and skills of students.</w:t>
      </w:r>
      <w:r w:rsidR="00FB72B5" w:rsidRPr="00FB72B5">
        <w:rPr>
          <w:rFonts w:ascii="Times New Roman" w:eastAsia="Times New Roman" w:hAnsi="Times New Roman" w:cs="Calibri"/>
          <w:vertAlign w:val="superscript"/>
        </w:rPr>
        <w:t>1-3</w:t>
      </w:r>
      <w:r w:rsidRPr="00A2410C">
        <w:rPr>
          <w:rFonts w:ascii="Times New Roman" w:eastAsia="Times New Roman" w:hAnsi="Times New Roman" w:cs="Calibri"/>
        </w:rPr>
        <w:t xml:space="preserve"> Student assessme</w:t>
      </w:r>
      <w:r w:rsidR="00FF4274">
        <w:rPr>
          <w:rFonts w:ascii="Times New Roman" w:eastAsia="Times New Roman" w:hAnsi="Times New Roman" w:cs="Calibri"/>
        </w:rPr>
        <w:t>nt in physical education should</w:t>
      </w:r>
      <w:r w:rsidRPr="00A2410C">
        <w:rPr>
          <w:rFonts w:ascii="Times New Roman" w:eastAsia="Times New Roman" w:hAnsi="Times New Roman" w:cs="Calibri"/>
        </w:rPr>
        <w:t xml:space="preserve"> be used to determine how well students meet national or state physical education standards, align with the content delivered through instruction, and allow teachers and schools to monitor and reinforce student learning.</w:t>
      </w:r>
      <w:r w:rsidR="00FB72B5">
        <w:rPr>
          <w:rFonts w:ascii="Times New Roman" w:eastAsia="Times New Roman" w:hAnsi="Times New Roman" w:cs="Calibri"/>
          <w:vertAlign w:val="superscript"/>
        </w:rPr>
        <w:t>3-5</w:t>
      </w:r>
      <w:r w:rsidR="00DA3F38">
        <w:rPr>
          <w:rFonts w:ascii="Times New Roman" w:eastAsia="Times New Roman" w:hAnsi="Times New Roman"/>
        </w:rPr>
        <w:t xml:space="preserve"> According to SHAPE America</w:t>
      </w:r>
      <w:r w:rsidRPr="00A2410C">
        <w:rPr>
          <w:rFonts w:ascii="Times New Roman" w:eastAsia="Times New Roman" w:hAnsi="Times New Roman"/>
        </w:rPr>
        <w:t xml:space="preserve">, </w:t>
      </w:r>
      <w:r w:rsidR="00DA3F38" w:rsidRPr="00DA3F38">
        <w:rPr>
          <w:rFonts w:ascii="Times New Roman" w:eastAsia="Times New Roman" w:hAnsi="Times New Roman"/>
        </w:rPr>
        <w:t>there are four essential components of physical education. These include 1) policy and environment; 2) curriculum; 3) appropriate instruct</w:t>
      </w:r>
      <w:r w:rsidR="00DA3F38">
        <w:rPr>
          <w:rFonts w:ascii="Times New Roman" w:eastAsia="Times New Roman" w:hAnsi="Times New Roman"/>
        </w:rPr>
        <w:t>ion; and 4) student assessment.</w:t>
      </w:r>
      <w:r w:rsidR="00FB72B5">
        <w:rPr>
          <w:rFonts w:ascii="Times New Roman" w:eastAsia="Times New Roman" w:hAnsi="Times New Roman"/>
          <w:vertAlign w:val="superscript"/>
        </w:rPr>
        <w:t>3</w:t>
      </w:r>
    </w:p>
    <w:p w14:paraId="0A396E10" w14:textId="77777777" w:rsidR="00A2410C" w:rsidRPr="00A2410C" w:rsidRDefault="00A2410C" w:rsidP="00A2410C">
      <w:pPr>
        <w:autoSpaceDE w:val="0"/>
        <w:autoSpaceDN w:val="0"/>
        <w:adjustRightInd w:val="0"/>
        <w:rPr>
          <w:rFonts w:ascii="Times New Roman" w:eastAsia="Times New Roman" w:hAnsi="Times New Roman"/>
          <w:b/>
          <w:bCs/>
        </w:rPr>
      </w:pPr>
    </w:p>
    <w:p w14:paraId="58401641" w14:textId="77777777" w:rsidR="00A2410C" w:rsidRPr="00A2410C" w:rsidRDefault="00A2410C" w:rsidP="00A2410C">
      <w:pPr>
        <w:autoSpaceDE w:val="0"/>
        <w:autoSpaceDN w:val="0"/>
        <w:adjustRightInd w:val="0"/>
        <w:rPr>
          <w:rFonts w:ascii="Times New Roman" w:eastAsia="Times New Roman" w:hAnsi="Times New Roman"/>
          <w:b/>
          <w:bCs/>
        </w:rPr>
      </w:pPr>
      <w:r w:rsidRPr="00A2410C">
        <w:rPr>
          <w:rFonts w:ascii="Times New Roman" w:eastAsia="Times New Roman" w:hAnsi="Times New Roman"/>
          <w:b/>
          <w:bCs/>
        </w:rPr>
        <w:t>REFERENCES:</w:t>
      </w:r>
    </w:p>
    <w:p w14:paraId="2DA2AF87" w14:textId="77777777" w:rsidR="00A2410C" w:rsidRPr="00A2410C" w:rsidRDefault="00A2410C" w:rsidP="00A2410C">
      <w:pPr>
        <w:contextualSpacing/>
        <w:rPr>
          <w:rFonts w:ascii="Times New Roman" w:eastAsia="Times New Roman" w:hAnsi="Times New Roman"/>
        </w:rPr>
      </w:pPr>
    </w:p>
    <w:p w14:paraId="5534A7CE" w14:textId="7B89AB55" w:rsidR="00A2410C" w:rsidRPr="00A2410C" w:rsidRDefault="00A2410C" w:rsidP="00A2410C">
      <w:pPr>
        <w:tabs>
          <w:tab w:val="left" w:pos="720"/>
        </w:tabs>
        <w:ind w:left="720" w:hanging="720"/>
        <w:contextualSpacing/>
        <w:rPr>
          <w:rFonts w:ascii="Times New Roman" w:eastAsia="Times New Roman" w:hAnsi="Times New Roman"/>
        </w:rPr>
      </w:pPr>
      <w:r w:rsidRPr="00A2410C">
        <w:rPr>
          <w:rFonts w:ascii="Times New Roman" w:eastAsia="Times New Roman" w:hAnsi="Times New Roman"/>
        </w:rPr>
        <w:t>1.</w:t>
      </w:r>
      <w:r w:rsidRPr="00A2410C">
        <w:rPr>
          <w:rFonts w:ascii="Times New Roman" w:eastAsia="Times New Roman" w:hAnsi="Times New Roman"/>
        </w:rPr>
        <w:tab/>
        <w:t xml:space="preserve">Centers for Disease Control and Prevention. School </w:t>
      </w:r>
      <w:r w:rsidR="00FF4274">
        <w:rPr>
          <w:rFonts w:ascii="Times New Roman" w:eastAsia="Times New Roman" w:hAnsi="Times New Roman"/>
        </w:rPr>
        <w:t>h</w:t>
      </w:r>
      <w:r w:rsidRPr="00A2410C">
        <w:rPr>
          <w:rFonts w:ascii="Times New Roman" w:eastAsia="Times New Roman" w:hAnsi="Times New Roman"/>
        </w:rPr>
        <w:t xml:space="preserve">ealth </w:t>
      </w:r>
      <w:r w:rsidR="00FF4274">
        <w:rPr>
          <w:rFonts w:ascii="Times New Roman" w:eastAsia="Times New Roman" w:hAnsi="Times New Roman"/>
        </w:rPr>
        <w:t>g</w:t>
      </w:r>
      <w:r w:rsidRPr="00A2410C">
        <w:rPr>
          <w:rFonts w:ascii="Times New Roman" w:eastAsia="Times New Roman" w:hAnsi="Times New Roman"/>
        </w:rPr>
        <w:t xml:space="preserve">uidelines to </w:t>
      </w:r>
      <w:r w:rsidR="00FF4274">
        <w:rPr>
          <w:rFonts w:ascii="Times New Roman" w:eastAsia="Times New Roman" w:hAnsi="Times New Roman"/>
        </w:rPr>
        <w:t>p</w:t>
      </w:r>
      <w:r w:rsidRPr="00A2410C">
        <w:rPr>
          <w:rFonts w:ascii="Times New Roman" w:eastAsia="Times New Roman" w:hAnsi="Times New Roman"/>
        </w:rPr>
        <w:t xml:space="preserve">romote </w:t>
      </w:r>
      <w:r w:rsidR="00FF4274">
        <w:rPr>
          <w:rFonts w:ascii="Times New Roman" w:eastAsia="Times New Roman" w:hAnsi="Times New Roman"/>
        </w:rPr>
        <w:t>h</w:t>
      </w:r>
      <w:r w:rsidRPr="00A2410C">
        <w:rPr>
          <w:rFonts w:ascii="Times New Roman" w:eastAsia="Times New Roman" w:hAnsi="Times New Roman"/>
        </w:rPr>
        <w:t xml:space="preserve">ealthy </w:t>
      </w:r>
      <w:r w:rsidR="00FF4274">
        <w:rPr>
          <w:rFonts w:ascii="Times New Roman" w:eastAsia="Times New Roman" w:hAnsi="Times New Roman"/>
        </w:rPr>
        <w:t>e</w:t>
      </w:r>
      <w:r w:rsidRPr="00A2410C">
        <w:rPr>
          <w:rFonts w:ascii="Times New Roman" w:eastAsia="Times New Roman" w:hAnsi="Times New Roman"/>
        </w:rPr>
        <w:t xml:space="preserve">ating and </w:t>
      </w:r>
      <w:r w:rsidR="00FF4274">
        <w:rPr>
          <w:rFonts w:ascii="Times New Roman" w:eastAsia="Times New Roman" w:hAnsi="Times New Roman"/>
        </w:rPr>
        <w:t>p</w:t>
      </w:r>
      <w:r w:rsidRPr="00A2410C">
        <w:rPr>
          <w:rFonts w:ascii="Times New Roman" w:eastAsia="Times New Roman" w:hAnsi="Times New Roman"/>
        </w:rPr>
        <w:t xml:space="preserve">hysical </w:t>
      </w:r>
      <w:r w:rsidR="00FF4274">
        <w:rPr>
          <w:rFonts w:ascii="Times New Roman" w:eastAsia="Times New Roman" w:hAnsi="Times New Roman"/>
        </w:rPr>
        <w:t>a</w:t>
      </w:r>
      <w:r w:rsidRPr="00A2410C">
        <w:rPr>
          <w:rFonts w:ascii="Times New Roman" w:eastAsia="Times New Roman" w:hAnsi="Times New Roman"/>
        </w:rPr>
        <w:t xml:space="preserve">ctivity. </w:t>
      </w:r>
      <w:r w:rsidRPr="00C50491">
        <w:rPr>
          <w:rFonts w:ascii="Times New Roman" w:eastAsia="Times New Roman" w:hAnsi="Times New Roman"/>
          <w:i/>
        </w:rPr>
        <w:t>M</w:t>
      </w:r>
      <w:r w:rsidR="00FB72B5">
        <w:rPr>
          <w:rFonts w:ascii="Times New Roman" w:eastAsia="Times New Roman" w:hAnsi="Times New Roman"/>
          <w:i/>
        </w:rPr>
        <w:t>orbidity</w:t>
      </w:r>
      <w:r w:rsidR="00256D29">
        <w:rPr>
          <w:rFonts w:ascii="Times New Roman" w:eastAsia="Times New Roman" w:hAnsi="Times New Roman"/>
          <w:i/>
        </w:rPr>
        <w:t xml:space="preserve"> and </w:t>
      </w:r>
      <w:r w:rsidRPr="00C50491">
        <w:rPr>
          <w:rFonts w:ascii="Times New Roman" w:eastAsia="Times New Roman" w:hAnsi="Times New Roman"/>
          <w:i/>
        </w:rPr>
        <w:t>M</w:t>
      </w:r>
      <w:r w:rsidR="00256D29">
        <w:rPr>
          <w:rFonts w:ascii="Times New Roman" w:eastAsia="Times New Roman" w:hAnsi="Times New Roman"/>
          <w:i/>
        </w:rPr>
        <w:t xml:space="preserve">ortality </w:t>
      </w:r>
      <w:r w:rsidRPr="00C50491">
        <w:rPr>
          <w:rFonts w:ascii="Times New Roman" w:eastAsia="Times New Roman" w:hAnsi="Times New Roman"/>
          <w:i/>
        </w:rPr>
        <w:t>W</w:t>
      </w:r>
      <w:r w:rsidR="00256D29">
        <w:rPr>
          <w:rFonts w:ascii="Times New Roman" w:eastAsia="Times New Roman" w:hAnsi="Times New Roman"/>
          <w:i/>
        </w:rPr>
        <w:t xml:space="preserve">eekly </w:t>
      </w:r>
      <w:r w:rsidRPr="00C50491">
        <w:rPr>
          <w:rFonts w:ascii="Times New Roman" w:eastAsia="Times New Roman" w:hAnsi="Times New Roman"/>
          <w:i/>
        </w:rPr>
        <w:t>R</w:t>
      </w:r>
      <w:r w:rsidR="00256D29">
        <w:rPr>
          <w:rFonts w:ascii="Times New Roman" w:eastAsia="Times New Roman" w:hAnsi="Times New Roman"/>
          <w:i/>
        </w:rPr>
        <w:t>eport</w:t>
      </w:r>
      <w:r w:rsidRPr="00A2410C">
        <w:rPr>
          <w:rFonts w:ascii="Times New Roman" w:eastAsia="Times New Roman" w:hAnsi="Times New Roman"/>
        </w:rPr>
        <w:t xml:space="preserve"> 2011;</w:t>
      </w:r>
      <w:r w:rsidR="0090160E">
        <w:rPr>
          <w:rFonts w:ascii="Times New Roman" w:eastAsia="Times New Roman" w:hAnsi="Times New Roman"/>
        </w:rPr>
        <w:t xml:space="preserve"> </w:t>
      </w:r>
      <w:r w:rsidRPr="00A2410C">
        <w:rPr>
          <w:rFonts w:ascii="Times New Roman" w:eastAsia="Times New Roman" w:hAnsi="Times New Roman"/>
        </w:rPr>
        <w:t>60(No. RR-5).</w:t>
      </w:r>
    </w:p>
    <w:p w14:paraId="60167AE7" w14:textId="77777777" w:rsidR="00A2410C" w:rsidRPr="00A2410C" w:rsidRDefault="00A2410C" w:rsidP="00A2410C">
      <w:pPr>
        <w:tabs>
          <w:tab w:val="left" w:pos="720"/>
        </w:tabs>
        <w:ind w:left="720" w:hanging="720"/>
        <w:contextualSpacing/>
        <w:rPr>
          <w:rFonts w:ascii="Times New Roman" w:eastAsia="Times New Roman" w:hAnsi="Times New Roman"/>
        </w:rPr>
      </w:pPr>
    </w:p>
    <w:p w14:paraId="767C74D5" w14:textId="4F404A0D" w:rsidR="00A2410C" w:rsidRPr="00A2410C" w:rsidRDefault="00FF4274" w:rsidP="00FB72B5">
      <w:pPr>
        <w:tabs>
          <w:tab w:val="left" w:pos="720"/>
        </w:tabs>
        <w:ind w:left="720" w:hanging="720"/>
        <w:contextualSpacing/>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A2410C" w:rsidRPr="00A2410C">
        <w:rPr>
          <w:rFonts w:ascii="Times New Roman" w:eastAsia="Times New Roman" w:hAnsi="Times New Roman"/>
        </w:rPr>
        <w:t xml:space="preserve">Institute of Medicine. </w:t>
      </w:r>
      <w:r w:rsidR="00A2410C" w:rsidRPr="00FF4274">
        <w:rPr>
          <w:rFonts w:ascii="Times New Roman" w:eastAsia="Times New Roman" w:hAnsi="Times New Roman"/>
          <w:i/>
        </w:rPr>
        <w:t>Educating the Student Body: Taking Physical Activity and Physical Education to School</w:t>
      </w:r>
      <w:r w:rsidR="006F4532">
        <w:rPr>
          <w:rFonts w:ascii="Times New Roman" w:eastAsia="Times New Roman" w:hAnsi="Times New Roman"/>
        </w:rPr>
        <w:t xml:space="preserve">. </w:t>
      </w:r>
      <w:r w:rsidR="00A2410C" w:rsidRPr="00A2410C">
        <w:rPr>
          <w:rFonts w:ascii="Times New Roman" w:eastAsia="Times New Roman" w:hAnsi="Times New Roman"/>
        </w:rPr>
        <w:t xml:space="preserve">Kohl </w:t>
      </w:r>
      <w:r w:rsidR="009D1EBC">
        <w:rPr>
          <w:rFonts w:ascii="Times New Roman" w:eastAsia="Times New Roman" w:hAnsi="Times New Roman"/>
        </w:rPr>
        <w:t xml:space="preserve">HW III, </w:t>
      </w:r>
      <w:r w:rsidR="006F4532">
        <w:rPr>
          <w:rFonts w:ascii="Times New Roman" w:eastAsia="Times New Roman" w:hAnsi="Times New Roman"/>
        </w:rPr>
        <w:t>Cook</w:t>
      </w:r>
      <w:r w:rsidR="009D1EBC">
        <w:rPr>
          <w:rFonts w:ascii="Times New Roman" w:eastAsia="Times New Roman" w:hAnsi="Times New Roman"/>
        </w:rPr>
        <w:t xml:space="preserve"> HD</w:t>
      </w:r>
      <w:r w:rsidR="006F4532">
        <w:rPr>
          <w:rFonts w:ascii="Times New Roman" w:eastAsia="Times New Roman" w:hAnsi="Times New Roman"/>
        </w:rPr>
        <w:t>, eds</w:t>
      </w:r>
      <w:r w:rsidR="00A2410C" w:rsidRPr="00A2410C">
        <w:rPr>
          <w:rFonts w:ascii="Times New Roman" w:eastAsia="Times New Roman" w:hAnsi="Times New Roman"/>
        </w:rPr>
        <w:t>; Committee on Physical Activity and Physical Education in the School Environment; Food and Nutrition Board; Insti</w:t>
      </w:r>
      <w:r w:rsidR="00054A59">
        <w:rPr>
          <w:rFonts w:ascii="Times New Roman" w:eastAsia="Times New Roman" w:hAnsi="Times New Roman"/>
        </w:rPr>
        <w:t xml:space="preserve">tute of Medicine. </w:t>
      </w:r>
      <w:r w:rsidR="00C44FCD">
        <w:rPr>
          <w:rFonts w:ascii="Times New Roman" w:eastAsia="Times New Roman" w:hAnsi="Times New Roman"/>
        </w:rPr>
        <w:t>Washington DC</w:t>
      </w:r>
      <w:r w:rsidR="00A2410C" w:rsidRPr="00A2410C">
        <w:rPr>
          <w:rFonts w:ascii="Times New Roman" w:eastAsia="Times New Roman" w:hAnsi="Times New Roman"/>
        </w:rPr>
        <w:t>: The National Ac</w:t>
      </w:r>
      <w:r w:rsidR="003A7B83">
        <w:rPr>
          <w:rFonts w:ascii="Times New Roman" w:eastAsia="Times New Roman" w:hAnsi="Times New Roman"/>
        </w:rPr>
        <w:t>ademies Press;</w:t>
      </w:r>
      <w:r>
        <w:rPr>
          <w:rFonts w:ascii="Times New Roman" w:eastAsia="Times New Roman" w:hAnsi="Times New Roman"/>
        </w:rPr>
        <w:t xml:space="preserve"> 2013.  </w:t>
      </w:r>
      <w:r w:rsidR="00F438A1">
        <w:rPr>
          <w:rFonts w:ascii="Times New Roman" w:eastAsia="Times New Roman" w:hAnsi="Times New Roman"/>
        </w:rPr>
        <w:t xml:space="preserve">Available at: </w:t>
      </w:r>
      <w:hyperlink r:id="rId21" w:history="1">
        <w:r w:rsidR="00A2410C" w:rsidRPr="00837122">
          <w:rPr>
            <w:rStyle w:val="Hyperlink"/>
            <w:rFonts w:ascii="Times New Roman" w:eastAsia="Times New Roman" w:hAnsi="Times New Roman"/>
            <w:color w:val="auto"/>
            <w:u w:val="none"/>
          </w:rPr>
          <w:t>http://www.nap.edu/cat</w:t>
        </w:r>
        <w:r w:rsidRPr="00837122">
          <w:rPr>
            <w:rStyle w:val="Hyperlink"/>
            <w:rFonts w:ascii="Times New Roman" w:eastAsia="Times New Roman" w:hAnsi="Times New Roman"/>
            <w:color w:val="auto"/>
            <w:u w:val="none"/>
          </w:rPr>
          <w:t>alog.php?record_id=18314</w:t>
        </w:r>
      </w:hyperlink>
      <w:r>
        <w:rPr>
          <w:rFonts w:ascii="Times New Roman" w:eastAsia="Times New Roman" w:hAnsi="Times New Roman"/>
        </w:rPr>
        <w:t xml:space="preserve">. </w:t>
      </w:r>
    </w:p>
    <w:p w14:paraId="1F9B1654" w14:textId="77777777" w:rsidR="00A2410C" w:rsidRPr="00A2410C" w:rsidRDefault="00A2410C" w:rsidP="00A2410C">
      <w:pPr>
        <w:tabs>
          <w:tab w:val="left" w:pos="720"/>
        </w:tabs>
        <w:ind w:left="720" w:hanging="720"/>
        <w:contextualSpacing/>
        <w:rPr>
          <w:rFonts w:ascii="Times New Roman" w:eastAsia="Times New Roman" w:hAnsi="Times New Roman"/>
        </w:rPr>
      </w:pPr>
    </w:p>
    <w:p w14:paraId="1BB44D3D" w14:textId="50104528" w:rsidR="00A2410C" w:rsidRPr="00A2410C" w:rsidRDefault="00FB72B5" w:rsidP="00A2410C">
      <w:pPr>
        <w:tabs>
          <w:tab w:val="left" w:pos="720"/>
        </w:tabs>
        <w:ind w:left="720" w:hanging="720"/>
        <w:contextualSpacing/>
        <w:rPr>
          <w:rFonts w:ascii="Times New Roman" w:eastAsia="Times New Roman" w:hAnsi="Times New Roman"/>
        </w:rPr>
      </w:pPr>
      <w:r>
        <w:rPr>
          <w:rFonts w:ascii="Times New Roman" w:eastAsia="Times New Roman" w:hAnsi="Times New Roman"/>
        </w:rPr>
        <w:t>3</w:t>
      </w:r>
      <w:r w:rsidR="00A2410C" w:rsidRPr="00A2410C">
        <w:rPr>
          <w:rFonts w:ascii="Times New Roman" w:eastAsia="Times New Roman" w:hAnsi="Times New Roman"/>
        </w:rPr>
        <w:t>.</w:t>
      </w:r>
      <w:r w:rsidR="00BE4177">
        <w:rPr>
          <w:rFonts w:ascii="Times New Roman" w:eastAsia="Times New Roman" w:hAnsi="Times New Roman"/>
        </w:rPr>
        <w:tab/>
      </w:r>
      <w:r w:rsidR="00DA3F38">
        <w:rPr>
          <w:rFonts w:ascii="Times New Roman" w:eastAsia="Times New Roman" w:hAnsi="Times New Roman"/>
        </w:rPr>
        <w:t xml:space="preserve">SHAPE America. </w:t>
      </w:r>
      <w:r w:rsidR="00DA3F38" w:rsidRPr="00DA3F38">
        <w:rPr>
          <w:rFonts w:ascii="Times New Roman" w:eastAsia="Times New Roman" w:hAnsi="Times New Roman"/>
          <w:i/>
        </w:rPr>
        <w:t>The Essential Components of Physical Education</w:t>
      </w:r>
      <w:r w:rsidR="00DA3F38" w:rsidRPr="00DA3F38">
        <w:rPr>
          <w:rFonts w:ascii="Times New Roman" w:eastAsia="Times New Roman" w:hAnsi="Times New Roman"/>
        </w:rPr>
        <w:t xml:space="preserve">. Reston, </w:t>
      </w:r>
      <w:r w:rsidR="003A7B83">
        <w:rPr>
          <w:rFonts w:ascii="Times New Roman" w:eastAsia="Times New Roman" w:hAnsi="Times New Roman"/>
        </w:rPr>
        <w:t>VA: SHAPE America;</w:t>
      </w:r>
      <w:r w:rsidR="00DA3F38">
        <w:rPr>
          <w:rFonts w:ascii="Times New Roman" w:eastAsia="Times New Roman" w:hAnsi="Times New Roman"/>
        </w:rPr>
        <w:t xml:space="preserve"> 2015</w:t>
      </w:r>
      <w:r w:rsidR="00DA3F38" w:rsidRPr="00DA3F38">
        <w:rPr>
          <w:rFonts w:ascii="Times New Roman" w:eastAsia="Times New Roman" w:hAnsi="Times New Roman"/>
        </w:rPr>
        <w:t>.</w:t>
      </w:r>
    </w:p>
    <w:p w14:paraId="6F03E3E4" w14:textId="77777777" w:rsidR="00A2410C" w:rsidRPr="00A2410C" w:rsidRDefault="00A2410C" w:rsidP="00FB72B5">
      <w:pPr>
        <w:tabs>
          <w:tab w:val="left" w:pos="0"/>
          <w:tab w:val="left" w:pos="90"/>
        </w:tabs>
        <w:ind w:left="720" w:hanging="720"/>
        <w:contextualSpacing/>
        <w:rPr>
          <w:rFonts w:ascii="Times New Roman" w:eastAsia="Times New Roman" w:hAnsi="Times New Roman"/>
        </w:rPr>
      </w:pPr>
    </w:p>
    <w:p w14:paraId="034A8DA7" w14:textId="5B1E9015" w:rsidR="000F307D" w:rsidRDefault="00A2410C" w:rsidP="00FB72B5">
      <w:pPr>
        <w:pStyle w:val="ListParagraph"/>
        <w:numPr>
          <w:ilvl w:val="0"/>
          <w:numId w:val="24"/>
        </w:numPr>
        <w:tabs>
          <w:tab w:val="left" w:pos="0"/>
          <w:tab w:val="left" w:pos="90"/>
        </w:tabs>
        <w:ind w:hanging="720"/>
        <w:rPr>
          <w:rFonts w:ascii="Times New Roman" w:eastAsia="Times New Roman" w:hAnsi="Times New Roman"/>
        </w:rPr>
      </w:pPr>
      <w:r w:rsidRPr="00FB72B5">
        <w:rPr>
          <w:rFonts w:ascii="Times New Roman" w:eastAsia="Times New Roman" w:hAnsi="Times New Roman"/>
        </w:rPr>
        <w:t xml:space="preserve">Centers for Disease Control and Prevention. </w:t>
      </w:r>
      <w:r w:rsidRPr="00FB72B5">
        <w:rPr>
          <w:rFonts w:ascii="Times New Roman" w:eastAsia="Times New Roman" w:hAnsi="Times New Roman"/>
          <w:i/>
        </w:rPr>
        <w:t>Physical Education Curriculum Analysis Tool.</w:t>
      </w:r>
      <w:r w:rsidRPr="00FB72B5">
        <w:rPr>
          <w:rFonts w:ascii="Times New Roman" w:eastAsia="Times New Roman" w:hAnsi="Times New Roman"/>
        </w:rPr>
        <w:t xml:space="preserve"> Atlanta, GA: U.S. Department of</w:t>
      </w:r>
      <w:r w:rsidR="003A7B83">
        <w:rPr>
          <w:rFonts w:ascii="Times New Roman" w:eastAsia="Times New Roman" w:hAnsi="Times New Roman"/>
        </w:rPr>
        <w:t xml:space="preserve"> Health and Human Services;</w:t>
      </w:r>
      <w:r w:rsidR="00A215C7" w:rsidRPr="00FB72B5">
        <w:rPr>
          <w:rFonts w:ascii="Times New Roman" w:eastAsia="Times New Roman" w:hAnsi="Times New Roman"/>
        </w:rPr>
        <w:t xml:space="preserve"> 2014</w:t>
      </w:r>
      <w:r w:rsidRPr="00FB72B5">
        <w:rPr>
          <w:rFonts w:ascii="Times New Roman" w:eastAsia="Times New Roman" w:hAnsi="Times New Roman"/>
        </w:rPr>
        <w:t>.</w:t>
      </w:r>
      <w:r w:rsidR="00A215C7" w:rsidRPr="00FB72B5">
        <w:rPr>
          <w:rFonts w:ascii="Times New Roman" w:eastAsia="Times New Roman" w:hAnsi="Times New Roman"/>
        </w:rPr>
        <w:t xml:space="preserve"> Available at </w:t>
      </w:r>
      <w:hyperlink r:id="rId22" w:history="1">
        <w:r w:rsidR="00A215C7" w:rsidRPr="00F34CC1">
          <w:rPr>
            <w:rStyle w:val="Hyperlink"/>
            <w:rFonts w:ascii="Times New Roman" w:eastAsia="Times New Roman" w:hAnsi="Times New Roman"/>
            <w:color w:val="auto"/>
            <w:u w:val="none"/>
          </w:rPr>
          <w:t>http://www.cdc.gov/healthyyouth/PECAT/</w:t>
        </w:r>
      </w:hyperlink>
      <w:r w:rsidR="00A215C7" w:rsidRPr="00FB72B5">
        <w:rPr>
          <w:rFonts w:ascii="Times New Roman" w:eastAsia="Times New Roman" w:hAnsi="Times New Roman"/>
        </w:rPr>
        <w:t xml:space="preserve">. </w:t>
      </w:r>
    </w:p>
    <w:p w14:paraId="4F20BDA4" w14:textId="77777777" w:rsidR="00FB72B5" w:rsidRDefault="00FB72B5" w:rsidP="00FB72B5">
      <w:pPr>
        <w:pStyle w:val="ListParagraph"/>
        <w:tabs>
          <w:tab w:val="left" w:pos="0"/>
          <w:tab w:val="left" w:pos="90"/>
        </w:tabs>
        <w:rPr>
          <w:rFonts w:ascii="Times New Roman" w:eastAsia="Times New Roman" w:hAnsi="Times New Roman"/>
        </w:rPr>
      </w:pPr>
    </w:p>
    <w:p w14:paraId="54500C67" w14:textId="04F0BBFD" w:rsidR="00FB72B5" w:rsidRPr="00FB72B5" w:rsidRDefault="00FB72B5" w:rsidP="00FB72B5">
      <w:pPr>
        <w:pStyle w:val="ListParagraph"/>
        <w:numPr>
          <w:ilvl w:val="0"/>
          <w:numId w:val="24"/>
        </w:numPr>
        <w:tabs>
          <w:tab w:val="left" w:pos="0"/>
          <w:tab w:val="left" w:pos="90"/>
        </w:tabs>
        <w:ind w:hanging="720"/>
        <w:rPr>
          <w:rFonts w:ascii="Times New Roman" w:eastAsia="Times New Roman" w:hAnsi="Times New Roman"/>
        </w:rPr>
      </w:pPr>
      <w:r w:rsidRPr="00FB72B5">
        <w:rPr>
          <w:rFonts w:ascii="Times New Roman" w:eastAsia="Times New Roman" w:hAnsi="Times New Roman"/>
        </w:rPr>
        <w:t xml:space="preserve">SHAPE America. </w:t>
      </w:r>
      <w:r w:rsidRPr="001A0274">
        <w:rPr>
          <w:rFonts w:ascii="Times New Roman" w:eastAsia="Times New Roman" w:hAnsi="Times New Roman"/>
          <w:i/>
        </w:rPr>
        <w:t>National Standards &amp; Grade-level Outcomes for K-12 Physical Education</w:t>
      </w:r>
      <w:r w:rsidR="003A7B83">
        <w:rPr>
          <w:rFonts w:ascii="Times New Roman" w:eastAsia="Times New Roman" w:hAnsi="Times New Roman"/>
        </w:rPr>
        <w:t>. Champaign, IL: Human Kinetics;</w:t>
      </w:r>
      <w:r w:rsidRPr="00FB72B5">
        <w:rPr>
          <w:rFonts w:ascii="Times New Roman" w:eastAsia="Times New Roman" w:hAnsi="Times New Roman"/>
        </w:rPr>
        <w:t xml:space="preserve"> 2014.</w:t>
      </w:r>
    </w:p>
    <w:p w14:paraId="5E2901D4" w14:textId="77777777" w:rsidR="00B91F49" w:rsidRPr="000306F2" w:rsidRDefault="00B91F49" w:rsidP="00B91F49">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66380AC4" w14:textId="77777777" w:rsidR="000F307D" w:rsidRPr="000306F2" w:rsidRDefault="000F307D" w:rsidP="000F307D">
      <w:pPr>
        <w:tabs>
          <w:tab w:val="left" w:pos="720"/>
        </w:tabs>
        <w:autoSpaceDE w:val="0"/>
        <w:autoSpaceDN w:val="0"/>
        <w:adjustRightInd w:val="0"/>
        <w:rPr>
          <w:rFonts w:ascii="Times New Roman" w:hAnsi="Times New Roman"/>
        </w:rPr>
      </w:pPr>
    </w:p>
    <w:p w14:paraId="0F01EF80" w14:textId="77777777" w:rsidR="00EA3008" w:rsidRPr="0094772F" w:rsidRDefault="00EA3008" w:rsidP="00EA3008">
      <w:pPr>
        <w:tabs>
          <w:tab w:val="left" w:pos="720"/>
        </w:tabs>
        <w:autoSpaceDE w:val="0"/>
        <w:autoSpaceDN w:val="0"/>
        <w:adjustRightInd w:val="0"/>
        <w:rPr>
          <w:rFonts w:ascii="Times New Roman" w:hAnsi="Times New Roman"/>
        </w:rPr>
      </w:pPr>
      <w:r w:rsidRPr="0094772F">
        <w:rPr>
          <w:rFonts w:ascii="Times New Roman" w:hAnsi="Times New Roman"/>
          <w:b/>
          <w:bCs/>
        </w:rPr>
        <w:lastRenderedPageBreak/>
        <w:t>QUESTION:</w:t>
      </w:r>
    </w:p>
    <w:p w14:paraId="584DC35C" w14:textId="77777777" w:rsidR="00EA3008" w:rsidRPr="0094772F" w:rsidRDefault="00EA3008" w:rsidP="00EA3008">
      <w:pPr>
        <w:rPr>
          <w:rFonts w:ascii="Times New Roman" w:hAnsi="Times New Roman"/>
        </w:rPr>
      </w:pPr>
    </w:p>
    <w:p w14:paraId="3A4C93AA" w14:textId="400782B3" w:rsidR="00EA3008" w:rsidRPr="0094772F" w:rsidRDefault="006C77FF" w:rsidP="00EA3008">
      <w:pPr>
        <w:ind w:left="720" w:hanging="720"/>
        <w:rPr>
          <w:rFonts w:ascii="Times New Roman" w:hAnsi="Times New Roman"/>
          <w:color w:val="FF0000"/>
        </w:rPr>
      </w:pPr>
      <w:r>
        <w:rPr>
          <w:rFonts w:ascii="Times New Roman" w:hAnsi="Times New Roman"/>
        </w:rPr>
        <w:t>18</w:t>
      </w:r>
      <w:r w:rsidR="00EA3008" w:rsidRPr="0094772F">
        <w:rPr>
          <w:rFonts w:ascii="Times New Roman" w:hAnsi="Times New Roman"/>
        </w:rPr>
        <w:t>.</w:t>
      </w:r>
      <w:r w:rsidR="00EA3008" w:rsidRPr="0094772F">
        <w:rPr>
          <w:rFonts w:ascii="Times New Roman" w:hAnsi="Times New Roman"/>
        </w:rPr>
        <w:tab/>
        <w:t xml:space="preserve">Outside of physical education, do students participate in physical activity breaks in classrooms during the school day? </w:t>
      </w:r>
    </w:p>
    <w:p w14:paraId="26C9A22C" w14:textId="77777777" w:rsidR="00EA3008" w:rsidRPr="0094772F" w:rsidRDefault="00EA3008" w:rsidP="00EA3008">
      <w:pPr>
        <w:rPr>
          <w:rFonts w:ascii="Times New Roman" w:hAnsi="Times New Roman"/>
          <w:b/>
          <w:bCs/>
        </w:rPr>
      </w:pPr>
    </w:p>
    <w:p w14:paraId="205F3B6B" w14:textId="77777777" w:rsidR="00EA3008" w:rsidRPr="0094772F" w:rsidRDefault="00EA3008" w:rsidP="00EA3008">
      <w:pPr>
        <w:rPr>
          <w:rFonts w:ascii="Times New Roman" w:hAnsi="Times New Roman"/>
          <w:b/>
          <w:bCs/>
        </w:rPr>
      </w:pPr>
      <w:r w:rsidRPr="0094772F">
        <w:rPr>
          <w:rFonts w:ascii="Times New Roman" w:hAnsi="Times New Roman"/>
          <w:b/>
          <w:bCs/>
        </w:rPr>
        <w:t>RATIONALE:</w:t>
      </w:r>
    </w:p>
    <w:p w14:paraId="00772BA7" w14:textId="7D38014D" w:rsidR="00EA3008" w:rsidRPr="0094772F" w:rsidRDefault="00EA3008" w:rsidP="00EA3008">
      <w:pPr>
        <w:rPr>
          <w:rFonts w:ascii="Times New Roman" w:hAnsi="Times New Roman"/>
          <w:bCs/>
          <w:vertAlign w:val="superscript"/>
        </w:rPr>
      </w:pPr>
      <w:r w:rsidRPr="0094772F">
        <w:rPr>
          <w:rFonts w:ascii="Times New Roman" w:hAnsi="Times New Roman"/>
          <w:bCs/>
        </w:rPr>
        <w:t>Schools play a critical role in helping students participate in the recommended 60 minutes of physical activity every day.</w:t>
      </w:r>
      <w:r w:rsidRPr="0094772F">
        <w:rPr>
          <w:rFonts w:ascii="Times New Roman" w:hAnsi="Times New Roman"/>
          <w:bCs/>
          <w:vertAlign w:val="superscript"/>
        </w:rPr>
        <w:t>1</w:t>
      </w:r>
      <w:r w:rsidR="005C622F">
        <w:rPr>
          <w:rFonts w:ascii="Times New Roman" w:hAnsi="Times New Roman"/>
          <w:bCs/>
          <w:vertAlign w:val="superscript"/>
        </w:rPr>
        <w:t>,2</w:t>
      </w:r>
      <w:r w:rsidRPr="0094772F">
        <w:rPr>
          <w:rFonts w:ascii="Times New Roman" w:hAnsi="Times New Roman"/>
          <w:bCs/>
        </w:rPr>
        <w:t xml:space="preserve"> In order to achieve this recommendation, it is important to provide physical activity opportunities, such as classroom </w:t>
      </w:r>
      <w:r w:rsidR="005C622F">
        <w:rPr>
          <w:rFonts w:ascii="Times New Roman" w:hAnsi="Times New Roman"/>
          <w:bCs/>
        </w:rPr>
        <w:t xml:space="preserve">physical </w:t>
      </w:r>
      <w:r w:rsidRPr="0094772F">
        <w:rPr>
          <w:rFonts w:ascii="Times New Roman" w:hAnsi="Times New Roman"/>
          <w:bCs/>
        </w:rPr>
        <w:t>activity breaks, in addition to physical education.</w:t>
      </w:r>
      <w:r w:rsidR="005C622F">
        <w:rPr>
          <w:rFonts w:ascii="Times New Roman" w:hAnsi="Times New Roman"/>
          <w:bCs/>
          <w:vertAlign w:val="superscript"/>
        </w:rPr>
        <w:t>3</w:t>
      </w:r>
      <w:r w:rsidRPr="0094772F">
        <w:rPr>
          <w:rFonts w:ascii="Times New Roman" w:hAnsi="Times New Roman"/>
          <w:bCs/>
          <w:vertAlign w:val="superscript"/>
        </w:rPr>
        <w:t>,</w:t>
      </w:r>
      <w:r w:rsidR="005C622F">
        <w:rPr>
          <w:rFonts w:ascii="Times New Roman" w:hAnsi="Times New Roman"/>
          <w:bCs/>
          <w:vertAlign w:val="superscript"/>
        </w:rPr>
        <w:t>4</w:t>
      </w:r>
      <w:r w:rsidR="00FD176B">
        <w:rPr>
          <w:rFonts w:ascii="Times New Roman" w:hAnsi="Times New Roman"/>
          <w:bCs/>
        </w:rPr>
        <w:t xml:space="preserve"> </w:t>
      </w:r>
      <w:r w:rsidRPr="0094772F">
        <w:rPr>
          <w:rFonts w:ascii="Times New Roman" w:hAnsi="Times New Roman"/>
          <w:bCs/>
        </w:rPr>
        <w:t xml:space="preserve">Students can accumulate physical activity through classroom </w:t>
      </w:r>
      <w:r w:rsidR="005C622F">
        <w:rPr>
          <w:rFonts w:ascii="Times New Roman" w:hAnsi="Times New Roman"/>
          <w:bCs/>
        </w:rPr>
        <w:t xml:space="preserve">physical </w:t>
      </w:r>
      <w:r w:rsidRPr="0094772F">
        <w:rPr>
          <w:rFonts w:ascii="Times New Roman" w:hAnsi="Times New Roman"/>
          <w:bCs/>
        </w:rPr>
        <w:t>activity breaks and such participation can also enhance time on task, attentiveness, and concentration in the classroom.</w:t>
      </w:r>
      <w:r w:rsidR="005C622F">
        <w:rPr>
          <w:rFonts w:ascii="Times New Roman" w:hAnsi="Times New Roman"/>
          <w:bCs/>
          <w:vertAlign w:val="superscript"/>
        </w:rPr>
        <w:t>5,6</w:t>
      </w:r>
    </w:p>
    <w:p w14:paraId="76D2467C" w14:textId="77777777" w:rsidR="00EA3008" w:rsidRDefault="00EA3008" w:rsidP="00EA3008">
      <w:pPr>
        <w:rPr>
          <w:rFonts w:ascii="Times New Roman" w:hAnsi="Times New Roman"/>
          <w:b/>
          <w:bCs/>
        </w:rPr>
      </w:pPr>
    </w:p>
    <w:p w14:paraId="7BE6F250" w14:textId="77777777" w:rsidR="006D3B7E" w:rsidRPr="0094772F" w:rsidRDefault="006D3B7E" w:rsidP="00EA3008">
      <w:pPr>
        <w:rPr>
          <w:rFonts w:ascii="Times New Roman" w:hAnsi="Times New Roman"/>
          <w:b/>
          <w:bCs/>
        </w:rPr>
      </w:pPr>
      <w:r>
        <w:rPr>
          <w:rFonts w:ascii="Times New Roman" w:eastAsia="Times New Roman" w:hAnsi="Times New Roman"/>
          <w:i/>
        </w:rPr>
        <w:t>Thi</w:t>
      </w:r>
      <w:r w:rsidRPr="00507CEB">
        <w:rPr>
          <w:rFonts w:ascii="Times New Roman" w:eastAsia="Times New Roman" w:hAnsi="Times New Roman"/>
          <w:i/>
        </w:rPr>
        <w:t>s item provide</w:t>
      </w:r>
      <w:r>
        <w:rPr>
          <w:rFonts w:ascii="Times New Roman" w:eastAsia="Times New Roman" w:hAnsi="Times New Roman"/>
          <w:i/>
        </w:rPr>
        <w:t>s</w:t>
      </w:r>
      <w:r w:rsidRPr="00507CEB">
        <w:rPr>
          <w:rFonts w:ascii="Times New Roman" w:eastAsia="Times New Roman" w:hAnsi="Times New Roman"/>
          <w:i/>
        </w:rPr>
        <w:t xml:space="preserve"> data for a school health specific performance measure. These measures are required for grantees receiving funding under CDC-RFA-DP13-1305: State Public Health Actions to Prevent and Control Diabetes, Heart Disease, Obesity and Associated Risk Factors and Promote School Health.</w:t>
      </w:r>
    </w:p>
    <w:p w14:paraId="65EAE8C3" w14:textId="77777777" w:rsidR="00EA3008" w:rsidRPr="0094772F" w:rsidRDefault="00EA3008" w:rsidP="00EA3008">
      <w:pPr>
        <w:rPr>
          <w:rFonts w:ascii="Times New Roman" w:hAnsi="Times New Roman"/>
          <w:b/>
          <w:bCs/>
        </w:rPr>
      </w:pPr>
    </w:p>
    <w:p w14:paraId="7FF06ADC" w14:textId="77777777" w:rsidR="00EA3008" w:rsidRPr="0094772F" w:rsidRDefault="00EA3008" w:rsidP="00EA3008">
      <w:pPr>
        <w:rPr>
          <w:rFonts w:ascii="Times New Roman" w:hAnsi="Times New Roman"/>
          <w:b/>
          <w:bCs/>
        </w:rPr>
      </w:pPr>
      <w:r w:rsidRPr="0094772F">
        <w:rPr>
          <w:rFonts w:ascii="Times New Roman" w:hAnsi="Times New Roman"/>
          <w:b/>
          <w:bCs/>
        </w:rPr>
        <w:t>REFERENCES:</w:t>
      </w:r>
    </w:p>
    <w:p w14:paraId="45407AF3" w14:textId="77777777" w:rsidR="00EA3008" w:rsidRPr="0094772F" w:rsidRDefault="00EA3008" w:rsidP="00EA3008">
      <w:pPr>
        <w:rPr>
          <w:rFonts w:ascii="Times New Roman" w:hAnsi="Times New Roman"/>
          <w:b/>
          <w:bCs/>
        </w:rPr>
      </w:pPr>
    </w:p>
    <w:p w14:paraId="55B98E06" w14:textId="21B30E8F" w:rsidR="00EA3008" w:rsidRPr="0094772F" w:rsidRDefault="00EA3008" w:rsidP="00EA3008">
      <w:pPr>
        <w:tabs>
          <w:tab w:val="left" w:pos="720"/>
        </w:tabs>
        <w:ind w:left="720" w:hanging="720"/>
        <w:contextualSpacing/>
        <w:rPr>
          <w:rFonts w:ascii="Times New Roman" w:hAnsi="Times New Roman"/>
        </w:rPr>
      </w:pPr>
      <w:r w:rsidRPr="0094772F">
        <w:rPr>
          <w:rFonts w:ascii="Times New Roman" w:hAnsi="Times New Roman"/>
        </w:rPr>
        <w:t>1.</w:t>
      </w:r>
      <w:r w:rsidRPr="0094772F">
        <w:rPr>
          <w:rFonts w:ascii="Times New Roman" w:hAnsi="Times New Roman"/>
        </w:rPr>
        <w:tab/>
        <w:t>U</w:t>
      </w:r>
      <w:r w:rsidR="00407A33">
        <w:rPr>
          <w:rFonts w:ascii="Times New Roman" w:hAnsi="Times New Roman"/>
        </w:rPr>
        <w:t>.</w:t>
      </w:r>
      <w:r w:rsidRPr="0094772F">
        <w:rPr>
          <w:rFonts w:ascii="Times New Roman" w:hAnsi="Times New Roman"/>
        </w:rPr>
        <w:t>S</w:t>
      </w:r>
      <w:r w:rsidR="00407A33">
        <w:rPr>
          <w:rFonts w:ascii="Times New Roman" w:hAnsi="Times New Roman"/>
        </w:rPr>
        <w:t>.</w:t>
      </w:r>
      <w:r w:rsidRPr="0094772F">
        <w:rPr>
          <w:rFonts w:ascii="Times New Roman" w:hAnsi="Times New Roman"/>
        </w:rPr>
        <w:t xml:space="preserve"> Department of Health and Human Services. </w:t>
      </w:r>
      <w:r w:rsidRPr="0094772F">
        <w:rPr>
          <w:rFonts w:ascii="Times New Roman" w:hAnsi="Times New Roman"/>
          <w:i/>
        </w:rPr>
        <w:t>2008 Physical Activity Guidelines for Americans.</w:t>
      </w:r>
      <w:r w:rsidR="003D64CF">
        <w:rPr>
          <w:rFonts w:ascii="Times New Roman" w:hAnsi="Times New Roman"/>
        </w:rPr>
        <w:t xml:space="preserve"> </w:t>
      </w:r>
      <w:r w:rsidRPr="0094772F">
        <w:rPr>
          <w:rFonts w:ascii="Times New Roman" w:hAnsi="Times New Roman"/>
        </w:rPr>
        <w:t>Washington, DC: U</w:t>
      </w:r>
      <w:r w:rsidR="00407A33">
        <w:rPr>
          <w:rFonts w:ascii="Times New Roman" w:hAnsi="Times New Roman"/>
        </w:rPr>
        <w:t>.</w:t>
      </w:r>
      <w:r w:rsidRPr="0094772F">
        <w:rPr>
          <w:rFonts w:ascii="Times New Roman" w:hAnsi="Times New Roman"/>
        </w:rPr>
        <w:t>S</w:t>
      </w:r>
      <w:r w:rsidR="00407A33">
        <w:rPr>
          <w:rFonts w:ascii="Times New Roman" w:hAnsi="Times New Roman"/>
        </w:rPr>
        <w:t>.</w:t>
      </w:r>
      <w:r w:rsidRPr="0094772F">
        <w:rPr>
          <w:rFonts w:ascii="Times New Roman" w:hAnsi="Times New Roman"/>
        </w:rPr>
        <w:t xml:space="preserve"> Departme</w:t>
      </w:r>
      <w:r w:rsidR="003A7B83">
        <w:rPr>
          <w:rFonts w:ascii="Times New Roman" w:hAnsi="Times New Roman"/>
        </w:rPr>
        <w:t>nt of Health and Human Services;</w:t>
      </w:r>
      <w:r w:rsidRPr="0094772F">
        <w:rPr>
          <w:rFonts w:ascii="Times New Roman" w:hAnsi="Times New Roman"/>
        </w:rPr>
        <w:t xml:space="preserve"> 2008.</w:t>
      </w:r>
    </w:p>
    <w:p w14:paraId="4A8A5C8A" w14:textId="77777777" w:rsidR="00EA3008" w:rsidRPr="0094772F" w:rsidRDefault="00EA3008" w:rsidP="00EA3008">
      <w:pPr>
        <w:tabs>
          <w:tab w:val="left" w:pos="720"/>
        </w:tabs>
        <w:ind w:left="720" w:hanging="720"/>
        <w:contextualSpacing/>
        <w:rPr>
          <w:rFonts w:ascii="Times New Roman" w:hAnsi="Times New Roman"/>
          <w:b/>
          <w:bCs/>
        </w:rPr>
      </w:pPr>
    </w:p>
    <w:p w14:paraId="7DFB214B" w14:textId="65652E39" w:rsidR="00E7634F" w:rsidRDefault="00EA3008" w:rsidP="00EA3008">
      <w:pPr>
        <w:tabs>
          <w:tab w:val="left" w:pos="720"/>
        </w:tabs>
        <w:ind w:left="720" w:hanging="720"/>
        <w:contextualSpacing/>
        <w:rPr>
          <w:rFonts w:ascii="Times New Roman" w:hAnsi="Times New Roman"/>
        </w:rPr>
      </w:pPr>
      <w:r w:rsidRPr="0094772F">
        <w:rPr>
          <w:rFonts w:ascii="Times New Roman" w:hAnsi="Times New Roman"/>
        </w:rPr>
        <w:t>2.</w:t>
      </w:r>
      <w:r w:rsidRPr="0094772F">
        <w:rPr>
          <w:rFonts w:ascii="Times New Roman" w:hAnsi="Times New Roman"/>
        </w:rPr>
        <w:tab/>
      </w:r>
      <w:r w:rsidR="00E7634F" w:rsidRPr="00E7634F">
        <w:rPr>
          <w:rFonts w:ascii="Times New Roman" w:hAnsi="Times New Roman"/>
        </w:rPr>
        <w:t xml:space="preserve">Institute of Medicine. </w:t>
      </w:r>
      <w:r w:rsidR="00E7634F" w:rsidRPr="00E7634F">
        <w:rPr>
          <w:rFonts w:ascii="Times New Roman" w:hAnsi="Times New Roman"/>
          <w:i/>
        </w:rPr>
        <w:t>Educating the Student Body: Taking Physical Activity and Physical Education to School</w:t>
      </w:r>
      <w:r w:rsidR="00E7634F" w:rsidRPr="00E7634F">
        <w:rPr>
          <w:rFonts w:ascii="Times New Roman" w:hAnsi="Times New Roman"/>
        </w:rPr>
        <w:t xml:space="preserve">. Kohl </w:t>
      </w:r>
      <w:r w:rsidR="00550D49">
        <w:rPr>
          <w:rFonts w:ascii="Times New Roman" w:hAnsi="Times New Roman"/>
        </w:rPr>
        <w:t xml:space="preserve">HW III, </w:t>
      </w:r>
      <w:r w:rsidR="00E7634F" w:rsidRPr="00E7634F">
        <w:rPr>
          <w:rFonts w:ascii="Times New Roman" w:hAnsi="Times New Roman"/>
        </w:rPr>
        <w:t>Cook</w:t>
      </w:r>
      <w:r w:rsidR="00550D49">
        <w:rPr>
          <w:rFonts w:ascii="Times New Roman" w:hAnsi="Times New Roman"/>
        </w:rPr>
        <w:t xml:space="preserve"> HD</w:t>
      </w:r>
      <w:r w:rsidR="00E7634F" w:rsidRPr="00E7634F">
        <w:rPr>
          <w:rFonts w:ascii="Times New Roman" w:hAnsi="Times New Roman"/>
        </w:rPr>
        <w:t>, eds; Committee on Physical Activity and Physical Education in the School Environment; Food and Nutrition Board; Insti</w:t>
      </w:r>
      <w:r w:rsidR="00F4001F">
        <w:rPr>
          <w:rFonts w:ascii="Times New Roman" w:hAnsi="Times New Roman"/>
        </w:rPr>
        <w:t xml:space="preserve">tute of Medicine. </w:t>
      </w:r>
      <w:r w:rsidR="00E7634F" w:rsidRPr="00E7634F">
        <w:rPr>
          <w:rFonts w:ascii="Times New Roman" w:hAnsi="Times New Roman"/>
        </w:rPr>
        <w:t>Washington D</w:t>
      </w:r>
      <w:r w:rsidR="003A7B83">
        <w:rPr>
          <w:rFonts w:ascii="Times New Roman" w:hAnsi="Times New Roman"/>
        </w:rPr>
        <w:t>C: The National Academies Press;</w:t>
      </w:r>
      <w:r w:rsidR="00E7634F" w:rsidRPr="00E7634F">
        <w:rPr>
          <w:rFonts w:ascii="Times New Roman" w:hAnsi="Times New Roman"/>
        </w:rPr>
        <w:t xml:space="preserve"> 2013.  Available at: </w:t>
      </w:r>
      <w:hyperlink r:id="rId23" w:history="1">
        <w:r w:rsidR="00E7634F" w:rsidRPr="00F34CC1">
          <w:rPr>
            <w:rStyle w:val="Hyperlink"/>
            <w:rFonts w:ascii="Times New Roman" w:hAnsi="Times New Roman"/>
            <w:color w:val="auto"/>
            <w:u w:val="none"/>
          </w:rPr>
          <w:t>http://www.nap.edu/catalog.php?record_id=18314</w:t>
        </w:r>
      </w:hyperlink>
      <w:r w:rsidR="00E7634F" w:rsidRPr="00E7634F">
        <w:rPr>
          <w:rFonts w:ascii="Times New Roman" w:hAnsi="Times New Roman"/>
        </w:rPr>
        <w:t xml:space="preserve">. </w:t>
      </w:r>
    </w:p>
    <w:p w14:paraId="39577494" w14:textId="77777777" w:rsidR="00E7634F" w:rsidRDefault="00E7634F" w:rsidP="00EA3008">
      <w:pPr>
        <w:tabs>
          <w:tab w:val="left" w:pos="720"/>
        </w:tabs>
        <w:ind w:left="720" w:hanging="720"/>
        <w:contextualSpacing/>
        <w:rPr>
          <w:rFonts w:ascii="Times New Roman" w:hAnsi="Times New Roman"/>
        </w:rPr>
      </w:pPr>
    </w:p>
    <w:p w14:paraId="390CE43D" w14:textId="26A81A48" w:rsidR="00EA3008" w:rsidRPr="00E7634F" w:rsidRDefault="00EA3008" w:rsidP="00E7634F">
      <w:pPr>
        <w:pStyle w:val="ListParagraph"/>
        <w:numPr>
          <w:ilvl w:val="0"/>
          <w:numId w:val="19"/>
        </w:numPr>
        <w:tabs>
          <w:tab w:val="left" w:pos="720"/>
        </w:tabs>
        <w:ind w:hanging="720"/>
        <w:rPr>
          <w:rFonts w:ascii="Times New Roman" w:hAnsi="Times New Roman"/>
        </w:rPr>
      </w:pPr>
      <w:r w:rsidRPr="00E7634F">
        <w:rPr>
          <w:rFonts w:ascii="Times New Roman" w:hAnsi="Times New Roman"/>
        </w:rPr>
        <w:t xml:space="preserve">Physical Activity Guidelines for Americans Midcourse Report Subcommittee of the President’s Council on Fitness, Sports &amp; Nutrition. </w:t>
      </w:r>
      <w:r w:rsidRPr="00E7634F">
        <w:rPr>
          <w:rFonts w:ascii="Times New Roman" w:hAnsi="Times New Roman"/>
          <w:i/>
          <w:iCs/>
        </w:rPr>
        <w:t>Physical Activity Guidelines for Americans Midcourse Report: Strategies</w:t>
      </w:r>
      <w:r w:rsidR="00407A33" w:rsidRPr="00E7634F">
        <w:rPr>
          <w:rFonts w:ascii="Times New Roman" w:hAnsi="Times New Roman"/>
          <w:i/>
          <w:iCs/>
        </w:rPr>
        <w:t xml:space="preserve"> to Increase Physical Activity a</w:t>
      </w:r>
      <w:r w:rsidRPr="00E7634F">
        <w:rPr>
          <w:rFonts w:ascii="Times New Roman" w:hAnsi="Times New Roman"/>
          <w:i/>
          <w:iCs/>
        </w:rPr>
        <w:t xml:space="preserve">mong Youth. </w:t>
      </w:r>
      <w:r w:rsidRPr="00E7634F">
        <w:rPr>
          <w:rFonts w:ascii="Times New Roman" w:hAnsi="Times New Roman"/>
        </w:rPr>
        <w:t>Washington, DC: U.S. Departme</w:t>
      </w:r>
      <w:r w:rsidR="003A7B83">
        <w:rPr>
          <w:rFonts w:ascii="Times New Roman" w:hAnsi="Times New Roman"/>
        </w:rPr>
        <w:t>nt of Health and Human Services;</w:t>
      </w:r>
      <w:r w:rsidRPr="00E7634F">
        <w:rPr>
          <w:rFonts w:ascii="Times New Roman" w:hAnsi="Times New Roman"/>
        </w:rPr>
        <w:t xml:space="preserve"> 2012.</w:t>
      </w:r>
    </w:p>
    <w:p w14:paraId="3E9CC44A" w14:textId="77777777" w:rsidR="00EA3008" w:rsidRPr="0094772F" w:rsidRDefault="00EA3008" w:rsidP="00EA3008">
      <w:pPr>
        <w:tabs>
          <w:tab w:val="left" w:pos="720"/>
        </w:tabs>
        <w:ind w:left="720" w:hanging="720"/>
        <w:contextualSpacing/>
        <w:rPr>
          <w:rFonts w:ascii="Times New Roman" w:hAnsi="Times New Roman"/>
        </w:rPr>
      </w:pPr>
    </w:p>
    <w:p w14:paraId="1F231357" w14:textId="4A9DA932" w:rsidR="00EA3008" w:rsidRPr="0094772F" w:rsidRDefault="00D26403" w:rsidP="00EA3008">
      <w:pPr>
        <w:tabs>
          <w:tab w:val="left" w:pos="720"/>
        </w:tabs>
        <w:ind w:left="720" w:hanging="720"/>
        <w:contextualSpacing/>
        <w:rPr>
          <w:rFonts w:ascii="Times New Roman" w:hAnsi="Times New Roman"/>
        </w:rPr>
      </w:pPr>
      <w:r>
        <w:rPr>
          <w:rFonts w:ascii="Times New Roman" w:hAnsi="Times New Roman"/>
        </w:rPr>
        <w:t>4</w:t>
      </w:r>
      <w:r w:rsidR="00EA3008" w:rsidRPr="0094772F">
        <w:rPr>
          <w:rFonts w:ascii="Times New Roman" w:hAnsi="Times New Roman"/>
        </w:rPr>
        <w:t>.</w:t>
      </w:r>
      <w:r w:rsidR="00BE4177">
        <w:rPr>
          <w:rFonts w:ascii="Times New Roman" w:hAnsi="Times New Roman"/>
        </w:rPr>
        <w:tab/>
      </w:r>
      <w:r w:rsidR="00242293" w:rsidRPr="00242293">
        <w:rPr>
          <w:rFonts w:ascii="Times New Roman" w:hAnsi="Times New Roman"/>
        </w:rPr>
        <w:t xml:space="preserve">Centers for Disease Control and Prevention. </w:t>
      </w:r>
      <w:r w:rsidR="00242293" w:rsidRPr="00242293">
        <w:rPr>
          <w:rFonts w:ascii="Times New Roman" w:hAnsi="Times New Roman"/>
          <w:i/>
        </w:rPr>
        <w:t>A Guide for Developing Comprehensive School Physical Activity Programs.</w:t>
      </w:r>
      <w:r w:rsidR="00242293" w:rsidRPr="00242293">
        <w:rPr>
          <w:rFonts w:ascii="Times New Roman" w:hAnsi="Times New Roman"/>
        </w:rPr>
        <w:t xml:space="preserve"> Atlanta, GA: US Departme</w:t>
      </w:r>
      <w:r w:rsidR="003A7B83">
        <w:rPr>
          <w:rFonts w:ascii="Times New Roman" w:hAnsi="Times New Roman"/>
        </w:rPr>
        <w:t>nt of Health and Human Services;</w:t>
      </w:r>
      <w:r w:rsidR="00242293" w:rsidRPr="00242293">
        <w:rPr>
          <w:rFonts w:ascii="Times New Roman" w:hAnsi="Times New Roman"/>
        </w:rPr>
        <w:t xml:space="preserve"> 2013.</w:t>
      </w:r>
    </w:p>
    <w:p w14:paraId="1FA9BCE3" w14:textId="77777777" w:rsidR="00EA3008" w:rsidRPr="0094772F" w:rsidRDefault="00EA3008" w:rsidP="00EA3008">
      <w:pPr>
        <w:tabs>
          <w:tab w:val="left" w:pos="720"/>
        </w:tabs>
        <w:ind w:left="720" w:hanging="720"/>
        <w:contextualSpacing/>
        <w:rPr>
          <w:rFonts w:ascii="Times New Roman" w:hAnsi="Times New Roman"/>
          <w:b/>
          <w:bCs/>
        </w:rPr>
      </w:pPr>
    </w:p>
    <w:p w14:paraId="4DC0007E" w14:textId="5A60691B" w:rsidR="00EA3008" w:rsidRDefault="00D26403" w:rsidP="00EA3008">
      <w:pPr>
        <w:tabs>
          <w:tab w:val="left" w:pos="720"/>
          <w:tab w:val="left" w:pos="900"/>
        </w:tabs>
        <w:ind w:left="720" w:hanging="720"/>
        <w:contextualSpacing/>
      </w:pPr>
      <w:r>
        <w:rPr>
          <w:rFonts w:ascii="Times New Roman" w:hAnsi="Times New Roman"/>
        </w:rPr>
        <w:t>5</w:t>
      </w:r>
      <w:r w:rsidR="00EA3008" w:rsidRPr="0094772F">
        <w:rPr>
          <w:rFonts w:ascii="Times New Roman" w:hAnsi="Times New Roman"/>
        </w:rPr>
        <w:t>.</w:t>
      </w:r>
      <w:r w:rsidR="00EA3008" w:rsidRPr="0094772F">
        <w:rPr>
          <w:rFonts w:ascii="Times New Roman" w:hAnsi="Times New Roman"/>
        </w:rPr>
        <w:tab/>
      </w:r>
      <w:r w:rsidR="00242293" w:rsidRPr="00242293">
        <w:rPr>
          <w:rFonts w:ascii="Times New Roman" w:hAnsi="Times New Roman"/>
        </w:rPr>
        <w:t>Rasberry CN, Lee SM, Robin L, et al. The association between school-based physical activity, including physical education, and academic performance: a systematic</w:t>
      </w:r>
      <w:r w:rsidR="00242293">
        <w:rPr>
          <w:rFonts w:ascii="Times New Roman" w:hAnsi="Times New Roman"/>
        </w:rPr>
        <w:t xml:space="preserve"> review of the literature. </w:t>
      </w:r>
      <w:r w:rsidR="00242293" w:rsidRPr="00242293">
        <w:rPr>
          <w:rFonts w:ascii="Times New Roman" w:hAnsi="Times New Roman"/>
          <w:i/>
        </w:rPr>
        <w:t>Preventive Medicine</w:t>
      </w:r>
      <w:r w:rsidR="00242293" w:rsidRPr="00242293">
        <w:rPr>
          <w:rFonts w:ascii="Times New Roman" w:hAnsi="Times New Roman"/>
        </w:rPr>
        <w:t xml:space="preserve"> 2011;</w:t>
      </w:r>
      <w:r w:rsidR="00242293">
        <w:rPr>
          <w:rFonts w:ascii="Times New Roman" w:hAnsi="Times New Roman"/>
        </w:rPr>
        <w:t xml:space="preserve"> </w:t>
      </w:r>
      <w:r w:rsidR="00242293" w:rsidRPr="00242293">
        <w:rPr>
          <w:rFonts w:ascii="Times New Roman" w:hAnsi="Times New Roman"/>
        </w:rPr>
        <w:t>52 Suppl 1:S10-20.</w:t>
      </w:r>
    </w:p>
    <w:p w14:paraId="59DFCC2C" w14:textId="77777777" w:rsidR="00EA3008" w:rsidRPr="0094772F" w:rsidRDefault="00EA3008" w:rsidP="00EA3008">
      <w:pPr>
        <w:tabs>
          <w:tab w:val="left" w:pos="720"/>
          <w:tab w:val="left" w:pos="900"/>
        </w:tabs>
        <w:ind w:left="720" w:hanging="720"/>
        <w:contextualSpacing/>
        <w:rPr>
          <w:rFonts w:ascii="Times New Roman" w:hAnsi="Times New Roman"/>
        </w:rPr>
      </w:pPr>
    </w:p>
    <w:p w14:paraId="79A88B1F" w14:textId="727AE030" w:rsidR="00EA3008" w:rsidRPr="0094772F" w:rsidRDefault="00D26403" w:rsidP="00EA3008">
      <w:pPr>
        <w:tabs>
          <w:tab w:val="left" w:pos="720"/>
          <w:tab w:val="left" w:pos="900"/>
        </w:tabs>
        <w:ind w:left="720" w:hanging="720"/>
        <w:contextualSpacing/>
        <w:rPr>
          <w:rFonts w:ascii="Times New Roman" w:hAnsi="Times New Roman"/>
        </w:rPr>
      </w:pPr>
      <w:r>
        <w:rPr>
          <w:rFonts w:ascii="Times New Roman" w:hAnsi="Times New Roman"/>
        </w:rPr>
        <w:t>6</w:t>
      </w:r>
      <w:r w:rsidR="00EA3008" w:rsidRPr="0094772F">
        <w:rPr>
          <w:rFonts w:ascii="Times New Roman" w:hAnsi="Times New Roman"/>
        </w:rPr>
        <w:t>.</w:t>
      </w:r>
      <w:r w:rsidR="00EA3008" w:rsidRPr="0094772F">
        <w:rPr>
          <w:rFonts w:ascii="Times New Roman" w:hAnsi="Times New Roman"/>
        </w:rPr>
        <w:tab/>
      </w:r>
      <w:r w:rsidR="00242293" w:rsidRPr="00242293">
        <w:rPr>
          <w:rFonts w:ascii="Times New Roman" w:hAnsi="Times New Roman"/>
        </w:rPr>
        <w:t xml:space="preserve">Centers for Disease Control and Prevention. </w:t>
      </w:r>
      <w:r w:rsidR="00242293" w:rsidRPr="00407A33">
        <w:rPr>
          <w:rFonts w:ascii="Times New Roman" w:hAnsi="Times New Roman"/>
          <w:i/>
        </w:rPr>
        <w:t>Healt</w:t>
      </w:r>
      <w:r w:rsidR="00D6133A" w:rsidRPr="00407A33">
        <w:rPr>
          <w:rFonts w:ascii="Times New Roman" w:hAnsi="Times New Roman"/>
          <w:i/>
        </w:rPr>
        <w:t>h and Academic Achievement</w:t>
      </w:r>
      <w:r w:rsidR="00242293" w:rsidRPr="00242293">
        <w:rPr>
          <w:rFonts w:ascii="Times New Roman" w:hAnsi="Times New Roman"/>
        </w:rPr>
        <w:t>. Atlanta, GA: C</w:t>
      </w:r>
      <w:r w:rsidR="00242293">
        <w:rPr>
          <w:rFonts w:ascii="Times New Roman" w:hAnsi="Times New Roman"/>
        </w:rPr>
        <w:t xml:space="preserve">enters for </w:t>
      </w:r>
      <w:r w:rsidR="00242293" w:rsidRPr="00242293">
        <w:rPr>
          <w:rFonts w:ascii="Times New Roman" w:hAnsi="Times New Roman"/>
        </w:rPr>
        <w:t>D</w:t>
      </w:r>
      <w:r w:rsidR="00242293">
        <w:rPr>
          <w:rFonts w:ascii="Times New Roman" w:hAnsi="Times New Roman"/>
        </w:rPr>
        <w:t xml:space="preserve">isease </w:t>
      </w:r>
      <w:r w:rsidR="00242293" w:rsidRPr="00242293">
        <w:rPr>
          <w:rFonts w:ascii="Times New Roman" w:hAnsi="Times New Roman"/>
        </w:rPr>
        <w:t>C</w:t>
      </w:r>
      <w:r w:rsidR="00242293">
        <w:rPr>
          <w:rFonts w:ascii="Times New Roman" w:hAnsi="Times New Roman"/>
        </w:rPr>
        <w:t>ontrol and Prevention</w:t>
      </w:r>
      <w:r w:rsidR="003A7B83">
        <w:rPr>
          <w:rFonts w:ascii="Times New Roman" w:hAnsi="Times New Roman"/>
        </w:rPr>
        <w:t xml:space="preserve">; </w:t>
      </w:r>
      <w:r w:rsidR="00D6133A">
        <w:rPr>
          <w:rFonts w:ascii="Times New Roman" w:hAnsi="Times New Roman"/>
        </w:rPr>
        <w:t>2014</w:t>
      </w:r>
      <w:r w:rsidR="00242293" w:rsidRPr="00242293">
        <w:rPr>
          <w:rFonts w:ascii="Times New Roman" w:hAnsi="Times New Roman"/>
        </w:rPr>
        <w:t>.</w:t>
      </w:r>
      <w:r w:rsidR="00D6133A">
        <w:rPr>
          <w:rFonts w:ascii="Times New Roman" w:hAnsi="Times New Roman"/>
        </w:rPr>
        <w:t xml:space="preserve"> Available at</w:t>
      </w:r>
      <w:r>
        <w:rPr>
          <w:rFonts w:ascii="Times New Roman" w:hAnsi="Times New Roman"/>
        </w:rPr>
        <w:t>:</w:t>
      </w:r>
      <w:r w:rsidR="00D6133A">
        <w:rPr>
          <w:rFonts w:ascii="Times New Roman" w:hAnsi="Times New Roman"/>
        </w:rPr>
        <w:t xml:space="preserve"> </w:t>
      </w:r>
      <w:r w:rsidRPr="00D26403">
        <w:rPr>
          <w:rFonts w:ascii="Times New Roman" w:hAnsi="Times New Roman"/>
        </w:rPr>
        <w:t>https://www.cdc.gov/healthyschools/health_and_academics/pdf/health-academic-achievement.pdf</w:t>
      </w:r>
      <w:r>
        <w:rPr>
          <w:rFonts w:ascii="Times New Roman" w:hAnsi="Times New Roman"/>
        </w:rPr>
        <w:t xml:space="preserve">. </w:t>
      </w:r>
    </w:p>
    <w:p w14:paraId="51EE2DFB" w14:textId="77777777" w:rsidR="000F307D" w:rsidRPr="000306F2" w:rsidRDefault="000F307D" w:rsidP="00F27CBB">
      <w:pPr>
        <w:pStyle w:val="Title"/>
        <w:pBdr>
          <w:bottom w:val="single" w:sz="12" w:space="1" w:color="auto"/>
        </w:pBdr>
        <w:tabs>
          <w:tab w:val="left" w:pos="0"/>
          <w:tab w:val="right" w:pos="540"/>
          <w:tab w:val="left" w:pos="600"/>
          <w:tab w:val="right" w:pos="1260"/>
        </w:tabs>
        <w:contextualSpacing/>
        <w:jc w:val="left"/>
        <w:rPr>
          <w:rFonts w:ascii="Times New Roman" w:hAnsi="Times New Roman"/>
          <w:b w:val="0"/>
          <w:szCs w:val="24"/>
        </w:rPr>
      </w:pPr>
    </w:p>
    <w:p w14:paraId="3966CAA1" w14:textId="77777777" w:rsidR="000F307D" w:rsidRDefault="000F307D" w:rsidP="000F307D">
      <w:pPr>
        <w:tabs>
          <w:tab w:val="left" w:pos="720"/>
        </w:tabs>
        <w:autoSpaceDE w:val="0"/>
        <w:autoSpaceDN w:val="0"/>
        <w:adjustRightInd w:val="0"/>
        <w:rPr>
          <w:rFonts w:ascii="Times New Roman" w:hAnsi="Times New Roman"/>
        </w:rPr>
      </w:pPr>
    </w:p>
    <w:p w14:paraId="40AF7D2F" w14:textId="0C576DD5" w:rsidR="004B227B" w:rsidRPr="000306F2" w:rsidRDefault="004B227B" w:rsidP="000F307D">
      <w:pPr>
        <w:tabs>
          <w:tab w:val="left" w:pos="720"/>
        </w:tabs>
        <w:autoSpaceDE w:val="0"/>
        <w:autoSpaceDN w:val="0"/>
        <w:adjustRightInd w:val="0"/>
        <w:rPr>
          <w:rFonts w:ascii="Times New Roman" w:hAnsi="Times New Roman"/>
        </w:rPr>
      </w:pPr>
    </w:p>
    <w:p w14:paraId="1DCE8776" w14:textId="6D4D603A" w:rsidR="00EA3008" w:rsidRPr="00185A73" w:rsidRDefault="00EA3008" w:rsidP="000610E0">
      <w:pPr>
        <w:tabs>
          <w:tab w:val="left" w:pos="720"/>
        </w:tabs>
        <w:rPr>
          <w:rFonts w:ascii="Times New Roman" w:hAnsi="Times New Roman"/>
          <w:b/>
          <w:bCs/>
        </w:rPr>
      </w:pPr>
      <w:r w:rsidRPr="00185A73">
        <w:rPr>
          <w:rFonts w:ascii="Times New Roman" w:hAnsi="Times New Roman"/>
          <w:b/>
          <w:bCs/>
        </w:rPr>
        <w:t>QUESTION</w:t>
      </w:r>
      <w:r w:rsidR="007509D5">
        <w:rPr>
          <w:rFonts w:ascii="Times New Roman" w:hAnsi="Times New Roman"/>
          <w:b/>
          <w:bCs/>
        </w:rPr>
        <w:t>S</w:t>
      </w:r>
      <w:r w:rsidRPr="00185A73">
        <w:rPr>
          <w:rFonts w:ascii="Times New Roman" w:hAnsi="Times New Roman"/>
          <w:b/>
          <w:bCs/>
        </w:rPr>
        <w:t>:</w:t>
      </w:r>
    </w:p>
    <w:p w14:paraId="172F6D1F" w14:textId="77777777" w:rsidR="00EA3008" w:rsidRPr="00185A73" w:rsidRDefault="00EA3008" w:rsidP="00EA3008">
      <w:pPr>
        <w:tabs>
          <w:tab w:val="left" w:pos="720"/>
        </w:tabs>
        <w:ind w:left="720" w:hanging="720"/>
        <w:rPr>
          <w:rFonts w:ascii="Times New Roman" w:hAnsi="Times New Roman"/>
        </w:rPr>
      </w:pPr>
    </w:p>
    <w:p w14:paraId="1179FB08" w14:textId="292A1967" w:rsidR="00EA3008" w:rsidRPr="00185A73" w:rsidRDefault="006C77FF" w:rsidP="00EA3008">
      <w:pPr>
        <w:tabs>
          <w:tab w:val="left" w:pos="720"/>
        </w:tabs>
        <w:ind w:left="720" w:hanging="720"/>
        <w:rPr>
          <w:rFonts w:ascii="Times New Roman" w:hAnsi="Times New Roman"/>
          <w:b/>
        </w:rPr>
      </w:pPr>
      <w:r>
        <w:rPr>
          <w:rFonts w:ascii="Times New Roman" w:hAnsi="Times New Roman"/>
        </w:rPr>
        <w:t>19</w:t>
      </w:r>
      <w:r w:rsidR="00EA3008" w:rsidRPr="00185A73">
        <w:rPr>
          <w:rFonts w:ascii="Times New Roman" w:hAnsi="Times New Roman"/>
        </w:rPr>
        <w:t>.</w:t>
      </w:r>
      <w:r w:rsidR="00EA3008" w:rsidRPr="00185A73">
        <w:rPr>
          <w:rFonts w:ascii="Times New Roman" w:hAnsi="Times New Roman"/>
        </w:rPr>
        <w:tab/>
        <w:t xml:space="preserve">Does your school offer opportunities for students to participate in intramural </w:t>
      </w:r>
      <w:r w:rsidR="003D64CF">
        <w:rPr>
          <w:rFonts w:ascii="Times New Roman" w:hAnsi="Times New Roman"/>
        </w:rPr>
        <w:t xml:space="preserve">sports programs </w:t>
      </w:r>
      <w:r w:rsidR="00EA3008" w:rsidRPr="00185A73">
        <w:rPr>
          <w:rFonts w:ascii="Times New Roman" w:hAnsi="Times New Roman"/>
        </w:rPr>
        <w:t>or physical activit</w:t>
      </w:r>
      <w:r w:rsidR="003D64CF">
        <w:rPr>
          <w:rFonts w:ascii="Times New Roman" w:hAnsi="Times New Roman"/>
        </w:rPr>
        <w:t>y clubs?  (Intramural sports programs</w:t>
      </w:r>
      <w:r w:rsidR="00EA3008" w:rsidRPr="00185A73">
        <w:rPr>
          <w:rFonts w:ascii="Times New Roman" w:hAnsi="Times New Roman"/>
        </w:rPr>
        <w:t xml:space="preserve"> or physical activity clubs are any physical activity programs that are voluntary for students, in which students are given an equal opportunity to participate regardless of physical ability.)</w:t>
      </w:r>
      <w:r w:rsidR="00EA3008" w:rsidRPr="00185A73">
        <w:rPr>
          <w:rFonts w:ascii="Times New Roman" w:hAnsi="Times New Roman"/>
          <w:b/>
        </w:rPr>
        <w:t xml:space="preserve"> </w:t>
      </w:r>
    </w:p>
    <w:p w14:paraId="0FA0214D" w14:textId="77777777" w:rsidR="00EA3008" w:rsidRPr="00185A73" w:rsidRDefault="00EA3008" w:rsidP="00EA3008">
      <w:pPr>
        <w:rPr>
          <w:rFonts w:ascii="Times New Roman" w:hAnsi="Times New Roman"/>
          <w:b/>
        </w:rPr>
      </w:pPr>
    </w:p>
    <w:p w14:paraId="0D2A2DB7" w14:textId="464A91A3" w:rsidR="00EA3008" w:rsidRPr="00185A73" w:rsidRDefault="006D052A" w:rsidP="00EA3008">
      <w:pPr>
        <w:rPr>
          <w:rFonts w:ascii="Times New Roman" w:hAnsi="Times New Roman"/>
        </w:rPr>
      </w:pPr>
      <w:r>
        <w:rPr>
          <w:rFonts w:ascii="Times New Roman" w:hAnsi="Times New Roman"/>
        </w:rPr>
        <w:t>20</w:t>
      </w:r>
      <w:r w:rsidR="00EA3008" w:rsidRPr="00185A73">
        <w:rPr>
          <w:rFonts w:ascii="Times New Roman" w:hAnsi="Times New Roman"/>
        </w:rPr>
        <w:t>.</w:t>
      </w:r>
      <w:r w:rsidR="00EA3008" w:rsidRPr="00185A73">
        <w:rPr>
          <w:rFonts w:ascii="Times New Roman" w:hAnsi="Times New Roman"/>
        </w:rPr>
        <w:tab/>
        <w:t>Does your school offer interscholastic sports to students?</w:t>
      </w:r>
    </w:p>
    <w:p w14:paraId="26287570" w14:textId="77777777" w:rsidR="00EA3008" w:rsidRPr="00185A73" w:rsidRDefault="00EA3008" w:rsidP="00EA3008">
      <w:pPr>
        <w:rPr>
          <w:rFonts w:ascii="Times New Roman" w:hAnsi="Times New Roman"/>
        </w:rPr>
      </w:pPr>
    </w:p>
    <w:p w14:paraId="792E06C0" w14:textId="6D6E39FD" w:rsidR="00EA3008" w:rsidRPr="00185A73" w:rsidRDefault="006D052A" w:rsidP="00EA3008">
      <w:pPr>
        <w:ind w:left="720" w:hanging="720"/>
        <w:rPr>
          <w:rFonts w:ascii="Times New Roman" w:hAnsi="Times New Roman"/>
        </w:rPr>
      </w:pPr>
      <w:r>
        <w:rPr>
          <w:rFonts w:ascii="Times New Roman" w:hAnsi="Times New Roman"/>
        </w:rPr>
        <w:t>21</w:t>
      </w:r>
      <w:r w:rsidR="00EA3008" w:rsidRPr="00185A73">
        <w:rPr>
          <w:rFonts w:ascii="Times New Roman" w:hAnsi="Times New Roman"/>
        </w:rPr>
        <w:t>.</w:t>
      </w:r>
      <w:r w:rsidR="00EA3008" w:rsidRPr="00185A73">
        <w:rPr>
          <w:rFonts w:ascii="Times New Roman" w:hAnsi="Times New Roman"/>
        </w:rPr>
        <w:tab/>
      </w:r>
      <w:r w:rsidR="00255B3C" w:rsidRPr="00255B3C">
        <w:rPr>
          <w:rFonts w:ascii="Times New Roman" w:hAnsi="Times New Roman"/>
        </w:rPr>
        <w:t>Does your school offer opportunities for students to participate in physical activity through organized physical activities or access to facilities or equipment for physical activity during the following times?</w:t>
      </w:r>
    </w:p>
    <w:p w14:paraId="75C5F55F" w14:textId="77777777" w:rsidR="00EA3008" w:rsidRPr="00185A73" w:rsidRDefault="00EA3008" w:rsidP="00EA3008">
      <w:pPr>
        <w:rPr>
          <w:rFonts w:ascii="Times New Roman" w:hAnsi="Times New Roman"/>
          <w:b/>
          <w:bCs/>
        </w:rPr>
      </w:pPr>
    </w:p>
    <w:p w14:paraId="46634701" w14:textId="77777777" w:rsidR="00EA3008" w:rsidRPr="00185A73" w:rsidRDefault="00EA3008" w:rsidP="00EA3008">
      <w:pPr>
        <w:rPr>
          <w:rFonts w:ascii="Times New Roman" w:hAnsi="Times New Roman"/>
        </w:rPr>
      </w:pPr>
      <w:r w:rsidRPr="00185A73">
        <w:rPr>
          <w:rFonts w:ascii="Times New Roman" w:hAnsi="Times New Roman"/>
          <w:b/>
          <w:bCs/>
        </w:rPr>
        <w:t>RATIONALE:</w:t>
      </w:r>
    </w:p>
    <w:p w14:paraId="69A7D730" w14:textId="77777777" w:rsidR="00EA3008" w:rsidRPr="00185A73" w:rsidRDefault="00EA3008" w:rsidP="00EA3008">
      <w:pPr>
        <w:rPr>
          <w:rFonts w:ascii="Times New Roman" w:hAnsi="Times New Roman"/>
          <w:b/>
        </w:rPr>
      </w:pPr>
    </w:p>
    <w:p w14:paraId="66F746DE" w14:textId="1FB47084" w:rsidR="00EA3008" w:rsidRPr="00185A73" w:rsidRDefault="00EA3008" w:rsidP="00EA3008">
      <w:pPr>
        <w:rPr>
          <w:rFonts w:ascii="Times New Roman" w:hAnsi="Times New Roman"/>
        </w:rPr>
      </w:pPr>
      <w:r w:rsidRPr="00185A73">
        <w:rPr>
          <w:rFonts w:ascii="Times New Roman" w:hAnsi="Times New Roman"/>
        </w:rPr>
        <w:t xml:space="preserve">These questions measure the extent to which students are provided the opportunity to participate in physical activities before </w:t>
      </w:r>
      <w:r w:rsidR="00D6133A">
        <w:rPr>
          <w:rFonts w:ascii="Times New Roman" w:hAnsi="Times New Roman"/>
        </w:rPr>
        <w:t xml:space="preserve">and after </w:t>
      </w:r>
      <w:r w:rsidRPr="00185A73">
        <w:rPr>
          <w:rFonts w:ascii="Times New Roman" w:hAnsi="Times New Roman"/>
        </w:rPr>
        <w:t>the school day</w:t>
      </w:r>
      <w:r w:rsidR="00D6133A">
        <w:rPr>
          <w:rFonts w:ascii="Times New Roman" w:hAnsi="Times New Roman"/>
        </w:rPr>
        <w:t>, through intramural activities,</w:t>
      </w:r>
      <w:r w:rsidRPr="00185A73">
        <w:rPr>
          <w:rFonts w:ascii="Times New Roman" w:hAnsi="Times New Roman"/>
        </w:rPr>
        <w:t xml:space="preserve"> physical </w:t>
      </w:r>
      <w:r w:rsidR="00D6133A">
        <w:rPr>
          <w:rFonts w:ascii="Times New Roman" w:hAnsi="Times New Roman"/>
        </w:rPr>
        <w:t xml:space="preserve">activity clubs, and </w:t>
      </w:r>
      <w:r w:rsidRPr="00185A73">
        <w:rPr>
          <w:rFonts w:ascii="Times New Roman" w:hAnsi="Times New Roman"/>
        </w:rPr>
        <w:t xml:space="preserve">interscholastic sports. Offering a variety of opportunities can </w:t>
      </w:r>
      <w:r w:rsidRPr="00185A73">
        <w:rPr>
          <w:rFonts w:ascii="Times New Roman" w:hAnsi="Times New Roman"/>
          <w:color w:val="000000"/>
        </w:rPr>
        <w:t>increase students’ physical activity and help them attain their 60 minutes of daily activity.</w:t>
      </w:r>
      <w:r w:rsidRPr="00185A73">
        <w:rPr>
          <w:rFonts w:ascii="Times New Roman" w:hAnsi="Times New Roman"/>
          <w:color w:val="000000"/>
          <w:vertAlign w:val="superscript"/>
        </w:rPr>
        <w:t>1,2</w:t>
      </w:r>
      <w:r w:rsidRPr="00185A73">
        <w:rPr>
          <w:rFonts w:ascii="Times New Roman" w:hAnsi="Times New Roman"/>
          <w:color w:val="000000"/>
        </w:rPr>
        <w:t xml:space="preserve"> </w:t>
      </w:r>
      <w:r w:rsidRPr="00185A73">
        <w:rPr>
          <w:rFonts w:ascii="Times New Roman" w:hAnsi="Times New Roman"/>
        </w:rPr>
        <w:t xml:space="preserve">According to </w:t>
      </w:r>
      <w:r w:rsidR="00D6133A">
        <w:rPr>
          <w:rFonts w:ascii="Times New Roman" w:hAnsi="Times New Roman"/>
        </w:rPr>
        <w:t>SHAPE America</w:t>
      </w:r>
      <w:r w:rsidRPr="00185A73">
        <w:rPr>
          <w:rFonts w:ascii="Times New Roman" w:hAnsi="Times New Roman"/>
        </w:rPr>
        <w:t>, intramural activities, physical activity clubs, and recreation clubs contribute to young people’s physical and social development. Additionally, intramural activities or physical activity clubs offer students the opportunity to be involved in planning and implementing such programs and offer safe and structured opportunities to be physically active.</w:t>
      </w:r>
      <w:r w:rsidRPr="00185A73">
        <w:rPr>
          <w:rFonts w:ascii="Times New Roman" w:hAnsi="Times New Roman"/>
          <w:vertAlign w:val="superscript"/>
        </w:rPr>
        <w:t>3-</w:t>
      </w:r>
      <w:r w:rsidR="00D6133A">
        <w:rPr>
          <w:rFonts w:ascii="Times New Roman" w:hAnsi="Times New Roman"/>
          <w:vertAlign w:val="superscript"/>
        </w:rPr>
        <w:t>10</w:t>
      </w:r>
      <w:r w:rsidRPr="00185A73">
        <w:rPr>
          <w:rFonts w:ascii="Times New Roman" w:hAnsi="Times New Roman"/>
        </w:rPr>
        <w:t xml:space="preserve"> </w:t>
      </w:r>
    </w:p>
    <w:p w14:paraId="3766AB35" w14:textId="77777777" w:rsidR="00EA3008" w:rsidRPr="00185A73" w:rsidRDefault="00EA3008" w:rsidP="00EA3008">
      <w:pPr>
        <w:rPr>
          <w:rFonts w:ascii="Times New Roman" w:hAnsi="Times New Roman"/>
        </w:rPr>
      </w:pPr>
    </w:p>
    <w:p w14:paraId="78C2F40E" w14:textId="51252A6E" w:rsidR="00EA3008" w:rsidRPr="00185A73" w:rsidRDefault="00EA3008" w:rsidP="00EA3008">
      <w:pPr>
        <w:rPr>
          <w:rFonts w:ascii="Times New Roman" w:hAnsi="Times New Roman"/>
        </w:rPr>
      </w:pPr>
      <w:r w:rsidRPr="00185A73">
        <w:rPr>
          <w:rFonts w:ascii="Times New Roman" w:hAnsi="Times New Roman"/>
        </w:rPr>
        <w:t>School or community-based sports programs provide structured time for students to accumulate minutes of physical activity, establish cooperative and competitive skills, and learn sport-specific and performance-based skills. Evidence indicates that participation in sports is related to higher levels of participation in overall physical activity.</w:t>
      </w:r>
      <w:r w:rsidR="00D6133A">
        <w:rPr>
          <w:rFonts w:ascii="Times New Roman" w:hAnsi="Times New Roman"/>
          <w:vertAlign w:val="superscript"/>
        </w:rPr>
        <w:t>11</w:t>
      </w:r>
      <w:r w:rsidRPr="00185A73">
        <w:rPr>
          <w:rFonts w:ascii="Times New Roman" w:hAnsi="Times New Roman"/>
          <w:vertAlign w:val="superscript"/>
        </w:rPr>
        <w:t>-1</w:t>
      </w:r>
      <w:r w:rsidR="00D6133A">
        <w:rPr>
          <w:rFonts w:ascii="Times New Roman" w:hAnsi="Times New Roman"/>
          <w:vertAlign w:val="superscript"/>
        </w:rPr>
        <w:t>3</w:t>
      </w:r>
      <w:r w:rsidRPr="00185A73">
        <w:rPr>
          <w:rFonts w:ascii="Times New Roman" w:hAnsi="Times New Roman"/>
        </w:rPr>
        <w:t xml:space="preserve"> Additionally, participation in sports programs has been associated with improved mental health and fewer risky health behaviors.</w:t>
      </w:r>
      <w:r w:rsidR="00D6133A">
        <w:rPr>
          <w:rFonts w:ascii="Times New Roman" w:hAnsi="Times New Roman"/>
          <w:vertAlign w:val="superscript"/>
        </w:rPr>
        <w:t>14</w:t>
      </w:r>
      <w:r w:rsidR="00E44943">
        <w:rPr>
          <w:rFonts w:ascii="Times New Roman" w:hAnsi="Times New Roman"/>
          <w:vertAlign w:val="superscript"/>
        </w:rPr>
        <w:t>,</w:t>
      </w:r>
      <w:r w:rsidRPr="00185A73">
        <w:rPr>
          <w:rFonts w:ascii="Times New Roman" w:hAnsi="Times New Roman"/>
          <w:vertAlign w:val="superscript"/>
        </w:rPr>
        <w:t>1</w:t>
      </w:r>
      <w:r w:rsidR="00D6133A">
        <w:rPr>
          <w:rFonts w:ascii="Times New Roman" w:hAnsi="Times New Roman"/>
          <w:vertAlign w:val="superscript"/>
        </w:rPr>
        <w:t>5</w:t>
      </w:r>
    </w:p>
    <w:p w14:paraId="6A19BB30" w14:textId="77777777" w:rsidR="00EA3008" w:rsidRDefault="00EA3008" w:rsidP="00EA3008">
      <w:pPr>
        <w:rPr>
          <w:rFonts w:ascii="Times New Roman" w:hAnsi="Times New Roman"/>
        </w:rPr>
      </w:pPr>
    </w:p>
    <w:p w14:paraId="782F153F" w14:textId="77777777" w:rsidR="006D3B7E" w:rsidRDefault="006D3B7E" w:rsidP="00EA3008">
      <w:pPr>
        <w:rPr>
          <w:rFonts w:ascii="Times New Roman" w:hAnsi="Times New Roman"/>
        </w:rPr>
      </w:pPr>
      <w:r w:rsidRPr="00507CEB">
        <w:rPr>
          <w:rFonts w:ascii="Times New Roman" w:eastAsia="Times New Roman" w:hAnsi="Times New Roman"/>
          <w:i/>
        </w:rPr>
        <w:t>These items provide data for a school health specific performance measure. These measures are required for grantees receiving funding under CDC-RFA-DP13-1305: State Public Health Actions to Prevent and Control Diabetes, Heart Disease, Obesity and Associated Risk Factors and Promote School Health.</w:t>
      </w:r>
    </w:p>
    <w:p w14:paraId="127B6269" w14:textId="3D804B48" w:rsidR="00B91F49" w:rsidRDefault="00B91F49">
      <w:pPr>
        <w:rPr>
          <w:rFonts w:ascii="Times New Roman" w:hAnsi="Times New Roman"/>
          <w:b/>
          <w:bCs/>
        </w:rPr>
      </w:pPr>
    </w:p>
    <w:p w14:paraId="227B1FBA" w14:textId="77777777" w:rsidR="00EA3008" w:rsidRPr="00185A73" w:rsidRDefault="00EA3008" w:rsidP="00EA3008">
      <w:pPr>
        <w:autoSpaceDE w:val="0"/>
        <w:autoSpaceDN w:val="0"/>
        <w:adjustRightInd w:val="0"/>
        <w:rPr>
          <w:rFonts w:ascii="Times New Roman" w:hAnsi="Times New Roman"/>
          <w:b/>
          <w:bCs/>
        </w:rPr>
      </w:pPr>
      <w:r w:rsidRPr="00185A73">
        <w:rPr>
          <w:rFonts w:ascii="Times New Roman" w:hAnsi="Times New Roman"/>
          <w:b/>
          <w:bCs/>
        </w:rPr>
        <w:t>REFERENCES:</w:t>
      </w:r>
    </w:p>
    <w:p w14:paraId="687CE448" w14:textId="77777777" w:rsidR="00EA3008" w:rsidRPr="00185A73" w:rsidRDefault="00EA3008" w:rsidP="00EA3008">
      <w:pPr>
        <w:rPr>
          <w:rFonts w:ascii="Times New Roman" w:hAnsi="Times New Roman"/>
          <w:b/>
          <w:u w:val="single"/>
        </w:rPr>
      </w:pPr>
    </w:p>
    <w:p w14:paraId="1A4E8376" w14:textId="77A191D8" w:rsidR="00EA3008" w:rsidRPr="00185A73" w:rsidRDefault="00EA3008" w:rsidP="00EA3008">
      <w:pPr>
        <w:pStyle w:val="ListParagraph"/>
        <w:ind w:hanging="720"/>
        <w:rPr>
          <w:rFonts w:ascii="Times New Roman" w:hAnsi="Times New Roman"/>
        </w:rPr>
      </w:pPr>
      <w:r w:rsidRPr="00185A73">
        <w:rPr>
          <w:rFonts w:ascii="Times New Roman" w:hAnsi="Times New Roman"/>
        </w:rPr>
        <w:t>1.</w:t>
      </w:r>
      <w:r w:rsidRPr="00185A73">
        <w:rPr>
          <w:rFonts w:ascii="Times New Roman" w:hAnsi="Times New Roman"/>
        </w:rPr>
        <w:tab/>
        <w:t xml:space="preserve">Physical Activity Guidelines for Americans Midcourse Report Subcommittee of the President’s Council on Fitness, Sports &amp; Nutrition. </w:t>
      </w:r>
      <w:r w:rsidRPr="00185A73">
        <w:rPr>
          <w:rFonts w:ascii="Times New Roman" w:hAnsi="Times New Roman"/>
          <w:i/>
          <w:iCs/>
        </w:rPr>
        <w:t>Physical Activity Guidelines for Americans Midcourse Report: Strategies</w:t>
      </w:r>
      <w:r w:rsidR="00407A33">
        <w:rPr>
          <w:rFonts w:ascii="Times New Roman" w:hAnsi="Times New Roman"/>
          <w:i/>
          <w:iCs/>
        </w:rPr>
        <w:t xml:space="preserve"> to Increase Physical Activity a</w:t>
      </w:r>
      <w:r w:rsidRPr="00185A73">
        <w:rPr>
          <w:rFonts w:ascii="Times New Roman" w:hAnsi="Times New Roman"/>
          <w:i/>
          <w:iCs/>
        </w:rPr>
        <w:t xml:space="preserve">mong Youth. </w:t>
      </w:r>
      <w:r w:rsidRPr="00185A73">
        <w:rPr>
          <w:rFonts w:ascii="Times New Roman" w:hAnsi="Times New Roman"/>
        </w:rPr>
        <w:t>Washington, DC: U.S. Departmen</w:t>
      </w:r>
      <w:r w:rsidR="003A7B83">
        <w:rPr>
          <w:rFonts w:ascii="Times New Roman" w:hAnsi="Times New Roman"/>
        </w:rPr>
        <w:t>t of Health and Human Services;</w:t>
      </w:r>
      <w:r w:rsidRPr="00185A73">
        <w:rPr>
          <w:rFonts w:ascii="Times New Roman" w:hAnsi="Times New Roman"/>
        </w:rPr>
        <w:t xml:space="preserve"> 2012.</w:t>
      </w:r>
    </w:p>
    <w:p w14:paraId="51160F85" w14:textId="77777777" w:rsidR="00EA3008" w:rsidRPr="00185A73" w:rsidRDefault="00EA3008" w:rsidP="00EA3008">
      <w:pPr>
        <w:pStyle w:val="ListParagraph"/>
        <w:ind w:hanging="720"/>
        <w:rPr>
          <w:rFonts w:ascii="Times New Roman" w:hAnsi="Times New Roman"/>
        </w:rPr>
      </w:pPr>
    </w:p>
    <w:p w14:paraId="60591133" w14:textId="52DF691A" w:rsidR="00EA3008" w:rsidRPr="008023C2" w:rsidRDefault="00EA3008" w:rsidP="008023C2">
      <w:pPr>
        <w:pStyle w:val="ListParagraph"/>
        <w:ind w:hanging="720"/>
        <w:rPr>
          <w:rFonts w:ascii="Times New Roman" w:hAnsi="Times New Roman"/>
        </w:rPr>
      </w:pPr>
      <w:r w:rsidRPr="00185A73">
        <w:rPr>
          <w:rFonts w:ascii="Times New Roman" w:hAnsi="Times New Roman"/>
        </w:rPr>
        <w:lastRenderedPageBreak/>
        <w:t>2.</w:t>
      </w:r>
      <w:r w:rsidRPr="00185A73">
        <w:rPr>
          <w:rFonts w:ascii="Times New Roman" w:hAnsi="Times New Roman"/>
        </w:rPr>
        <w:tab/>
        <w:t xml:space="preserve">Centers for Disease Control and Prevention. School </w:t>
      </w:r>
      <w:r w:rsidR="00E44943">
        <w:rPr>
          <w:rFonts w:ascii="Times New Roman" w:hAnsi="Times New Roman"/>
        </w:rPr>
        <w:t>h</w:t>
      </w:r>
      <w:r w:rsidRPr="00185A73">
        <w:rPr>
          <w:rFonts w:ascii="Times New Roman" w:hAnsi="Times New Roman"/>
        </w:rPr>
        <w:t xml:space="preserve">ealth </w:t>
      </w:r>
      <w:r w:rsidR="00E44943">
        <w:rPr>
          <w:rFonts w:ascii="Times New Roman" w:hAnsi="Times New Roman"/>
        </w:rPr>
        <w:t>g</w:t>
      </w:r>
      <w:r w:rsidRPr="00185A73">
        <w:rPr>
          <w:rFonts w:ascii="Times New Roman" w:hAnsi="Times New Roman"/>
        </w:rPr>
        <w:t xml:space="preserve">uidelines to </w:t>
      </w:r>
      <w:r w:rsidR="00E44943">
        <w:rPr>
          <w:rFonts w:ascii="Times New Roman" w:hAnsi="Times New Roman"/>
        </w:rPr>
        <w:t>p</w:t>
      </w:r>
      <w:r w:rsidRPr="00185A73">
        <w:rPr>
          <w:rFonts w:ascii="Times New Roman" w:hAnsi="Times New Roman"/>
        </w:rPr>
        <w:t xml:space="preserve">romote </w:t>
      </w:r>
      <w:r w:rsidR="00E44943">
        <w:rPr>
          <w:rFonts w:ascii="Times New Roman" w:hAnsi="Times New Roman"/>
        </w:rPr>
        <w:t>h</w:t>
      </w:r>
      <w:r w:rsidRPr="00185A73">
        <w:rPr>
          <w:rFonts w:ascii="Times New Roman" w:hAnsi="Times New Roman"/>
        </w:rPr>
        <w:t xml:space="preserve">ealthy </w:t>
      </w:r>
      <w:r w:rsidR="00E44943">
        <w:rPr>
          <w:rFonts w:ascii="Times New Roman" w:hAnsi="Times New Roman"/>
        </w:rPr>
        <w:t>e</w:t>
      </w:r>
      <w:r w:rsidRPr="00185A73">
        <w:rPr>
          <w:rFonts w:ascii="Times New Roman" w:hAnsi="Times New Roman"/>
        </w:rPr>
        <w:t xml:space="preserve">ating and </w:t>
      </w:r>
      <w:r w:rsidR="00E44943">
        <w:rPr>
          <w:rFonts w:ascii="Times New Roman" w:hAnsi="Times New Roman"/>
        </w:rPr>
        <w:t>p</w:t>
      </w:r>
      <w:r w:rsidRPr="00185A73">
        <w:rPr>
          <w:rFonts w:ascii="Times New Roman" w:hAnsi="Times New Roman"/>
        </w:rPr>
        <w:t xml:space="preserve">hysical </w:t>
      </w:r>
      <w:r w:rsidR="00E44943">
        <w:rPr>
          <w:rFonts w:ascii="Times New Roman" w:hAnsi="Times New Roman"/>
        </w:rPr>
        <w:t>a</w:t>
      </w:r>
      <w:r w:rsidRPr="00185A73">
        <w:rPr>
          <w:rFonts w:ascii="Times New Roman" w:hAnsi="Times New Roman"/>
        </w:rPr>
        <w:t xml:space="preserve">ctivity. </w:t>
      </w:r>
      <w:r w:rsidRPr="00A02A36">
        <w:rPr>
          <w:rFonts w:ascii="Times New Roman" w:hAnsi="Times New Roman"/>
          <w:i/>
        </w:rPr>
        <w:t>M</w:t>
      </w:r>
      <w:r w:rsidR="008023C2">
        <w:rPr>
          <w:rFonts w:ascii="Times New Roman" w:hAnsi="Times New Roman"/>
          <w:i/>
        </w:rPr>
        <w:t xml:space="preserve">orbidity and </w:t>
      </w:r>
      <w:r w:rsidRPr="00A02A36">
        <w:rPr>
          <w:rFonts w:ascii="Times New Roman" w:hAnsi="Times New Roman"/>
          <w:i/>
        </w:rPr>
        <w:t>M</w:t>
      </w:r>
      <w:r w:rsidR="008023C2">
        <w:rPr>
          <w:rFonts w:ascii="Times New Roman" w:hAnsi="Times New Roman"/>
          <w:i/>
        </w:rPr>
        <w:t xml:space="preserve">ortality </w:t>
      </w:r>
      <w:r w:rsidRPr="00A02A36">
        <w:rPr>
          <w:rFonts w:ascii="Times New Roman" w:hAnsi="Times New Roman"/>
          <w:i/>
        </w:rPr>
        <w:t>W</w:t>
      </w:r>
      <w:r w:rsidR="008023C2">
        <w:rPr>
          <w:rFonts w:ascii="Times New Roman" w:hAnsi="Times New Roman"/>
          <w:i/>
        </w:rPr>
        <w:t xml:space="preserve">eekly </w:t>
      </w:r>
      <w:r w:rsidRPr="00A02A36">
        <w:rPr>
          <w:rFonts w:ascii="Times New Roman" w:hAnsi="Times New Roman"/>
          <w:i/>
        </w:rPr>
        <w:t>R</w:t>
      </w:r>
      <w:r w:rsidR="008023C2">
        <w:rPr>
          <w:rFonts w:ascii="Times New Roman" w:hAnsi="Times New Roman"/>
          <w:i/>
        </w:rPr>
        <w:t>eport</w:t>
      </w:r>
      <w:r w:rsidRPr="00185A73">
        <w:rPr>
          <w:rFonts w:ascii="Times New Roman" w:hAnsi="Times New Roman"/>
        </w:rPr>
        <w:t xml:space="preserve"> 2011;</w:t>
      </w:r>
      <w:r w:rsidR="0090160E">
        <w:rPr>
          <w:rFonts w:ascii="Times New Roman" w:hAnsi="Times New Roman"/>
        </w:rPr>
        <w:t xml:space="preserve"> </w:t>
      </w:r>
      <w:r w:rsidRPr="00185A73">
        <w:rPr>
          <w:rFonts w:ascii="Times New Roman" w:hAnsi="Times New Roman"/>
        </w:rPr>
        <w:t>60(No. RR-5).</w:t>
      </w:r>
    </w:p>
    <w:p w14:paraId="53F5ABF7" w14:textId="77777777" w:rsidR="00EA3008" w:rsidRPr="00185A73" w:rsidRDefault="00EA3008" w:rsidP="00EA3008">
      <w:pPr>
        <w:tabs>
          <w:tab w:val="left" w:pos="720"/>
        </w:tabs>
        <w:ind w:left="720" w:hanging="720"/>
        <w:rPr>
          <w:rFonts w:ascii="Times New Roman" w:hAnsi="Times New Roman"/>
        </w:rPr>
      </w:pPr>
    </w:p>
    <w:p w14:paraId="12D305CA" w14:textId="56B53660" w:rsidR="00EA3008" w:rsidRPr="00185A73" w:rsidRDefault="008023C2" w:rsidP="00EA3008">
      <w:pPr>
        <w:tabs>
          <w:tab w:val="left" w:pos="720"/>
        </w:tabs>
        <w:ind w:left="720" w:hanging="720"/>
        <w:rPr>
          <w:rFonts w:ascii="Times New Roman" w:hAnsi="Times New Roman"/>
        </w:rPr>
      </w:pPr>
      <w:r>
        <w:rPr>
          <w:rFonts w:ascii="Times New Roman" w:hAnsi="Times New Roman"/>
        </w:rPr>
        <w:t>3</w:t>
      </w:r>
      <w:r w:rsidR="00EA3008" w:rsidRPr="00185A73">
        <w:rPr>
          <w:rFonts w:ascii="Times New Roman" w:hAnsi="Times New Roman"/>
        </w:rPr>
        <w:t>.</w:t>
      </w:r>
      <w:r w:rsidR="00EA3008" w:rsidRPr="00185A73">
        <w:rPr>
          <w:rFonts w:ascii="Times New Roman" w:hAnsi="Times New Roman"/>
        </w:rPr>
        <w:tab/>
        <w:t xml:space="preserve">Pate RR, O’Neill JR. After-school interventions to increase physical activity among youth. </w:t>
      </w:r>
      <w:r w:rsidR="00EA3008" w:rsidRPr="00185A73">
        <w:rPr>
          <w:rFonts w:ascii="Times New Roman" w:hAnsi="Times New Roman"/>
          <w:i/>
        </w:rPr>
        <w:t>British Journal of Sports Medicine</w:t>
      </w:r>
      <w:r w:rsidR="00EA3008" w:rsidRPr="00185A73">
        <w:rPr>
          <w:rFonts w:ascii="Times New Roman" w:hAnsi="Times New Roman"/>
        </w:rPr>
        <w:t xml:space="preserve"> 2009;</w:t>
      </w:r>
      <w:r w:rsidR="0090160E">
        <w:rPr>
          <w:rFonts w:ascii="Times New Roman" w:hAnsi="Times New Roman"/>
        </w:rPr>
        <w:t xml:space="preserve"> </w:t>
      </w:r>
      <w:r w:rsidR="00EA3008" w:rsidRPr="00185A73">
        <w:rPr>
          <w:rFonts w:ascii="Times New Roman" w:hAnsi="Times New Roman"/>
        </w:rPr>
        <w:t>43:14-18.</w:t>
      </w:r>
    </w:p>
    <w:p w14:paraId="4491CECE" w14:textId="77777777" w:rsidR="00EA3008" w:rsidRPr="00185A73" w:rsidRDefault="00EA3008" w:rsidP="00EA3008">
      <w:pPr>
        <w:tabs>
          <w:tab w:val="left" w:pos="720"/>
        </w:tabs>
        <w:ind w:left="720" w:hanging="720"/>
        <w:rPr>
          <w:rFonts w:ascii="Times New Roman" w:hAnsi="Times New Roman"/>
        </w:rPr>
      </w:pPr>
    </w:p>
    <w:p w14:paraId="05D92DB9" w14:textId="754E961E" w:rsidR="00790050" w:rsidRDefault="008023C2" w:rsidP="00790050">
      <w:pPr>
        <w:tabs>
          <w:tab w:val="left" w:pos="720"/>
        </w:tabs>
        <w:ind w:left="720" w:hanging="720"/>
        <w:rPr>
          <w:rFonts w:ascii="Times New Roman" w:hAnsi="Times New Roman"/>
        </w:rPr>
      </w:pPr>
      <w:r>
        <w:rPr>
          <w:rFonts w:ascii="Times New Roman" w:hAnsi="Times New Roman"/>
        </w:rPr>
        <w:t>4</w:t>
      </w:r>
      <w:r w:rsidR="00EA3008" w:rsidRPr="00185A73">
        <w:rPr>
          <w:rFonts w:ascii="Times New Roman" w:hAnsi="Times New Roman"/>
        </w:rPr>
        <w:t>.</w:t>
      </w:r>
      <w:r w:rsidR="00EA3008" w:rsidRPr="00185A73">
        <w:rPr>
          <w:rFonts w:ascii="Times New Roman" w:hAnsi="Times New Roman"/>
        </w:rPr>
        <w:tab/>
        <w:t xml:space="preserve">Beets M, Beighle A, Erwin H, Huberty J. After-school impact on physical activity and fitness. A meta-analysis. </w:t>
      </w:r>
      <w:r w:rsidR="00EA3008" w:rsidRPr="00185A73">
        <w:rPr>
          <w:rFonts w:ascii="Times New Roman" w:hAnsi="Times New Roman"/>
          <w:i/>
        </w:rPr>
        <w:t xml:space="preserve">American Journal of Preventive Medicine </w:t>
      </w:r>
      <w:r w:rsidR="00EA3008" w:rsidRPr="00185A73">
        <w:rPr>
          <w:rFonts w:ascii="Times New Roman" w:hAnsi="Times New Roman"/>
        </w:rPr>
        <w:t>2009;</w:t>
      </w:r>
      <w:r w:rsidR="0090160E">
        <w:rPr>
          <w:rFonts w:ascii="Times New Roman" w:hAnsi="Times New Roman"/>
        </w:rPr>
        <w:t xml:space="preserve"> </w:t>
      </w:r>
      <w:r w:rsidR="00EA3008" w:rsidRPr="00185A73">
        <w:rPr>
          <w:rFonts w:ascii="Times New Roman" w:hAnsi="Times New Roman"/>
        </w:rPr>
        <w:t>36(6):527-537.</w:t>
      </w:r>
    </w:p>
    <w:p w14:paraId="7A4AF45B" w14:textId="77777777" w:rsidR="00790050" w:rsidRDefault="00790050" w:rsidP="00790050">
      <w:pPr>
        <w:tabs>
          <w:tab w:val="left" w:pos="720"/>
        </w:tabs>
        <w:rPr>
          <w:rFonts w:ascii="Times New Roman" w:hAnsi="Times New Roman"/>
        </w:rPr>
      </w:pPr>
    </w:p>
    <w:p w14:paraId="239EC365" w14:textId="16EB83DE" w:rsidR="00EA3008" w:rsidRDefault="008023C2" w:rsidP="00790050">
      <w:pPr>
        <w:tabs>
          <w:tab w:val="left" w:pos="720"/>
        </w:tabs>
        <w:ind w:left="720" w:hanging="720"/>
        <w:rPr>
          <w:rFonts w:ascii="Times New Roman" w:hAnsi="Times New Roman"/>
        </w:rPr>
      </w:pPr>
      <w:r>
        <w:rPr>
          <w:rFonts w:ascii="Times New Roman" w:hAnsi="Times New Roman"/>
        </w:rPr>
        <w:t>5</w:t>
      </w:r>
      <w:r w:rsidR="00790050">
        <w:rPr>
          <w:rFonts w:ascii="Times New Roman" w:hAnsi="Times New Roman"/>
        </w:rPr>
        <w:t>.</w:t>
      </w:r>
      <w:r w:rsidR="00790050">
        <w:rPr>
          <w:rFonts w:ascii="Times New Roman" w:hAnsi="Times New Roman"/>
        </w:rPr>
        <w:tab/>
      </w:r>
      <w:r w:rsidR="00790050" w:rsidRPr="00790050">
        <w:rPr>
          <w:rFonts w:ascii="Times New Roman" w:hAnsi="Times New Roman"/>
        </w:rPr>
        <w:t>National Association for Sport and Physical Education. Before- and after-school physical activit</w:t>
      </w:r>
      <w:r w:rsidR="00ED0792">
        <w:rPr>
          <w:rFonts w:ascii="Times New Roman" w:hAnsi="Times New Roman"/>
        </w:rPr>
        <w:t>y &amp; intramural sport programs [P</w:t>
      </w:r>
      <w:r w:rsidR="00790050" w:rsidRPr="00790050">
        <w:rPr>
          <w:rFonts w:ascii="Times New Roman" w:hAnsi="Times New Roman"/>
        </w:rPr>
        <w:t>ositio</w:t>
      </w:r>
      <w:r w:rsidR="004A618C">
        <w:rPr>
          <w:rFonts w:ascii="Times New Roman" w:hAnsi="Times New Roman"/>
        </w:rPr>
        <w:t>n statement]. Reston, VA: National Association for Sport and Physical Education</w:t>
      </w:r>
      <w:r w:rsidR="003A7B83">
        <w:rPr>
          <w:rFonts w:ascii="Times New Roman" w:hAnsi="Times New Roman"/>
        </w:rPr>
        <w:t>;</w:t>
      </w:r>
      <w:r w:rsidR="00790050" w:rsidRPr="00790050">
        <w:rPr>
          <w:rFonts w:ascii="Times New Roman" w:hAnsi="Times New Roman"/>
        </w:rPr>
        <w:t xml:space="preserve"> 2013. Available at: </w:t>
      </w:r>
      <w:hyperlink r:id="rId24" w:history="1">
        <w:r w:rsidR="00790050" w:rsidRPr="00407A33">
          <w:rPr>
            <w:rStyle w:val="Hyperlink"/>
            <w:rFonts w:ascii="Times New Roman" w:hAnsi="Times New Roman"/>
            <w:color w:val="auto"/>
            <w:u w:val="none"/>
          </w:rPr>
          <w:t>http://www.shapeamerica.org/admin/loader.cfm?csModule=security/getfile&amp;pageid=4575</w:t>
        </w:r>
      </w:hyperlink>
      <w:r w:rsidR="00790050">
        <w:rPr>
          <w:rFonts w:ascii="Times New Roman" w:hAnsi="Times New Roman"/>
        </w:rPr>
        <w:t xml:space="preserve">. </w:t>
      </w:r>
    </w:p>
    <w:p w14:paraId="5D285DAF" w14:textId="31E12258" w:rsidR="008023C2" w:rsidRDefault="008023C2" w:rsidP="00790050">
      <w:pPr>
        <w:tabs>
          <w:tab w:val="left" w:pos="720"/>
        </w:tabs>
        <w:ind w:left="720" w:hanging="720"/>
        <w:rPr>
          <w:rFonts w:ascii="Times New Roman" w:hAnsi="Times New Roman"/>
        </w:rPr>
      </w:pPr>
    </w:p>
    <w:p w14:paraId="089BAB4C" w14:textId="489BB044" w:rsidR="008023C2" w:rsidRPr="008023C2" w:rsidRDefault="008023C2" w:rsidP="008023C2">
      <w:pPr>
        <w:pStyle w:val="ListParagraph"/>
        <w:numPr>
          <w:ilvl w:val="0"/>
          <w:numId w:val="24"/>
        </w:numPr>
        <w:tabs>
          <w:tab w:val="left" w:pos="720"/>
        </w:tabs>
        <w:ind w:hanging="720"/>
        <w:rPr>
          <w:rFonts w:ascii="Times New Roman" w:hAnsi="Times New Roman"/>
        </w:rPr>
      </w:pPr>
      <w:r w:rsidRPr="008023C2">
        <w:rPr>
          <w:rFonts w:ascii="Times New Roman" w:hAnsi="Times New Roman"/>
        </w:rPr>
        <w:t>Bocarro JN, Kanters, Michael A, Edwar</w:t>
      </w:r>
      <w:r>
        <w:rPr>
          <w:rFonts w:ascii="Times New Roman" w:hAnsi="Times New Roman"/>
        </w:rPr>
        <w:t xml:space="preserve">ds MB, Casper JM, McKenzie TL. </w:t>
      </w:r>
      <w:r w:rsidRPr="008023C2">
        <w:rPr>
          <w:rFonts w:ascii="Times New Roman" w:hAnsi="Times New Roman"/>
        </w:rPr>
        <w:t xml:space="preserve">Prioritizing school intramural and interscholastic programs based on observed physical activity. </w:t>
      </w:r>
      <w:r w:rsidRPr="009D5542">
        <w:rPr>
          <w:rFonts w:ascii="Times New Roman" w:hAnsi="Times New Roman"/>
          <w:i/>
        </w:rPr>
        <w:t>American Journal of Health Promotion</w:t>
      </w:r>
      <w:r w:rsidR="00D27004">
        <w:rPr>
          <w:rFonts w:ascii="Times New Roman" w:hAnsi="Times New Roman"/>
        </w:rPr>
        <w:t xml:space="preserve"> 2014; 28(3):</w:t>
      </w:r>
      <w:r w:rsidRPr="008023C2">
        <w:rPr>
          <w:rFonts w:ascii="Times New Roman" w:hAnsi="Times New Roman"/>
        </w:rPr>
        <w:t>S65-S71.</w:t>
      </w:r>
    </w:p>
    <w:p w14:paraId="57073F3A" w14:textId="77777777" w:rsidR="008023C2" w:rsidRPr="008023C2" w:rsidRDefault="008023C2" w:rsidP="008023C2">
      <w:pPr>
        <w:tabs>
          <w:tab w:val="left" w:pos="720"/>
        </w:tabs>
        <w:ind w:left="720" w:hanging="720"/>
        <w:rPr>
          <w:rFonts w:ascii="Times New Roman" w:hAnsi="Times New Roman"/>
        </w:rPr>
      </w:pPr>
    </w:p>
    <w:p w14:paraId="4C116BE3" w14:textId="00F25FCC" w:rsidR="008023C2" w:rsidRPr="008023C2" w:rsidRDefault="008023C2" w:rsidP="008023C2">
      <w:pPr>
        <w:tabs>
          <w:tab w:val="left" w:pos="720"/>
        </w:tabs>
        <w:ind w:left="720" w:hanging="720"/>
        <w:rPr>
          <w:rFonts w:ascii="Times New Roman" w:hAnsi="Times New Roman"/>
        </w:rPr>
      </w:pPr>
      <w:r w:rsidRPr="008023C2">
        <w:rPr>
          <w:rFonts w:ascii="Times New Roman" w:hAnsi="Times New Roman"/>
        </w:rPr>
        <w:t xml:space="preserve">7. </w:t>
      </w:r>
      <w:r w:rsidRPr="008023C2">
        <w:rPr>
          <w:rFonts w:ascii="Times New Roman" w:hAnsi="Times New Roman"/>
        </w:rPr>
        <w:tab/>
        <w:t>Lowry R, Lee SM, Fulton JE, D</w:t>
      </w:r>
      <w:r>
        <w:rPr>
          <w:rFonts w:ascii="Times New Roman" w:hAnsi="Times New Roman"/>
        </w:rPr>
        <w:t>emissie Z, Kann L. Obesity and other correlates of physical activity and sedentary behaviors among US high school s</w:t>
      </w:r>
      <w:r w:rsidRPr="008023C2">
        <w:rPr>
          <w:rFonts w:ascii="Times New Roman" w:hAnsi="Times New Roman"/>
        </w:rPr>
        <w:t xml:space="preserve">tudents. </w:t>
      </w:r>
      <w:r w:rsidRPr="009D5542">
        <w:rPr>
          <w:rFonts w:ascii="Times New Roman" w:hAnsi="Times New Roman"/>
          <w:i/>
        </w:rPr>
        <w:t>Journal of Obesity</w:t>
      </w:r>
      <w:r w:rsidRPr="008023C2">
        <w:rPr>
          <w:rFonts w:ascii="Times New Roman" w:hAnsi="Times New Roman"/>
        </w:rPr>
        <w:t xml:space="preserve"> 2013;</w:t>
      </w:r>
      <w:r w:rsidR="009D5542">
        <w:rPr>
          <w:rFonts w:ascii="Times New Roman" w:hAnsi="Times New Roman"/>
        </w:rPr>
        <w:t xml:space="preserve"> </w:t>
      </w:r>
      <w:r w:rsidRPr="008023C2">
        <w:rPr>
          <w:rFonts w:ascii="Times New Roman" w:hAnsi="Times New Roman"/>
        </w:rPr>
        <w:t>1–10.</w:t>
      </w:r>
    </w:p>
    <w:p w14:paraId="5364B8CF" w14:textId="77777777" w:rsidR="008023C2" w:rsidRPr="008023C2" w:rsidRDefault="008023C2" w:rsidP="008023C2">
      <w:pPr>
        <w:tabs>
          <w:tab w:val="left" w:pos="720"/>
        </w:tabs>
        <w:ind w:left="720" w:hanging="720"/>
        <w:rPr>
          <w:rFonts w:ascii="Times New Roman" w:hAnsi="Times New Roman"/>
        </w:rPr>
      </w:pPr>
    </w:p>
    <w:p w14:paraId="3CB808ED" w14:textId="17C5FAC5" w:rsidR="00EA3008" w:rsidRDefault="00146E62" w:rsidP="008023C2">
      <w:pPr>
        <w:tabs>
          <w:tab w:val="left" w:pos="720"/>
        </w:tabs>
        <w:ind w:left="720" w:hanging="720"/>
        <w:rPr>
          <w:rFonts w:ascii="Times New Roman" w:hAnsi="Times New Roman"/>
        </w:rPr>
      </w:pPr>
      <w:r>
        <w:rPr>
          <w:rFonts w:ascii="Times New Roman" w:hAnsi="Times New Roman"/>
        </w:rPr>
        <w:t xml:space="preserve">8. </w:t>
      </w:r>
      <w:r>
        <w:rPr>
          <w:rFonts w:ascii="Times New Roman" w:hAnsi="Times New Roman"/>
        </w:rPr>
        <w:tab/>
        <w:t>Brown DR</w:t>
      </w:r>
      <w:r w:rsidR="008023C2" w:rsidRPr="008023C2">
        <w:rPr>
          <w:rFonts w:ascii="Times New Roman" w:hAnsi="Times New Roman"/>
        </w:rPr>
        <w:t xml:space="preserve">, Galuska DA, Zhang J, </w:t>
      </w:r>
      <w:r w:rsidR="00546715">
        <w:rPr>
          <w:rFonts w:ascii="Times New Roman" w:hAnsi="Times New Roman"/>
        </w:rPr>
        <w:t>et al</w:t>
      </w:r>
      <w:r w:rsidR="008023C2" w:rsidRPr="008023C2">
        <w:rPr>
          <w:rFonts w:ascii="Times New Roman" w:hAnsi="Times New Roman"/>
        </w:rPr>
        <w:t xml:space="preserve">. Physical activity, sport participation, and suicidal behavior: U.S. high school students. </w:t>
      </w:r>
      <w:r w:rsidR="009D5542" w:rsidRPr="009D5542">
        <w:rPr>
          <w:rFonts w:ascii="Times New Roman" w:hAnsi="Times New Roman"/>
          <w:i/>
        </w:rPr>
        <w:t>Medicine &amp; Science in Sports &amp; Exercise</w:t>
      </w:r>
      <w:r w:rsidR="009D5542">
        <w:rPr>
          <w:rFonts w:ascii="Times New Roman" w:hAnsi="Times New Roman"/>
        </w:rPr>
        <w:t xml:space="preserve"> 2007</w:t>
      </w:r>
      <w:r w:rsidR="008023C2" w:rsidRPr="008023C2">
        <w:rPr>
          <w:rFonts w:ascii="Times New Roman" w:hAnsi="Times New Roman"/>
        </w:rPr>
        <w:t>;</w:t>
      </w:r>
      <w:r w:rsidR="009D5542">
        <w:rPr>
          <w:rFonts w:ascii="Times New Roman" w:hAnsi="Times New Roman"/>
        </w:rPr>
        <w:t xml:space="preserve"> </w:t>
      </w:r>
      <w:r w:rsidR="008023C2" w:rsidRPr="008023C2">
        <w:rPr>
          <w:rFonts w:ascii="Times New Roman" w:hAnsi="Times New Roman"/>
        </w:rPr>
        <w:t>39(12):2248-</w:t>
      </w:r>
      <w:r w:rsidR="00D27004">
        <w:rPr>
          <w:rFonts w:ascii="Times New Roman" w:hAnsi="Times New Roman"/>
        </w:rPr>
        <w:t>22</w:t>
      </w:r>
      <w:r w:rsidR="008023C2" w:rsidRPr="008023C2">
        <w:rPr>
          <w:rFonts w:ascii="Times New Roman" w:hAnsi="Times New Roman"/>
        </w:rPr>
        <w:t>57.</w:t>
      </w:r>
    </w:p>
    <w:p w14:paraId="4C74DB57" w14:textId="77777777" w:rsidR="008023C2" w:rsidRPr="00185A73" w:rsidRDefault="008023C2" w:rsidP="008023C2">
      <w:pPr>
        <w:tabs>
          <w:tab w:val="left" w:pos="720"/>
        </w:tabs>
        <w:ind w:left="720" w:hanging="720"/>
        <w:rPr>
          <w:rFonts w:ascii="Times New Roman" w:hAnsi="Times New Roman"/>
        </w:rPr>
      </w:pPr>
    </w:p>
    <w:p w14:paraId="7B3B3560" w14:textId="60AD9CC0" w:rsidR="00EA3008" w:rsidRPr="00185A73" w:rsidRDefault="008023C2" w:rsidP="00EA3008">
      <w:pPr>
        <w:tabs>
          <w:tab w:val="left" w:pos="720"/>
          <w:tab w:val="left" w:pos="900"/>
        </w:tabs>
        <w:spacing w:after="240"/>
        <w:ind w:left="720" w:hanging="720"/>
        <w:contextualSpacing/>
        <w:rPr>
          <w:rFonts w:ascii="Times New Roman" w:hAnsi="Times New Roman"/>
        </w:rPr>
      </w:pPr>
      <w:r>
        <w:rPr>
          <w:rFonts w:ascii="Times New Roman" w:hAnsi="Times New Roman"/>
        </w:rPr>
        <w:t>9</w:t>
      </w:r>
      <w:r w:rsidR="00EA3008" w:rsidRPr="00185A73">
        <w:rPr>
          <w:rFonts w:ascii="Times New Roman" w:hAnsi="Times New Roman"/>
        </w:rPr>
        <w:t>.</w:t>
      </w:r>
      <w:r w:rsidR="00EA3008" w:rsidRPr="00185A73">
        <w:rPr>
          <w:rFonts w:ascii="Times New Roman" w:hAnsi="Times New Roman"/>
        </w:rPr>
        <w:tab/>
      </w:r>
      <w:r w:rsidR="00790050" w:rsidRPr="00790050">
        <w:rPr>
          <w:rFonts w:ascii="Times New Roman" w:hAnsi="Times New Roman"/>
        </w:rPr>
        <w:t xml:space="preserve">Rasberry CN, Lee SM, Robin L, et al. The association between school-based physical activity, including physical education, and academic performance: a systematic review of the literature. </w:t>
      </w:r>
      <w:r w:rsidR="00790050" w:rsidRPr="00790050">
        <w:rPr>
          <w:rFonts w:ascii="Times New Roman" w:hAnsi="Times New Roman"/>
          <w:i/>
        </w:rPr>
        <w:t>Preventive Medicine</w:t>
      </w:r>
      <w:r w:rsidR="00790050" w:rsidRPr="00790050">
        <w:rPr>
          <w:rFonts w:ascii="Times New Roman" w:hAnsi="Times New Roman"/>
        </w:rPr>
        <w:t xml:space="preserve"> 2011;</w:t>
      </w:r>
      <w:r w:rsidR="009D5542">
        <w:rPr>
          <w:rFonts w:ascii="Times New Roman" w:hAnsi="Times New Roman"/>
        </w:rPr>
        <w:t xml:space="preserve"> </w:t>
      </w:r>
      <w:r w:rsidR="00790050" w:rsidRPr="00790050">
        <w:rPr>
          <w:rFonts w:ascii="Times New Roman" w:hAnsi="Times New Roman"/>
        </w:rPr>
        <w:t>52 Suppl 1:S10-20.</w:t>
      </w:r>
    </w:p>
    <w:p w14:paraId="297B9671" w14:textId="77777777" w:rsidR="00F27CBB" w:rsidRPr="000306F2" w:rsidRDefault="00F27CBB" w:rsidP="00F27CBB">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16CDC504" w14:textId="77777777" w:rsidR="000F307D" w:rsidRPr="000306F2" w:rsidRDefault="000F307D" w:rsidP="000F307D">
      <w:pPr>
        <w:tabs>
          <w:tab w:val="left" w:pos="720"/>
        </w:tabs>
        <w:autoSpaceDE w:val="0"/>
        <w:autoSpaceDN w:val="0"/>
        <w:adjustRightInd w:val="0"/>
        <w:rPr>
          <w:rFonts w:ascii="Times New Roman" w:hAnsi="Times New Roman"/>
        </w:rPr>
      </w:pPr>
    </w:p>
    <w:p w14:paraId="6F0BE472" w14:textId="77777777" w:rsidR="004136B6" w:rsidRPr="004136B6" w:rsidRDefault="004136B6" w:rsidP="004136B6">
      <w:pPr>
        <w:tabs>
          <w:tab w:val="left" w:pos="720"/>
        </w:tabs>
        <w:autoSpaceDE w:val="0"/>
        <w:autoSpaceDN w:val="0"/>
        <w:adjustRightInd w:val="0"/>
        <w:rPr>
          <w:rFonts w:ascii="Times New Roman" w:eastAsia="Times New Roman" w:hAnsi="Times New Roman"/>
        </w:rPr>
      </w:pPr>
      <w:r w:rsidRPr="004136B6">
        <w:rPr>
          <w:rFonts w:ascii="Times New Roman" w:eastAsia="Times New Roman" w:hAnsi="Times New Roman"/>
          <w:b/>
          <w:bCs/>
        </w:rPr>
        <w:t>QUESTION:</w:t>
      </w:r>
    </w:p>
    <w:p w14:paraId="3647D9E2" w14:textId="77777777" w:rsidR="004136B6" w:rsidRPr="004136B6" w:rsidRDefault="004136B6" w:rsidP="004136B6">
      <w:pPr>
        <w:tabs>
          <w:tab w:val="left" w:pos="720"/>
        </w:tabs>
        <w:ind w:left="720" w:hanging="720"/>
        <w:rPr>
          <w:rFonts w:ascii="Times New Roman" w:eastAsia="Times New Roman" w:hAnsi="Times New Roman"/>
          <w:b/>
          <w:color w:val="FF0000"/>
        </w:rPr>
      </w:pPr>
    </w:p>
    <w:p w14:paraId="3329D8D4" w14:textId="77777777" w:rsidR="006D052A" w:rsidRDefault="006D052A" w:rsidP="006D052A">
      <w:pPr>
        <w:tabs>
          <w:tab w:val="left" w:pos="720"/>
        </w:tabs>
        <w:ind w:left="720" w:hanging="720"/>
        <w:rPr>
          <w:rFonts w:ascii="Times New Roman" w:eastAsia="Times New Roman" w:hAnsi="Times New Roman"/>
        </w:rPr>
      </w:pPr>
      <w:r>
        <w:rPr>
          <w:rFonts w:ascii="Times New Roman" w:eastAsia="Times New Roman" w:hAnsi="Times New Roman"/>
        </w:rPr>
        <w:t>22</w:t>
      </w:r>
      <w:r w:rsidR="004136B6" w:rsidRPr="004136B6">
        <w:rPr>
          <w:rFonts w:ascii="Times New Roman" w:eastAsia="Times New Roman" w:hAnsi="Times New Roman"/>
        </w:rPr>
        <w:t>.</w:t>
      </w:r>
      <w:r w:rsidR="004136B6" w:rsidRPr="004136B6">
        <w:rPr>
          <w:rFonts w:ascii="Times New Roman" w:eastAsia="Times New Roman" w:hAnsi="Times New Roman"/>
        </w:rPr>
        <w:tab/>
      </w:r>
      <w:r w:rsidRPr="006D052A">
        <w:rPr>
          <w:rFonts w:ascii="Times New Roman" w:eastAsia="Times New Roman" w:hAnsi="Times New Roman"/>
        </w:rPr>
        <w:t xml:space="preserve">A joint use agreement is a formal agreement between a school or school district and another public or private entity to jointly use either school facilities or community facilities to share costs and responsibilities. Does your school, either directly or through the school district, have a joint use agreement for shared use of the following school or community facilities?   </w:t>
      </w:r>
    </w:p>
    <w:p w14:paraId="78E6A2C2" w14:textId="676FFB0E" w:rsidR="004136B6" w:rsidRPr="004136B6" w:rsidRDefault="004136B6" w:rsidP="006D052A">
      <w:pPr>
        <w:tabs>
          <w:tab w:val="left" w:pos="720"/>
        </w:tabs>
        <w:ind w:left="720" w:hanging="720"/>
        <w:rPr>
          <w:rFonts w:ascii="Times New Roman" w:eastAsia="Times New Roman" w:hAnsi="Times New Roman"/>
          <w:b/>
        </w:rPr>
      </w:pPr>
      <w:r w:rsidRPr="004136B6">
        <w:rPr>
          <w:rFonts w:ascii="Times New Roman" w:eastAsia="Times New Roman" w:hAnsi="Times New Roman"/>
          <w:b/>
        </w:rPr>
        <w:t xml:space="preserve"> </w:t>
      </w:r>
    </w:p>
    <w:p w14:paraId="42FEDAFF" w14:textId="77777777" w:rsidR="004136B6" w:rsidRPr="004136B6" w:rsidRDefault="004136B6" w:rsidP="004136B6">
      <w:pPr>
        <w:rPr>
          <w:rFonts w:ascii="Times New Roman" w:eastAsia="Times New Roman" w:hAnsi="Times New Roman"/>
        </w:rPr>
      </w:pPr>
      <w:r w:rsidRPr="004136B6">
        <w:rPr>
          <w:rFonts w:ascii="Times New Roman" w:eastAsia="Times New Roman" w:hAnsi="Times New Roman"/>
          <w:b/>
          <w:bCs/>
        </w:rPr>
        <w:t>RATIONALE:</w:t>
      </w:r>
    </w:p>
    <w:p w14:paraId="46243F7B" w14:textId="77777777" w:rsidR="004136B6" w:rsidRPr="004136B6" w:rsidRDefault="004136B6" w:rsidP="004136B6">
      <w:pPr>
        <w:tabs>
          <w:tab w:val="left" w:pos="1080"/>
        </w:tabs>
        <w:rPr>
          <w:rFonts w:ascii="Times New Roman" w:eastAsia="Times New Roman" w:hAnsi="Times New Roman"/>
          <w:b/>
        </w:rPr>
      </w:pPr>
    </w:p>
    <w:p w14:paraId="77A4192A" w14:textId="2582BA2A" w:rsidR="004136B6" w:rsidRPr="004136B6" w:rsidRDefault="004136B6" w:rsidP="004136B6">
      <w:pPr>
        <w:rPr>
          <w:rFonts w:ascii="Times New Roman" w:eastAsia="Times New Roman" w:hAnsi="Times New Roman"/>
        </w:rPr>
      </w:pPr>
      <w:r w:rsidRPr="004136B6">
        <w:rPr>
          <w:rFonts w:ascii="Times New Roman" w:eastAsia="Times New Roman" w:hAnsi="Times New Roman"/>
        </w:rPr>
        <w:t>This question measures the extent to which schools and communities have an agreement to share</w:t>
      </w:r>
      <w:r w:rsidR="005075C9">
        <w:rPr>
          <w:rFonts w:ascii="Times New Roman" w:eastAsia="Times New Roman" w:hAnsi="Times New Roman"/>
        </w:rPr>
        <w:t xml:space="preserve"> physical activity </w:t>
      </w:r>
      <w:r w:rsidR="00146E62">
        <w:rPr>
          <w:rFonts w:ascii="Times New Roman" w:eastAsia="Times New Roman" w:hAnsi="Times New Roman"/>
        </w:rPr>
        <w:t xml:space="preserve">and kitchen </w:t>
      </w:r>
      <w:r w:rsidR="005075C9">
        <w:rPr>
          <w:rFonts w:ascii="Times New Roman" w:eastAsia="Times New Roman" w:hAnsi="Times New Roman"/>
        </w:rPr>
        <w:t xml:space="preserve">facilities. </w:t>
      </w:r>
      <w:r w:rsidRPr="004136B6">
        <w:rPr>
          <w:rFonts w:ascii="Times New Roman" w:eastAsia="Times New Roman" w:hAnsi="Times New Roman"/>
        </w:rPr>
        <w:t xml:space="preserve">School spaces and facilities should be available to young people </w:t>
      </w:r>
      <w:r w:rsidR="00146E62">
        <w:rPr>
          <w:rFonts w:ascii="Times New Roman" w:eastAsia="Times New Roman" w:hAnsi="Times New Roman"/>
        </w:rPr>
        <w:t xml:space="preserve">for physical activity </w:t>
      </w:r>
      <w:r w:rsidRPr="004136B6">
        <w:rPr>
          <w:rFonts w:ascii="Times New Roman" w:eastAsia="Times New Roman" w:hAnsi="Times New Roman"/>
        </w:rPr>
        <w:t xml:space="preserve">before, during, and after the school day, on weekends, and during </w:t>
      </w:r>
      <w:r w:rsidRPr="004136B6">
        <w:rPr>
          <w:rFonts w:ascii="Times New Roman" w:eastAsia="Times New Roman" w:hAnsi="Times New Roman"/>
        </w:rPr>
        <w:lastRenderedPageBreak/>
        <w:t>summer and other vacations.</w:t>
      </w:r>
      <w:r w:rsidRPr="004136B6">
        <w:rPr>
          <w:rFonts w:ascii="Times New Roman" w:eastAsia="Times New Roman" w:hAnsi="Times New Roman"/>
          <w:vertAlign w:val="superscript"/>
        </w:rPr>
        <w:t>1,2</w:t>
      </w:r>
      <w:r w:rsidR="00146E62">
        <w:rPr>
          <w:rFonts w:ascii="Times New Roman" w:eastAsia="Times New Roman" w:hAnsi="Times New Roman"/>
        </w:rPr>
        <w:t xml:space="preserve"> </w:t>
      </w:r>
      <w:r w:rsidRPr="004136B6">
        <w:rPr>
          <w:rFonts w:ascii="Times New Roman" w:eastAsia="Times New Roman" w:hAnsi="Times New Roman"/>
        </w:rPr>
        <w:t>Access to these facilities increases visibility of schools, provides youth, their families, and community members a safe place for physical activity, and might increase partnerships with community-based physical activity programs.</w:t>
      </w:r>
      <w:r w:rsidRPr="004136B6">
        <w:rPr>
          <w:rFonts w:ascii="Times New Roman" w:eastAsia="Times New Roman" w:hAnsi="Times New Roman"/>
          <w:vertAlign w:val="superscript"/>
        </w:rPr>
        <w:t>1,2</w:t>
      </w:r>
      <w:r w:rsidR="005075C9">
        <w:rPr>
          <w:rFonts w:ascii="Times New Roman" w:eastAsia="Times New Roman" w:hAnsi="Times New Roman"/>
        </w:rPr>
        <w:t xml:space="preserve"> </w:t>
      </w:r>
      <w:r w:rsidRPr="004136B6">
        <w:rPr>
          <w:rFonts w:ascii="Times New Roman" w:eastAsia="Times New Roman" w:hAnsi="Times New Roman"/>
        </w:rPr>
        <w:t>Community resources can expand existing school programs by providing program staff as well as intramural and club activities on school grounds. For example, community agencies and organizations can use school facilities for after-school physical fitness programs for children and adolescents, weight management programs for overweight or obese young people, and sports and recreation programs for young people with disabilities or chronic health conditions.</w:t>
      </w:r>
      <w:r w:rsidR="00146E62" w:rsidRPr="00146E62">
        <w:rPr>
          <w:rFonts w:ascii="Times New Roman" w:eastAsia="Times New Roman" w:hAnsi="Times New Roman"/>
          <w:vertAlign w:val="superscript"/>
        </w:rPr>
        <w:t xml:space="preserve">2-6 </w:t>
      </w:r>
      <w:r w:rsidR="00146E62" w:rsidRPr="00146E62">
        <w:rPr>
          <w:rFonts w:ascii="Times New Roman" w:eastAsia="Times New Roman" w:hAnsi="Times New Roman"/>
        </w:rPr>
        <w:t>The American Heart Association recommends the shared</w:t>
      </w:r>
      <w:r w:rsidR="00F64909">
        <w:rPr>
          <w:rFonts w:ascii="Times New Roman" w:eastAsia="Times New Roman" w:hAnsi="Times New Roman"/>
        </w:rPr>
        <w:t xml:space="preserve"> </w:t>
      </w:r>
      <w:r w:rsidR="00146E62" w:rsidRPr="00146E62">
        <w:rPr>
          <w:rFonts w:ascii="Times New Roman" w:eastAsia="Times New Roman" w:hAnsi="Times New Roman"/>
        </w:rPr>
        <w:t>use of school spaces to increase opportunities for physical activity in communities.</w:t>
      </w:r>
      <w:r w:rsidR="00146E62" w:rsidRPr="00146E62">
        <w:rPr>
          <w:rFonts w:ascii="Times New Roman" w:eastAsia="Times New Roman" w:hAnsi="Times New Roman"/>
          <w:vertAlign w:val="superscript"/>
        </w:rPr>
        <w:t>7</w:t>
      </w:r>
    </w:p>
    <w:p w14:paraId="6D664509" w14:textId="2F219F6A" w:rsidR="004136B6" w:rsidRDefault="004136B6" w:rsidP="004136B6">
      <w:pPr>
        <w:rPr>
          <w:rFonts w:ascii="Times New Roman" w:eastAsia="Times New Roman" w:hAnsi="Times New Roman"/>
          <w:b/>
          <w:u w:val="single"/>
        </w:rPr>
      </w:pPr>
    </w:p>
    <w:p w14:paraId="00161205" w14:textId="179F277C" w:rsidR="00146E62" w:rsidRPr="00146E62" w:rsidRDefault="00146E62" w:rsidP="00146E62">
      <w:pPr>
        <w:rPr>
          <w:rFonts w:ascii="Times New Roman" w:eastAsia="Times New Roman" w:hAnsi="Times New Roman"/>
        </w:rPr>
      </w:pPr>
      <w:r w:rsidRPr="00146E62">
        <w:rPr>
          <w:rFonts w:ascii="Times New Roman" w:eastAsia="Times New Roman" w:hAnsi="Times New Roman"/>
        </w:rPr>
        <w:t xml:space="preserve">Access to school kitchen facilities and equipment during outside of school hours, as school-community kitchens, is an emerging topic of interest. Such shared use agreements can support culinary and nutrition education for students, </w:t>
      </w:r>
      <w:r w:rsidR="00F64909">
        <w:rPr>
          <w:rFonts w:ascii="Times New Roman" w:eastAsia="Times New Roman" w:hAnsi="Times New Roman"/>
        </w:rPr>
        <w:t xml:space="preserve">school </w:t>
      </w:r>
      <w:r w:rsidRPr="00146E62">
        <w:rPr>
          <w:rFonts w:ascii="Times New Roman" w:eastAsia="Times New Roman" w:hAnsi="Times New Roman"/>
        </w:rPr>
        <w:t>employees, parents, and community members</w:t>
      </w:r>
      <w:r w:rsidR="00F64909">
        <w:rPr>
          <w:rFonts w:ascii="Times New Roman" w:eastAsia="Times New Roman" w:hAnsi="Times New Roman"/>
        </w:rPr>
        <w:t>. Kitchen facilities and equipment also can be a resource for</w:t>
      </w:r>
      <w:r w:rsidRPr="00146E62">
        <w:rPr>
          <w:rFonts w:ascii="Times New Roman" w:eastAsia="Times New Roman" w:hAnsi="Times New Roman"/>
        </w:rPr>
        <w:t xml:space="preserve"> school events</w:t>
      </w:r>
      <w:r w:rsidR="00F64909">
        <w:rPr>
          <w:rFonts w:ascii="Times New Roman" w:eastAsia="Times New Roman" w:hAnsi="Times New Roman"/>
        </w:rPr>
        <w:t>,</w:t>
      </w:r>
      <w:r w:rsidRPr="00146E62">
        <w:rPr>
          <w:rFonts w:ascii="Times New Roman" w:eastAsia="Times New Roman" w:hAnsi="Times New Roman"/>
        </w:rPr>
        <w:t xml:space="preserve"> start-up food businesses</w:t>
      </w:r>
      <w:r w:rsidR="00F64909">
        <w:rPr>
          <w:rFonts w:ascii="Times New Roman" w:eastAsia="Times New Roman" w:hAnsi="Times New Roman"/>
        </w:rPr>
        <w:t>,</w:t>
      </w:r>
      <w:r w:rsidRPr="00146E62">
        <w:rPr>
          <w:rFonts w:ascii="Times New Roman" w:eastAsia="Times New Roman" w:hAnsi="Times New Roman"/>
        </w:rPr>
        <w:t xml:space="preserve"> emergency preparedness</w:t>
      </w:r>
      <w:r w:rsidR="00F64909">
        <w:rPr>
          <w:rFonts w:ascii="Times New Roman" w:eastAsia="Times New Roman" w:hAnsi="Times New Roman"/>
        </w:rPr>
        <w:t>,</w:t>
      </w:r>
      <w:r w:rsidRPr="00146E62">
        <w:rPr>
          <w:rFonts w:ascii="Times New Roman" w:eastAsia="Times New Roman" w:hAnsi="Times New Roman"/>
        </w:rPr>
        <w:t xml:space="preserve"> and other </w:t>
      </w:r>
      <w:r w:rsidR="00F64909">
        <w:rPr>
          <w:rFonts w:ascii="Times New Roman" w:eastAsia="Times New Roman" w:hAnsi="Times New Roman"/>
        </w:rPr>
        <w:t>school and community intiatives</w:t>
      </w:r>
      <w:r w:rsidRPr="00146E62">
        <w:rPr>
          <w:rFonts w:ascii="Times New Roman" w:eastAsia="Times New Roman" w:hAnsi="Times New Roman"/>
        </w:rPr>
        <w:t>.</w:t>
      </w:r>
      <w:r w:rsidRPr="00146E62">
        <w:rPr>
          <w:rFonts w:ascii="Times New Roman" w:eastAsia="Times New Roman" w:hAnsi="Times New Roman"/>
          <w:vertAlign w:val="superscript"/>
        </w:rPr>
        <w:t xml:space="preserve">8,9 </w:t>
      </w:r>
      <w:r w:rsidRPr="00146E62">
        <w:rPr>
          <w:rFonts w:ascii="Times New Roman" w:eastAsia="Times New Roman" w:hAnsi="Times New Roman"/>
        </w:rPr>
        <w:t>Limited access to a kitchen or refrigerator can be a barrier for out-of-school time programs to provide healthy foods to participants.</w:t>
      </w:r>
      <w:r w:rsidRPr="00146E62">
        <w:rPr>
          <w:rFonts w:ascii="Times New Roman" w:eastAsia="Times New Roman" w:hAnsi="Times New Roman"/>
          <w:vertAlign w:val="superscript"/>
        </w:rPr>
        <w:t xml:space="preserve">10 </w:t>
      </w:r>
      <w:r w:rsidRPr="00146E62">
        <w:rPr>
          <w:rFonts w:ascii="Times New Roman" w:eastAsia="Times New Roman" w:hAnsi="Times New Roman"/>
        </w:rPr>
        <w:t xml:space="preserve">Shared use of kitchen facilities may </w:t>
      </w:r>
      <w:r w:rsidR="00F64909">
        <w:rPr>
          <w:rFonts w:ascii="Times New Roman" w:eastAsia="Times New Roman" w:hAnsi="Times New Roman"/>
        </w:rPr>
        <w:t xml:space="preserve">therefore </w:t>
      </w:r>
      <w:r w:rsidRPr="00146E62">
        <w:rPr>
          <w:rFonts w:ascii="Times New Roman" w:eastAsia="Times New Roman" w:hAnsi="Times New Roman"/>
        </w:rPr>
        <w:t xml:space="preserve">help support healthy eating in </w:t>
      </w:r>
      <w:r w:rsidR="00F64909">
        <w:rPr>
          <w:rFonts w:ascii="Times New Roman" w:eastAsia="Times New Roman" w:hAnsi="Times New Roman"/>
        </w:rPr>
        <w:t>such programs</w:t>
      </w:r>
      <w:r w:rsidRPr="00146E62">
        <w:rPr>
          <w:rFonts w:ascii="Times New Roman" w:eastAsia="Times New Roman" w:hAnsi="Times New Roman"/>
        </w:rPr>
        <w:t>.</w:t>
      </w:r>
      <w:r w:rsidRPr="00146E62">
        <w:rPr>
          <w:rFonts w:ascii="Times New Roman" w:eastAsia="Times New Roman" w:hAnsi="Times New Roman"/>
          <w:vertAlign w:val="superscript"/>
        </w:rPr>
        <w:t>10,11</w:t>
      </w:r>
      <w:r w:rsidRPr="00146E62">
        <w:rPr>
          <w:rFonts w:ascii="Times New Roman" w:eastAsia="Times New Roman" w:hAnsi="Times New Roman"/>
        </w:rPr>
        <w:t xml:space="preserve"> </w:t>
      </w:r>
      <w:r w:rsidRPr="00146E62">
        <w:rPr>
          <w:rFonts w:ascii="Times New Roman" w:eastAsia="Times New Roman" w:hAnsi="Times New Roman"/>
          <w:vertAlign w:val="superscript"/>
        </w:rPr>
        <w:t xml:space="preserve"> </w:t>
      </w:r>
    </w:p>
    <w:p w14:paraId="527E2D93" w14:textId="3647A1BD" w:rsidR="00146E62" w:rsidRDefault="00146E62" w:rsidP="004136B6">
      <w:pPr>
        <w:rPr>
          <w:rFonts w:ascii="Times New Roman" w:eastAsia="Times New Roman" w:hAnsi="Times New Roman"/>
          <w:b/>
          <w:u w:val="single"/>
        </w:rPr>
      </w:pPr>
    </w:p>
    <w:p w14:paraId="17A53FED" w14:textId="77777777" w:rsidR="009E1041" w:rsidRDefault="006D3B7E" w:rsidP="009E1041">
      <w:pPr>
        <w:rPr>
          <w:rFonts w:ascii="Times New Roman" w:eastAsia="Times New Roman" w:hAnsi="Times New Roman"/>
          <w:b/>
          <w:bCs/>
        </w:rPr>
      </w:pPr>
      <w:r w:rsidRPr="00507CEB">
        <w:rPr>
          <w:rFonts w:ascii="Times New Roman" w:eastAsia="Times New Roman" w:hAnsi="Times New Roman"/>
          <w:i/>
        </w:rPr>
        <w:t>Th</w:t>
      </w:r>
      <w:r>
        <w:rPr>
          <w:rFonts w:ascii="Times New Roman" w:eastAsia="Times New Roman" w:hAnsi="Times New Roman"/>
          <w:i/>
        </w:rPr>
        <w:t>i</w:t>
      </w:r>
      <w:r w:rsidRPr="00507CEB">
        <w:rPr>
          <w:rFonts w:ascii="Times New Roman" w:eastAsia="Times New Roman" w:hAnsi="Times New Roman"/>
          <w:i/>
        </w:rPr>
        <w:t>s item provide</w:t>
      </w:r>
      <w:r>
        <w:rPr>
          <w:rFonts w:ascii="Times New Roman" w:eastAsia="Times New Roman" w:hAnsi="Times New Roman"/>
          <w:i/>
        </w:rPr>
        <w:t>s</w:t>
      </w:r>
      <w:r w:rsidRPr="00507CEB">
        <w:rPr>
          <w:rFonts w:ascii="Times New Roman" w:eastAsia="Times New Roman" w:hAnsi="Times New Roman"/>
          <w:i/>
        </w:rPr>
        <w:t xml:space="preserve"> data for a school health specific performance measure. These measures are required for grantees receiving funding under CDC-RFA-DP13-1305: State Public Health Actions to Prevent and Control Diabetes, Heart Disease, Obesity and Associated Risk Factors and Promote School Health.</w:t>
      </w:r>
    </w:p>
    <w:p w14:paraId="34885148" w14:textId="77777777" w:rsidR="009E1041" w:rsidRDefault="009E1041" w:rsidP="009E1041">
      <w:pPr>
        <w:rPr>
          <w:rFonts w:ascii="Times New Roman" w:eastAsia="Times New Roman" w:hAnsi="Times New Roman"/>
          <w:b/>
          <w:bCs/>
        </w:rPr>
      </w:pPr>
    </w:p>
    <w:p w14:paraId="73175A12" w14:textId="399216FA" w:rsidR="004136B6" w:rsidRPr="009E1041" w:rsidRDefault="004136B6" w:rsidP="009E1041">
      <w:pPr>
        <w:rPr>
          <w:rFonts w:ascii="Times New Roman" w:eastAsia="Times New Roman" w:hAnsi="Times New Roman"/>
          <w:b/>
          <w:u w:val="single"/>
        </w:rPr>
      </w:pPr>
      <w:r w:rsidRPr="004136B6">
        <w:rPr>
          <w:rFonts w:ascii="Times New Roman" w:eastAsia="Times New Roman" w:hAnsi="Times New Roman"/>
          <w:b/>
          <w:bCs/>
        </w:rPr>
        <w:t>REFERENCES:</w:t>
      </w:r>
    </w:p>
    <w:p w14:paraId="61E76A0F" w14:textId="77777777" w:rsidR="004136B6" w:rsidRPr="004136B6" w:rsidRDefault="004136B6" w:rsidP="004136B6">
      <w:pPr>
        <w:rPr>
          <w:rFonts w:ascii="Times New Roman" w:eastAsia="Times New Roman" w:hAnsi="Times New Roman"/>
        </w:rPr>
      </w:pPr>
    </w:p>
    <w:p w14:paraId="05DCB5AB" w14:textId="7EC450E6" w:rsidR="004136B6" w:rsidRPr="004136B6" w:rsidRDefault="004136B6" w:rsidP="004136B6">
      <w:pPr>
        <w:ind w:left="720" w:hanging="720"/>
        <w:contextualSpacing/>
        <w:rPr>
          <w:rFonts w:ascii="Times New Roman" w:eastAsia="Times New Roman" w:hAnsi="Times New Roman"/>
        </w:rPr>
      </w:pPr>
      <w:r w:rsidRPr="004136B6">
        <w:rPr>
          <w:rFonts w:ascii="Times New Roman" w:eastAsia="Times New Roman" w:hAnsi="Times New Roman"/>
        </w:rPr>
        <w:t>1.</w:t>
      </w:r>
      <w:r w:rsidRPr="004136B6">
        <w:rPr>
          <w:rFonts w:ascii="Times New Roman" w:eastAsia="Times New Roman" w:hAnsi="Times New Roman"/>
        </w:rPr>
        <w:tab/>
        <w:t xml:space="preserve">Centers for Disease Control and Prevention. School </w:t>
      </w:r>
      <w:r w:rsidR="00EB2BF5">
        <w:rPr>
          <w:rFonts w:ascii="Times New Roman" w:eastAsia="Times New Roman" w:hAnsi="Times New Roman"/>
        </w:rPr>
        <w:t>h</w:t>
      </w:r>
      <w:r w:rsidRPr="004136B6">
        <w:rPr>
          <w:rFonts w:ascii="Times New Roman" w:eastAsia="Times New Roman" w:hAnsi="Times New Roman"/>
        </w:rPr>
        <w:t xml:space="preserve">ealth </w:t>
      </w:r>
      <w:r w:rsidR="00EB2BF5">
        <w:rPr>
          <w:rFonts w:ascii="Times New Roman" w:eastAsia="Times New Roman" w:hAnsi="Times New Roman"/>
        </w:rPr>
        <w:t>g</w:t>
      </w:r>
      <w:r w:rsidRPr="004136B6">
        <w:rPr>
          <w:rFonts w:ascii="Times New Roman" w:eastAsia="Times New Roman" w:hAnsi="Times New Roman"/>
        </w:rPr>
        <w:t xml:space="preserve">uidelines to </w:t>
      </w:r>
      <w:r w:rsidR="00EB2BF5">
        <w:rPr>
          <w:rFonts w:ascii="Times New Roman" w:eastAsia="Times New Roman" w:hAnsi="Times New Roman"/>
        </w:rPr>
        <w:t>p</w:t>
      </w:r>
      <w:r w:rsidRPr="004136B6">
        <w:rPr>
          <w:rFonts w:ascii="Times New Roman" w:eastAsia="Times New Roman" w:hAnsi="Times New Roman"/>
        </w:rPr>
        <w:t xml:space="preserve">romote </w:t>
      </w:r>
      <w:r w:rsidR="00EB2BF5">
        <w:rPr>
          <w:rFonts w:ascii="Times New Roman" w:eastAsia="Times New Roman" w:hAnsi="Times New Roman"/>
        </w:rPr>
        <w:t>h</w:t>
      </w:r>
      <w:r w:rsidRPr="004136B6">
        <w:rPr>
          <w:rFonts w:ascii="Times New Roman" w:eastAsia="Times New Roman" w:hAnsi="Times New Roman"/>
        </w:rPr>
        <w:t xml:space="preserve">ealthy </w:t>
      </w:r>
      <w:r w:rsidR="00EB2BF5">
        <w:rPr>
          <w:rFonts w:ascii="Times New Roman" w:eastAsia="Times New Roman" w:hAnsi="Times New Roman"/>
        </w:rPr>
        <w:t>e</w:t>
      </w:r>
      <w:r w:rsidRPr="004136B6">
        <w:rPr>
          <w:rFonts w:ascii="Times New Roman" w:eastAsia="Times New Roman" w:hAnsi="Times New Roman"/>
        </w:rPr>
        <w:t xml:space="preserve">ating and </w:t>
      </w:r>
      <w:r w:rsidR="00EB2BF5">
        <w:rPr>
          <w:rFonts w:ascii="Times New Roman" w:eastAsia="Times New Roman" w:hAnsi="Times New Roman"/>
        </w:rPr>
        <w:t>p</w:t>
      </w:r>
      <w:r w:rsidRPr="004136B6">
        <w:rPr>
          <w:rFonts w:ascii="Times New Roman" w:eastAsia="Times New Roman" w:hAnsi="Times New Roman"/>
        </w:rPr>
        <w:t xml:space="preserve">hysical </w:t>
      </w:r>
      <w:r w:rsidR="00EB2BF5">
        <w:rPr>
          <w:rFonts w:ascii="Times New Roman" w:eastAsia="Times New Roman" w:hAnsi="Times New Roman"/>
        </w:rPr>
        <w:t>a</w:t>
      </w:r>
      <w:r w:rsidRPr="004136B6">
        <w:rPr>
          <w:rFonts w:ascii="Times New Roman" w:eastAsia="Times New Roman" w:hAnsi="Times New Roman"/>
        </w:rPr>
        <w:t xml:space="preserve">ctivity. </w:t>
      </w:r>
      <w:r w:rsidRPr="00A02A36">
        <w:rPr>
          <w:rFonts w:ascii="Times New Roman" w:eastAsia="Times New Roman" w:hAnsi="Times New Roman"/>
          <w:i/>
        </w:rPr>
        <w:t>M</w:t>
      </w:r>
      <w:r w:rsidR="00146E62">
        <w:rPr>
          <w:rFonts w:ascii="Times New Roman" w:eastAsia="Times New Roman" w:hAnsi="Times New Roman"/>
          <w:i/>
        </w:rPr>
        <w:t xml:space="preserve">orbidity and </w:t>
      </w:r>
      <w:r w:rsidRPr="00A02A36">
        <w:rPr>
          <w:rFonts w:ascii="Times New Roman" w:eastAsia="Times New Roman" w:hAnsi="Times New Roman"/>
          <w:i/>
        </w:rPr>
        <w:t>M</w:t>
      </w:r>
      <w:r w:rsidR="00146E62">
        <w:rPr>
          <w:rFonts w:ascii="Times New Roman" w:eastAsia="Times New Roman" w:hAnsi="Times New Roman"/>
          <w:i/>
        </w:rPr>
        <w:t xml:space="preserve">ortality </w:t>
      </w:r>
      <w:r w:rsidRPr="00A02A36">
        <w:rPr>
          <w:rFonts w:ascii="Times New Roman" w:eastAsia="Times New Roman" w:hAnsi="Times New Roman"/>
          <w:i/>
        </w:rPr>
        <w:t>W</w:t>
      </w:r>
      <w:r w:rsidR="00146E62">
        <w:rPr>
          <w:rFonts w:ascii="Times New Roman" w:eastAsia="Times New Roman" w:hAnsi="Times New Roman"/>
          <w:i/>
        </w:rPr>
        <w:t xml:space="preserve">eekly </w:t>
      </w:r>
      <w:r w:rsidRPr="00A02A36">
        <w:rPr>
          <w:rFonts w:ascii="Times New Roman" w:eastAsia="Times New Roman" w:hAnsi="Times New Roman"/>
          <w:i/>
        </w:rPr>
        <w:t>R</w:t>
      </w:r>
      <w:r w:rsidR="00146E62">
        <w:rPr>
          <w:rFonts w:ascii="Times New Roman" w:eastAsia="Times New Roman" w:hAnsi="Times New Roman"/>
          <w:i/>
        </w:rPr>
        <w:t>eport</w:t>
      </w:r>
      <w:r w:rsidRPr="004136B6">
        <w:rPr>
          <w:rFonts w:ascii="Times New Roman" w:eastAsia="Times New Roman" w:hAnsi="Times New Roman"/>
        </w:rPr>
        <w:t xml:space="preserve"> 2011;</w:t>
      </w:r>
      <w:r w:rsidR="0090160E">
        <w:rPr>
          <w:rFonts w:ascii="Times New Roman" w:eastAsia="Times New Roman" w:hAnsi="Times New Roman"/>
        </w:rPr>
        <w:t xml:space="preserve"> </w:t>
      </w:r>
      <w:r w:rsidRPr="004136B6">
        <w:rPr>
          <w:rFonts w:ascii="Times New Roman" w:eastAsia="Times New Roman" w:hAnsi="Times New Roman"/>
        </w:rPr>
        <w:t>60(No. RR-5).</w:t>
      </w:r>
    </w:p>
    <w:p w14:paraId="7F320A07" w14:textId="77777777" w:rsidR="004136B6" w:rsidRPr="004136B6" w:rsidRDefault="004136B6" w:rsidP="004136B6">
      <w:pPr>
        <w:ind w:left="720" w:hanging="720"/>
        <w:rPr>
          <w:rFonts w:ascii="Times New Roman" w:eastAsia="Times New Roman" w:hAnsi="Times New Roman"/>
        </w:rPr>
      </w:pPr>
    </w:p>
    <w:p w14:paraId="3DB7B57D" w14:textId="392EB049" w:rsidR="004136B6" w:rsidRDefault="004136B6" w:rsidP="004136B6">
      <w:pPr>
        <w:ind w:left="720" w:hanging="720"/>
        <w:contextualSpacing/>
        <w:rPr>
          <w:rFonts w:ascii="Times New Roman" w:eastAsia="Times New Roman" w:hAnsi="Times New Roman"/>
        </w:rPr>
      </w:pPr>
      <w:r w:rsidRPr="004136B6">
        <w:rPr>
          <w:rFonts w:ascii="Times New Roman" w:eastAsia="Times New Roman" w:hAnsi="Times New Roman"/>
        </w:rPr>
        <w:t>2.</w:t>
      </w:r>
      <w:r w:rsidRPr="004136B6">
        <w:rPr>
          <w:rFonts w:ascii="Times New Roman" w:eastAsia="Times New Roman" w:hAnsi="Times New Roman"/>
        </w:rPr>
        <w:tab/>
        <w:t xml:space="preserve">Institute of Medicine. </w:t>
      </w:r>
      <w:r w:rsidRPr="00EB2BF5">
        <w:rPr>
          <w:rFonts w:ascii="Times New Roman" w:eastAsia="Times New Roman" w:hAnsi="Times New Roman"/>
          <w:i/>
        </w:rPr>
        <w:t>Educating the Student Body: Taking Physical Activity and Physical Education to School</w:t>
      </w:r>
      <w:r w:rsidRPr="004136B6">
        <w:rPr>
          <w:rFonts w:ascii="Times New Roman" w:eastAsia="Times New Roman" w:hAnsi="Times New Roman"/>
        </w:rPr>
        <w:t>.  Kohl</w:t>
      </w:r>
      <w:r w:rsidR="003C5449">
        <w:rPr>
          <w:rFonts w:ascii="Times New Roman" w:eastAsia="Times New Roman" w:hAnsi="Times New Roman"/>
        </w:rPr>
        <w:t xml:space="preserve"> HW</w:t>
      </w:r>
      <w:r w:rsidRPr="004136B6">
        <w:rPr>
          <w:rFonts w:ascii="Times New Roman" w:eastAsia="Times New Roman" w:hAnsi="Times New Roman"/>
        </w:rPr>
        <w:t xml:space="preserve"> </w:t>
      </w:r>
      <w:r w:rsidR="003C5449">
        <w:rPr>
          <w:rFonts w:ascii="Times New Roman" w:eastAsia="Times New Roman" w:hAnsi="Times New Roman"/>
        </w:rPr>
        <w:t xml:space="preserve">III, </w:t>
      </w:r>
      <w:r w:rsidR="003178E5">
        <w:rPr>
          <w:rFonts w:ascii="Times New Roman" w:eastAsia="Times New Roman" w:hAnsi="Times New Roman"/>
        </w:rPr>
        <w:t>Cook</w:t>
      </w:r>
      <w:r w:rsidR="003C5449">
        <w:rPr>
          <w:rFonts w:ascii="Times New Roman" w:eastAsia="Times New Roman" w:hAnsi="Times New Roman"/>
        </w:rPr>
        <w:t xml:space="preserve"> HD</w:t>
      </w:r>
      <w:r w:rsidR="003178E5">
        <w:rPr>
          <w:rFonts w:ascii="Times New Roman" w:eastAsia="Times New Roman" w:hAnsi="Times New Roman"/>
        </w:rPr>
        <w:t>, eds</w:t>
      </w:r>
      <w:r w:rsidR="00407A33">
        <w:rPr>
          <w:rFonts w:ascii="Times New Roman" w:eastAsia="Times New Roman" w:hAnsi="Times New Roman"/>
        </w:rPr>
        <w:t>;</w:t>
      </w:r>
      <w:r w:rsidRPr="004136B6">
        <w:rPr>
          <w:rFonts w:ascii="Times New Roman" w:eastAsia="Times New Roman" w:hAnsi="Times New Roman"/>
        </w:rPr>
        <w:t xml:space="preserve"> Committee on Physical Activity and Physical Education in the School Environment; Food and Nutrition</w:t>
      </w:r>
      <w:r w:rsidR="009E1041">
        <w:rPr>
          <w:rFonts w:ascii="Times New Roman" w:eastAsia="Times New Roman" w:hAnsi="Times New Roman"/>
        </w:rPr>
        <w:t xml:space="preserve"> Board; Institute of Medicine. Washington, DC</w:t>
      </w:r>
      <w:r w:rsidRPr="004136B6">
        <w:rPr>
          <w:rFonts w:ascii="Times New Roman" w:eastAsia="Times New Roman" w:hAnsi="Times New Roman"/>
        </w:rPr>
        <w:t>: The National</w:t>
      </w:r>
      <w:r w:rsidR="003D6385">
        <w:rPr>
          <w:rFonts w:ascii="Times New Roman" w:eastAsia="Times New Roman" w:hAnsi="Times New Roman"/>
        </w:rPr>
        <w:t xml:space="preserve"> Academies Press, 2013. </w:t>
      </w:r>
      <w:r w:rsidR="00F438A1">
        <w:rPr>
          <w:rFonts w:ascii="Times New Roman" w:eastAsia="Times New Roman" w:hAnsi="Times New Roman"/>
        </w:rPr>
        <w:t xml:space="preserve">Available at: </w:t>
      </w:r>
      <w:hyperlink r:id="rId25" w:history="1">
        <w:r w:rsidRPr="003178E5">
          <w:rPr>
            <w:rStyle w:val="Hyperlink"/>
            <w:rFonts w:ascii="Times New Roman" w:eastAsia="Times New Roman" w:hAnsi="Times New Roman"/>
            <w:color w:val="auto"/>
            <w:u w:val="none"/>
          </w:rPr>
          <w:t>http://www.nap.edu/catalog.php?record_id=18314</w:t>
        </w:r>
      </w:hyperlink>
      <w:r w:rsidRPr="004136B6">
        <w:rPr>
          <w:rFonts w:ascii="Times New Roman" w:eastAsia="Times New Roman" w:hAnsi="Times New Roman"/>
        </w:rPr>
        <w:t xml:space="preserve">. </w:t>
      </w:r>
    </w:p>
    <w:p w14:paraId="4BBA5B7E" w14:textId="77777777" w:rsidR="0090160E" w:rsidRPr="004136B6" w:rsidRDefault="0090160E" w:rsidP="004136B6">
      <w:pPr>
        <w:ind w:left="720" w:hanging="720"/>
        <w:contextualSpacing/>
        <w:rPr>
          <w:rFonts w:ascii="Times New Roman" w:eastAsia="Times New Roman" w:hAnsi="Times New Roman"/>
        </w:rPr>
      </w:pPr>
    </w:p>
    <w:p w14:paraId="4754DDDE" w14:textId="77777777" w:rsidR="004136B6" w:rsidRDefault="004136B6" w:rsidP="00722CDF">
      <w:pPr>
        <w:autoSpaceDE w:val="0"/>
        <w:autoSpaceDN w:val="0"/>
        <w:adjustRightInd w:val="0"/>
        <w:ind w:left="720" w:hanging="720"/>
        <w:contextualSpacing/>
        <w:rPr>
          <w:rFonts w:ascii="Times New Roman" w:eastAsia="Times New Roman" w:hAnsi="Times New Roman" w:cs="TimesNewRoman"/>
        </w:rPr>
      </w:pPr>
      <w:r w:rsidRPr="004136B6">
        <w:rPr>
          <w:rFonts w:ascii="Times New Roman" w:eastAsia="Times New Roman" w:hAnsi="Times New Roman" w:cs="TimesNewRoman"/>
        </w:rPr>
        <w:t>3.</w:t>
      </w:r>
      <w:r w:rsidRPr="004136B6">
        <w:rPr>
          <w:rFonts w:ascii="Times New Roman" w:eastAsia="Times New Roman" w:hAnsi="Times New Roman" w:cs="TimesNewRoman"/>
        </w:rPr>
        <w:tab/>
        <w:t>Baker</w:t>
      </w:r>
      <w:r w:rsidR="00127760">
        <w:rPr>
          <w:rFonts w:ascii="Times New Roman" w:eastAsia="Times New Roman" w:hAnsi="Times New Roman" w:cs="TimesNewRoman"/>
        </w:rPr>
        <w:t xml:space="preserve"> T,</w:t>
      </w:r>
      <w:r w:rsidRPr="004136B6">
        <w:rPr>
          <w:rFonts w:ascii="Times New Roman" w:eastAsia="Times New Roman" w:hAnsi="Times New Roman" w:cs="TimesNewRoman"/>
        </w:rPr>
        <w:t xml:space="preserve"> M</w:t>
      </w:r>
      <w:r w:rsidR="00E7089F">
        <w:rPr>
          <w:rFonts w:ascii="Times New Roman" w:eastAsia="Times New Roman" w:hAnsi="Times New Roman" w:cs="TimesNewRoman"/>
        </w:rPr>
        <w:t>asud</w:t>
      </w:r>
      <w:r w:rsidR="00127760">
        <w:rPr>
          <w:rFonts w:ascii="Times New Roman" w:eastAsia="Times New Roman" w:hAnsi="Times New Roman" w:cs="TimesNewRoman"/>
        </w:rPr>
        <w:t xml:space="preserve"> H</w:t>
      </w:r>
      <w:r w:rsidR="00E7089F">
        <w:rPr>
          <w:rFonts w:ascii="Times New Roman" w:eastAsia="Times New Roman" w:hAnsi="Times New Roman" w:cs="TimesNewRoman"/>
        </w:rPr>
        <w:t>. Liability risks for after</w:t>
      </w:r>
      <w:r w:rsidRPr="004136B6">
        <w:rPr>
          <w:rFonts w:ascii="Times New Roman" w:eastAsia="Times New Roman" w:hAnsi="Times New Roman" w:cs="TimesNewRoman"/>
        </w:rPr>
        <w:t xml:space="preserve">hours use of public school property to reduce obesity. </w:t>
      </w:r>
      <w:r w:rsidRPr="00722CDF">
        <w:rPr>
          <w:rFonts w:ascii="Times New Roman" w:eastAsia="Times New Roman" w:hAnsi="Times New Roman" w:cs="TimesNewRoman"/>
          <w:i/>
        </w:rPr>
        <w:t>J</w:t>
      </w:r>
      <w:r w:rsidR="00722CDF" w:rsidRPr="00722CDF">
        <w:rPr>
          <w:rFonts w:ascii="Times New Roman" w:eastAsia="Times New Roman" w:hAnsi="Times New Roman" w:cs="TimesNewRoman"/>
          <w:i/>
        </w:rPr>
        <w:t>ournal of School Health</w:t>
      </w:r>
      <w:r w:rsidRPr="004136B6">
        <w:rPr>
          <w:rFonts w:ascii="Times New Roman" w:eastAsia="Times New Roman" w:hAnsi="Times New Roman" w:cs="TimesNewRoman"/>
        </w:rPr>
        <w:t xml:space="preserve"> 2010</w:t>
      </w:r>
      <w:r w:rsidR="00722CDF">
        <w:rPr>
          <w:rFonts w:ascii="Times New Roman" w:eastAsia="Times New Roman" w:hAnsi="Times New Roman" w:cs="TimesNewRoman"/>
        </w:rPr>
        <w:t>;</w:t>
      </w:r>
      <w:r w:rsidR="0090160E">
        <w:rPr>
          <w:rFonts w:ascii="Times New Roman" w:eastAsia="Times New Roman" w:hAnsi="Times New Roman" w:cs="TimesNewRoman"/>
        </w:rPr>
        <w:t xml:space="preserve"> </w:t>
      </w:r>
      <w:r w:rsidRPr="004136B6">
        <w:rPr>
          <w:rFonts w:ascii="Times New Roman" w:eastAsia="Times New Roman" w:hAnsi="Times New Roman" w:cs="TimesNewRoman"/>
        </w:rPr>
        <w:t>80(10)</w:t>
      </w:r>
      <w:r w:rsidR="00722CDF">
        <w:rPr>
          <w:rFonts w:ascii="Times New Roman" w:eastAsia="Times New Roman" w:hAnsi="Times New Roman" w:cs="TimesNewRoman"/>
        </w:rPr>
        <w:t>:</w:t>
      </w:r>
      <w:r w:rsidRPr="004136B6">
        <w:rPr>
          <w:rFonts w:ascii="Times New Roman" w:eastAsia="Times New Roman" w:hAnsi="Times New Roman" w:cs="TimesNewRoman"/>
        </w:rPr>
        <w:t>508</w:t>
      </w:r>
      <w:r w:rsidR="00127760">
        <w:rPr>
          <w:rFonts w:ascii="Times New Roman" w:eastAsia="Times New Roman" w:hAnsi="Times New Roman" w:cs="TimesNewRoman"/>
        </w:rPr>
        <w:t>-513</w:t>
      </w:r>
      <w:r w:rsidRPr="004136B6">
        <w:rPr>
          <w:rFonts w:ascii="Times New Roman" w:eastAsia="Times New Roman" w:hAnsi="Times New Roman" w:cs="TimesNewRoman"/>
        </w:rPr>
        <w:t>.</w:t>
      </w:r>
    </w:p>
    <w:p w14:paraId="1DD07979" w14:textId="77777777" w:rsidR="00EB2BF5" w:rsidRPr="004136B6" w:rsidRDefault="00EB2BF5" w:rsidP="00722CDF">
      <w:pPr>
        <w:autoSpaceDE w:val="0"/>
        <w:autoSpaceDN w:val="0"/>
        <w:adjustRightInd w:val="0"/>
        <w:ind w:left="720" w:hanging="720"/>
        <w:contextualSpacing/>
        <w:rPr>
          <w:rFonts w:ascii="Times New Roman" w:eastAsia="Times New Roman" w:hAnsi="Times New Roman" w:cs="TimesNewRoman"/>
        </w:rPr>
      </w:pPr>
    </w:p>
    <w:p w14:paraId="61D0D90B" w14:textId="0B75FDB3" w:rsidR="004136B6" w:rsidRPr="004136B6" w:rsidRDefault="004136B6" w:rsidP="00722CDF">
      <w:pPr>
        <w:tabs>
          <w:tab w:val="left" w:pos="720"/>
        </w:tabs>
        <w:ind w:left="720" w:hanging="720"/>
        <w:contextualSpacing/>
        <w:rPr>
          <w:rFonts w:ascii="Times New Roman" w:eastAsia="Times New Roman" w:hAnsi="Times New Roman"/>
        </w:rPr>
      </w:pPr>
      <w:r w:rsidRPr="004136B6">
        <w:rPr>
          <w:rFonts w:ascii="Times New Roman" w:eastAsia="Times New Roman" w:hAnsi="Times New Roman"/>
        </w:rPr>
        <w:t>4.</w:t>
      </w:r>
      <w:r w:rsidRPr="004136B6">
        <w:rPr>
          <w:rFonts w:ascii="Times New Roman" w:eastAsia="Times New Roman" w:hAnsi="Times New Roman"/>
        </w:rPr>
        <w:tab/>
      </w:r>
      <w:r w:rsidR="00146E62" w:rsidRPr="00146E62">
        <w:rPr>
          <w:rFonts w:ascii="Times New Roman" w:eastAsia="Times New Roman" w:hAnsi="Times New Roman"/>
        </w:rPr>
        <w:t xml:space="preserve">DeFosset AR, Gase LN, Gonzalez E, Kuo T. Access to and use of schools for physical activity among adults in Los Angeles County. </w:t>
      </w:r>
      <w:r w:rsidR="00146E62" w:rsidRPr="00146E62">
        <w:rPr>
          <w:rFonts w:ascii="Times New Roman" w:eastAsia="Times New Roman" w:hAnsi="Times New Roman"/>
          <w:i/>
        </w:rPr>
        <w:t>Health Promotion Practice</w:t>
      </w:r>
      <w:r w:rsidR="00146E62" w:rsidRPr="00146E62">
        <w:rPr>
          <w:rFonts w:ascii="Times New Roman" w:eastAsia="Times New Roman" w:hAnsi="Times New Roman"/>
        </w:rPr>
        <w:t xml:space="preserve"> 2016;</w:t>
      </w:r>
      <w:r w:rsidR="00146E62">
        <w:rPr>
          <w:rFonts w:ascii="Times New Roman" w:eastAsia="Times New Roman" w:hAnsi="Times New Roman"/>
        </w:rPr>
        <w:t xml:space="preserve"> </w:t>
      </w:r>
      <w:r w:rsidR="00146E62" w:rsidRPr="00146E62">
        <w:rPr>
          <w:rFonts w:ascii="Times New Roman" w:eastAsia="Times New Roman" w:hAnsi="Times New Roman"/>
        </w:rPr>
        <w:t>17(3): 416-428.</w:t>
      </w:r>
    </w:p>
    <w:p w14:paraId="24235CC8" w14:textId="77777777" w:rsidR="004136B6" w:rsidRPr="004136B6" w:rsidRDefault="004136B6" w:rsidP="00722CDF">
      <w:pPr>
        <w:tabs>
          <w:tab w:val="left" w:pos="720"/>
        </w:tabs>
        <w:ind w:left="720" w:hanging="720"/>
        <w:contextualSpacing/>
        <w:rPr>
          <w:rFonts w:ascii="Times New Roman" w:eastAsia="Times New Roman" w:hAnsi="Times New Roman"/>
        </w:rPr>
      </w:pPr>
    </w:p>
    <w:p w14:paraId="57F21D8F" w14:textId="77777777" w:rsidR="00146E62" w:rsidRDefault="004136B6" w:rsidP="00146E62">
      <w:pPr>
        <w:pStyle w:val="ListParagraph"/>
        <w:numPr>
          <w:ilvl w:val="0"/>
          <w:numId w:val="25"/>
        </w:numPr>
        <w:tabs>
          <w:tab w:val="left" w:pos="720"/>
        </w:tabs>
        <w:ind w:hanging="720"/>
        <w:rPr>
          <w:rFonts w:ascii="Times New Roman" w:eastAsia="Times New Roman" w:hAnsi="Times New Roman"/>
        </w:rPr>
      </w:pPr>
      <w:r w:rsidRPr="00146E62">
        <w:rPr>
          <w:rFonts w:ascii="Times New Roman" w:eastAsia="Times New Roman" w:hAnsi="Times New Roman"/>
        </w:rPr>
        <w:t xml:space="preserve">Choy LB, McGurk MD, Tamashiro R, Nett B, Maddock JE. Increasing access to places for physical activity through a joint use agreement: a case study in urban Honolulu. </w:t>
      </w:r>
      <w:r w:rsidRPr="00146E62">
        <w:rPr>
          <w:rFonts w:ascii="Times New Roman" w:eastAsia="Times New Roman" w:hAnsi="Times New Roman"/>
          <w:i/>
        </w:rPr>
        <w:t>Preventing Chronic Disease</w:t>
      </w:r>
      <w:r w:rsidRPr="00146E62">
        <w:rPr>
          <w:rFonts w:ascii="Times New Roman" w:eastAsia="Times New Roman" w:hAnsi="Times New Roman"/>
        </w:rPr>
        <w:t xml:space="preserve"> </w:t>
      </w:r>
      <w:r w:rsidR="00722CDF" w:rsidRPr="00146E62">
        <w:rPr>
          <w:rFonts w:ascii="Times New Roman" w:hAnsi="Times New Roman"/>
        </w:rPr>
        <w:t xml:space="preserve">[serial online] </w:t>
      </w:r>
      <w:r w:rsidRPr="00146E62">
        <w:rPr>
          <w:rFonts w:ascii="Times New Roman" w:eastAsia="Times New Roman" w:hAnsi="Times New Roman"/>
        </w:rPr>
        <w:t>2008;</w:t>
      </w:r>
      <w:r w:rsidR="008F422B" w:rsidRPr="00146E62">
        <w:rPr>
          <w:rFonts w:ascii="Times New Roman" w:eastAsia="Times New Roman" w:hAnsi="Times New Roman"/>
        </w:rPr>
        <w:t xml:space="preserve"> </w:t>
      </w:r>
      <w:r w:rsidRPr="00146E62">
        <w:rPr>
          <w:rFonts w:ascii="Times New Roman" w:eastAsia="Times New Roman" w:hAnsi="Times New Roman"/>
        </w:rPr>
        <w:t>5</w:t>
      </w:r>
      <w:r w:rsidR="00722CDF" w:rsidRPr="00146E62">
        <w:rPr>
          <w:rFonts w:ascii="Times New Roman" w:eastAsia="Times New Roman" w:hAnsi="Times New Roman"/>
        </w:rPr>
        <w:t>(3)</w:t>
      </w:r>
      <w:r w:rsidRPr="00146E62">
        <w:rPr>
          <w:rFonts w:ascii="Times New Roman" w:eastAsia="Times New Roman" w:hAnsi="Times New Roman"/>
        </w:rPr>
        <w:t>.</w:t>
      </w:r>
    </w:p>
    <w:p w14:paraId="639735EB" w14:textId="74ACD507" w:rsidR="00146E62" w:rsidRDefault="00146E62" w:rsidP="00146E62">
      <w:pPr>
        <w:pStyle w:val="ListParagraph"/>
        <w:numPr>
          <w:ilvl w:val="0"/>
          <w:numId w:val="25"/>
        </w:numPr>
        <w:tabs>
          <w:tab w:val="left" w:pos="720"/>
        </w:tabs>
        <w:ind w:hanging="720"/>
        <w:rPr>
          <w:rFonts w:ascii="Times New Roman" w:eastAsia="Times New Roman" w:hAnsi="Times New Roman"/>
        </w:rPr>
      </w:pPr>
      <w:r w:rsidRPr="00146E62">
        <w:rPr>
          <w:rFonts w:ascii="Times New Roman" w:eastAsia="Times New Roman" w:hAnsi="Times New Roman"/>
        </w:rPr>
        <w:lastRenderedPageBreak/>
        <w:t>Kanters MA, Bocarro JN, Filardo M, Edwards MB, McKenzie TL, Floyd MF. Shared use of school facilities with community organizations and afterschool physical activity program participation: a cost</w:t>
      </w:r>
      <w:r w:rsidRPr="00146E62">
        <w:rPr>
          <w:rFonts w:ascii="Cambria Math" w:eastAsia="Times New Roman" w:hAnsi="Cambria Math" w:cs="Cambria Math"/>
        </w:rPr>
        <w:t>‐</w:t>
      </w:r>
      <w:r w:rsidRPr="00146E62">
        <w:rPr>
          <w:rFonts w:ascii="Times New Roman" w:eastAsia="Times New Roman" w:hAnsi="Times New Roman"/>
        </w:rPr>
        <w:t>benefit asses</w:t>
      </w:r>
      <w:r>
        <w:rPr>
          <w:rFonts w:ascii="Times New Roman" w:eastAsia="Times New Roman" w:hAnsi="Times New Roman"/>
        </w:rPr>
        <w:t xml:space="preserve">sment. </w:t>
      </w:r>
      <w:r w:rsidRPr="00146E62">
        <w:rPr>
          <w:rFonts w:ascii="Times New Roman" w:eastAsia="Times New Roman" w:hAnsi="Times New Roman"/>
          <w:i/>
        </w:rPr>
        <w:t>Journal of School Health</w:t>
      </w:r>
      <w:r w:rsidRPr="00146E62">
        <w:rPr>
          <w:rFonts w:ascii="Times New Roman" w:eastAsia="Times New Roman" w:hAnsi="Times New Roman"/>
        </w:rPr>
        <w:t xml:space="preserve"> 2014;</w:t>
      </w:r>
      <w:r>
        <w:rPr>
          <w:rFonts w:ascii="Times New Roman" w:eastAsia="Times New Roman" w:hAnsi="Times New Roman"/>
        </w:rPr>
        <w:t xml:space="preserve"> </w:t>
      </w:r>
      <w:r w:rsidRPr="00146E62">
        <w:rPr>
          <w:rFonts w:ascii="Times New Roman" w:eastAsia="Times New Roman" w:hAnsi="Times New Roman"/>
        </w:rPr>
        <w:t>84(5):302-9.</w:t>
      </w:r>
    </w:p>
    <w:p w14:paraId="29235606" w14:textId="77777777" w:rsidR="00146E62" w:rsidRDefault="00146E62" w:rsidP="00146E62">
      <w:pPr>
        <w:pStyle w:val="ListParagraph"/>
        <w:tabs>
          <w:tab w:val="left" w:pos="720"/>
        </w:tabs>
        <w:rPr>
          <w:rFonts w:ascii="Times New Roman" w:eastAsia="Times New Roman" w:hAnsi="Times New Roman"/>
        </w:rPr>
      </w:pPr>
    </w:p>
    <w:p w14:paraId="0753BA0C" w14:textId="3673E03F" w:rsidR="009D6D97" w:rsidRDefault="00146E62" w:rsidP="00146E62">
      <w:pPr>
        <w:pStyle w:val="ListParagraph"/>
        <w:numPr>
          <w:ilvl w:val="0"/>
          <w:numId w:val="25"/>
        </w:numPr>
        <w:tabs>
          <w:tab w:val="left" w:pos="720"/>
        </w:tabs>
        <w:ind w:hanging="720"/>
        <w:rPr>
          <w:rFonts w:ascii="Times New Roman" w:eastAsia="Times New Roman" w:hAnsi="Times New Roman"/>
        </w:rPr>
      </w:pPr>
      <w:r w:rsidRPr="00146E62">
        <w:rPr>
          <w:rFonts w:ascii="Times New Roman" w:eastAsia="Times New Roman" w:hAnsi="Times New Roman"/>
        </w:rPr>
        <w:t xml:space="preserve">Young DR, Spengler JO, Frost N, Evenson KR, Vincent JM, Whitsel L. Promoting physical activity through the shared use of school recreational spaces: a policy statement from the American Heart Association. </w:t>
      </w:r>
      <w:r w:rsidR="009D6D97" w:rsidRPr="009D6D97">
        <w:rPr>
          <w:rFonts w:ascii="Times New Roman" w:eastAsia="Times New Roman" w:hAnsi="Times New Roman"/>
          <w:i/>
        </w:rPr>
        <w:t>American Journal of Public Health</w:t>
      </w:r>
      <w:r w:rsidRPr="00146E62">
        <w:rPr>
          <w:rFonts w:ascii="Times New Roman" w:eastAsia="Times New Roman" w:hAnsi="Times New Roman"/>
        </w:rPr>
        <w:t>. 2014;</w:t>
      </w:r>
      <w:r>
        <w:rPr>
          <w:rFonts w:ascii="Times New Roman" w:eastAsia="Times New Roman" w:hAnsi="Times New Roman"/>
        </w:rPr>
        <w:t xml:space="preserve"> </w:t>
      </w:r>
      <w:r w:rsidRPr="00146E62">
        <w:rPr>
          <w:rFonts w:ascii="Times New Roman" w:eastAsia="Times New Roman" w:hAnsi="Times New Roman"/>
        </w:rPr>
        <w:t>104(9).</w:t>
      </w:r>
    </w:p>
    <w:p w14:paraId="504FA95C" w14:textId="77777777" w:rsidR="009D6D97" w:rsidRPr="009D6D97" w:rsidRDefault="009D6D97" w:rsidP="009D6D97">
      <w:pPr>
        <w:pStyle w:val="ListParagraph"/>
        <w:rPr>
          <w:rFonts w:ascii="Times New Roman" w:eastAsia="Times New Roman" w:hAnsi="Times New Roman"/>
        </w:rPr>
      </w:pPr>
    </w:p>
    <w:p w14:paraId="0A7D7FE2" w14:textId="04C92808" w:rsidR="009D6D97" w:rsidRDefault="00146E62" w:rsidP="00146E62">
      <w:pPr>
        <w:pStyle w:val="ListParagraph"/>
        <w:numPr>
          <w:ilvl w:val="0"/>
          <w:numId w:val="25"/>
        </w:numPr>
        <w:tabs>
          <w:tab w:val="left" w:pos="720"/>
        </w:tabs>
        <w:ind w:hanging="720"/>
        <w:rPr>
          <w:rFonts w:ascii="Times New Roman" w:eastAsia="Times New Roman" w:hAnsi="Times New Roman"/>
        </w:rPr>
      </w:pPr>
      <w:r w:rsidRPr="009D6D97">
        <w:rPr>
          <w:rFonts w:ascii="Times New Roman" w:eastAsia="Times New Roman" w:hAnsi="Times New Roman"/>
        </w:rPr>
        <w:t xml:space="preserve">Topaloff A. </w:t>
      </w:r>
      <w:r w:rsidRPr="0009259C">
        <w:rPr>
          <w:rFonts w:ascii="Times New Roman" w:eastAsia="Times New Roman" w:hAnsi="Times New Roman"/>
          <w:i/>
        </w:rPr>
        <w:t>The Shared-use Kitchen Planning Toolkit</w:t>
      </w:r>
      <w:r w:rsidRPr="009D6D97">
        <w:rPr>
          <w:rFonts w:ascii="Times New Roman" w:eastAsia="Times New Roman" w:hAnsi="Times New Roman"/>
        </w:rPr>
        <w:t xml:space="preserve">. </w:t>
      </w:r>
      <w:r w:rsidR="009D6D97">
        <w:rPr>
          <w:rFonts w:ascii="Times New Roman" w:eastAsia="Times New Roman" w:hAnsi="Times New Roman"/>
        </w:rPr>
        <w:t>Ames, IA: Iowa State University;</w:t>
      </w:r>
      <w:r w:rsidRPr="009D6D97">
        <w:rPr>
          <w:rFonts w:ascii="Times New Roman" w:eastAsia="Times New Roman" w:hAnsi="Times New Roman"/>
        </w:rPr>
        <w:t xml:space="preserve"> 2014</w:t>
      </w:r>
      <w:r w:rsidR="009D6D97">
        <w:rPr>
          <w:rFonts w:ascii="Times New Roman" w:eastAsia="Times New Roman" w:hAnsi="Times New Roman"/>
        </w:rPr>
        <w:t>.</w:t>
      </w:r>
      <w:r w:rsidRPr="009D6D97">
        <w:rPr>
          <w:rFonts w:ascii="Times New Roman" w:eastAsia="Times New Roman" w:hAnsi="Times New Roman"/>
        </w:rPr>
        <w:t xml:space="preserve"> Available at: </w:t>
      </w:r>
      <w:hyperlink r:id="rId26" w:history="1">
        <w:r w:rsidRPr="00F34CC1">
          <w:rPr>
            <w:rStyle w:val="Hyperlink"/>
            <w:rFonts w:ascii="Times New Roman" w:eastAsia="Times New Roman" w:hAnsi="Times New Roman"/>
            <w:color w:val="auto"/>
            <w:u w:val="none"/>
          </w:rPr>
          <w:t>https://www.leopold.iastate.edu/files/pubs-and-papers/2014-09-shared-use-kitchen-planning-toolkit.pdf</w:t>
        </w:r>
      </w:hyperlink>
      <w:r w:rsidR="009D6D97">
        <w:rPr>
          <w:rFonts w:ascii="Times New Roman" w:eastAsia="Times New Roman" w:hAnsi="Times New Roman"/>
        </w:rPr>
        <w:t xml:space="preserve">. </w:t>
      </w:r>
    </w:p>
    <w:p w14:paraId="6837C5A8" w14:textId="77777777" w:rsidR="009D6D97" w:rsidRPr="009D6D97" w:rsidRDefault="009D6D97" w:rsidP="009D6D97">
      <w:pPr>
        <w:pStyle w:val="ListParagraph"/>
        <w:rPr>
          <w:rFonts w:ascii="Times New Roman" w:eastAsia="Times New Roman" w:hAnsi="Times New Roman"/>
        </w:rPr>
      </w:pPr>
    </w:p>
    <w:p w14:paraId="5938462A" w14:textId="0F6E5EF9" w:rsidR="009D6D97" w:rsidRDefault="009D6D97" w:rsidP="00146E62">
      <w:pPr>
        <w:pStyle w:val="ListParagraph"/>
        <w:numPr>
          <w:ilvl w:val="0"/>
          <w:numId w:val="25"/>
        </w:numPr>
        <w:tabs>
          <w:tab w:val="left" w:pos="720"/>
        </w:tabs>
        <w:ind w:hanging="720"/>
        <w:rPr>
          <w:rFonts w:ascii="Times New Roman" w:eastAsia="Times New Roman" w:hAnsi="Times New Roman"/>
        </w:rPr>
      </w:pPr>
      <w:r>
        <w:rPr>
          <w:rFonts w:ascii="Times New Roman" w:eastAsia="Times New Roman" w:hAnsi="Times New Roman"/>
        </w:rPr>
        <w:t>Center for Ecol</w:t>
      </w:r>
      <w:r w:rsidR="00146E62" w:rsidRPr="009D6D97">
        <w:rPr>
          <w:rFonts w:ascii="Times New Roman" w:eastAsia="Times New Roman" w:hAnsi="Times New Roman"/>
        </w:rPr>
        <w:t xml:space="preserve">iteracy. </w:t>
      </w:r>
      <w:r w:rsidR="00146E62" w:rsidRPr="0009259C">
        <w:rPr>
          <w:rFonts w:ascii="Times New Roman" w:eastAsia="Times New Roman" w:hAnsi="Times New Roman"/>
          <w:i/>
        </w:rPr>
        <w:t>Rethinking School Lunch: School-Community Kitchens. Resource Hubs Serving Students and Surrounding Communities</w:t>
      </w:r>
      <w:r w:rsidR="00146E62" w:rsidRPr="009D6D97">
        <w:rPr>
          <w:rFonts w:ascii="Times New Roman" w:eastAsia="Times New Roman" w:hAnsi="Times New Roman"/>
        </w:rPr>
        <w:t xml:space="preserve">. </w:t>
      </w:r>
      <w:r>
        <w:rPr>
          <w:rFonts w:ascii="Times New Roman" w:eastAsia="Times New Roman" w:hAnsi="Times New Roman"/>
        </w:rPr>
        <w:t xml:space="preserve">Berkeley, CA: Center for Ecoliteracy; </w:t>
      </w:r>
      <w:r w:rsidR="00146E62" w:rsidRPr="009D6D97">
        <w:rPr>
          <w:rFonts w:ascii="Times New Roman" w:eastAsia="Times New Roman" w:hAnsi="Times New Roman"/>
        </w:rPr>
        <w:t xml:space="preserve">2012. </w:t>
      </w:r>
      <w:r w:rsidR="004344D0">
        <w:rPr>
          <w:rFonts w:ascii="Times New Roman" w:eastAsia="Times New Roman" w:hAnsi="Times New Roman"/>
        </w:rPr>
        <w:t xml:space="preserve">Available at: </w:t>
      </w:r>
      <w:hyperlink r:id="rId27" w:history="1">
        <w:r w:rsidR="00146E62" w:rsidRPr="00F34CC1">
          <w:rPr>
            <w:rStyle w:val="Hyperlink"/>
            <w:rFonts w:ascii="Times New Roman" w:eastAsia="Times New Roman" w:hAnsi="Times New Roman"/>
            <w:color w:val="auto"/>
            <w:u w:val="none"/>
          </w:rPr>
          <w:t>https://www.ecoliteracy.org/sites/default/files/uploads/shared_files/CEL-School-Community-Kitchens.pdf</w:t>
        </w:r>
      </w:hyperlink>
      <w:r>
        <w:rPr>
          <w:rFonts w:ascii="Times New Roman" w:eastAsia="Times New Roman" w:hAnsi="Times New Roman"/>
        </w:rPr>
        <w:t xml:space="preserve">. </w:t>
      </w:r>
    </w:p>
    <w:p w14:paraId="2B3A38C5" w14:textId="77777777" w:rsidR="009D6D97" w:rsidRPr="009D6D97" w:rsidRDefault="009D6D97" w:rsidP="009D6D97">
      <w:pPr>
        <w:pStyle w:val="ListParagraph"/>
        <w:rPr>
          <w:rFonts w:ascii="Times New Roman" w:eastAsia="Times New Roman" w:hAnsi="Times New Roman"/>
        </w:rPr>
      </w:pPr>
    </w:p>
    <w:p w14:paraId="6B808A38" w14:textId="40EC2EAB" w:rsidR="00632EAE" w:rsidRDefault="00146E62" w:rsidP="00146E62">
      <w:pPr>
        <w:pStyle w:val="ListParagraph"/>
        <w:numPr>
          <w:ilvl w:val="0"/>
          <w:numId w:val="25"/>
        </w:numPr>
        <w:tabs>
          <w:tab w:val="left" w:pos="720"/>
        </w:tabs>
        <w:ind w:hanging="720"/>
        <w:rPr>
          <w:rFonts w:ascii="Times New Roman" w:eastAsia="Times New Roman" w:hAnsi="Times New Roman"/>
        </w:rPr>
      </w:pPr>
      <w:r w:rsidRPr="009D6D97">
        <w:rPr>
          <w:rFonts w:ascii="Times New Roman" w:eastAsia="Times New Roman" w:hAnsi="Times New Roman"/>
        </w:rPr>
        <w:t>Public Health Law Center</w:t>
      </w:r>
      <w:r w:rsidR="00B9341E">
        <w:rPr>
          <w:rFonts w:ascii="Times New Roman" w:eastAsia="Times New Roman" w:hAnsi="Times New Roman"/>
        </w:rPr>
        <w:t xml:space="preserve"> at William Mitchell College of Law</w:t>
      </w:r>
      <w:r w:rsidRPr="009D6D97">
        <w:rPr>
          <w:rFonts w:ascii="Times New Roman" w:eastAsia="Times New Roman" w:hAnsi="Times New Roman"/>
        </w:rPr>
        <w:t xml:space="preserve">. </w:t>
      </w:r>
      <w:r w:rsidRPr="0009259C">
        <w:rPr>
          <w:rFonts w:ascii="Times New Roman" w:eastAsia="Times New Roman" w:hAnsi="Times New Roman"/>
          <w:i/>
        </w:rPr>
        <w:t>Missouri Community Use of School Property: School Administrator and End User Survey Report</w:t>
      </w:r>
      <w:r w:rsidRPr="009D6D97">
        <w:rPr>
          <w:rFonts w:ascii="Times New Roman" w:eastAsia="Times New Roman" w:hAnsi="Times New Roman"/>
        </w:rPr>
        <w:t xml:space="preserve">. </w:t>
      </w:r>
      <w:r w:rsidR="00B9341E">
        <w:rPr>
          <w:rFonts w:ascii="Times New Roman" w:eastAsia="Times New Roman" w:hAnsi="Times New Roman"/>
        </w:rPr>
        <w:t>St. Paul, MN: Public Health Law Center at William Mitchell College of Law;</w:t>
      </w:r>
      <w:r w:rsidRPr="009D6D97">
        <w:rPr>
          <w:rFonts w:ascii="Times New Roman" w:eastAsia="Times New Roman" w:hAnsi="Times New Roman"/>
        </w:rPr>
        <w:t xml:space="preserve"> 2015. Available at: </w:t>
      </w:r>
      <w:hyperlink r:id="rId28" w:history="1">
        <w:r w:rsidRPr="00F34CC1">
          <w:rPr>
            <w:rStyle w:val="Hyperlink"/>
            <w:rFonts w:ascii="Times New Roman" w:eastAsia="Times New Roman" w:hAnsi="Times New Roman"/>
            <w:color w:val="auto"/>
            <w:u w:val="none"/>
          </w:rPr>
          <w:t>http://www.publichealthlawcenter.org/sites/default/files/resources/Missouri-use-of-school-property.WEB_.1.pdf</w:t>
        </w:r>
      </w:hyperlink>
      <w:r w:rsidR="009D6D97">
        <w:rPr>
          <w:rFonts w:ascii="Times New Roman" w:eastAsia="Times New Roman" w:hAnsi="Times New Roman"/>
        </w:rPr>
        <w:t xml:space="preserve">. </w:t>
      </w:r>
    </w:p>
    <w:p w14:paraId="2D4E7C72" w14:textId="77777777" w:rsidR="00632EAE" w:rsidRPr="00632EAE" w:rsidRDefault="00632EAE" w:rsidP="00632EAE">
      <w:pPr>
        <w:pStyle w:val="ListParagraph"/>
        <w:rPr>
          <w:rFonts w:ascii="Times New Roman" w:eastAsia="Times New Roman" w:hAnsi="Times New Roman"/>
        </w:rPr>
      </w:pPr>
    </w:p>
    <w:p w14:paraId="25A239E0" w14:textId="3FC72000" w:rsidR="00146E62" w:rsidRPr="00632EAE" w:rsidRDefault="00632EAE" w:rsidP="00146E62">
      <w:pPr>
        <w:pStyle w:val="ListParagraph"/>
        <w:numPr>
          <w:ilvl w:val="0"/>
          <w:numId w:val="25"/>
        </w:numPr>
        <w:tabs>
          <w:tab w:val="left" w:pos="720"/>
        </w:tabs>
        <w:ind w:hanging="720"/>
        <w:rPr>
          <w:rFonts w:ascii="Times New Roman" w:eastAsia="Times New Roman" w:hAnsi="Times New Roman"/>
        </w:rPr>
      </w:pPr>
      <w:r w:rsidRPr="00632EAE">
        <w:rPr>
          <w:rFonts w:ascii="Times New Roman" w:eastAsia="Times New Roman" w:hAnsi="Times New Roman"/>
        </w:rPr>
        <w:t>National Afterschool Association. HEPA standards.</w:t>
      </w:r>
      <w:r>
        <w:rPr>
          <w:rFonts w:ascii="Times New Roman" w:eastAsia="Times New Roman" w:hAnsi="Times New Roman"/>
        </w:rPr>
        <w:t xml:space="preserve"> Oakton, VA: National Afterschool Association; </w:t>
      </w:r>
      <w:r w:rsidRPr="00632EAE">
        <w:rPr>
          <w:rFonts w:ascii="Times New Roman" w:eastAsia="Times New Roman" w:hAnsi="Times New Roman"/>
        </w:rPr>
        <w:t xml:space="preserve">2011. Available at: </w:t>
      </w:r>
      <w:hyperlink r:id="rId29" w:history="1">
        <w:r w:rsidRPr="00F34CC1">
          <w:rPr>
            <w:rStyle w:val="Hyperlink"/>
            <w:rFonts w:ascii="Times New Roman" w:eastAsia="Times New Roman" w:hAnsi="Times New Roman"/>
            <w:color w:val="auto"/>
            <w:u w:val="none"/>
          </w:rPr>
          <w:t>http://naaweb.org/images/NAA_HEPA_Standards_new_look_2015.pdf</w:t>
        </w:r>
      </w:hyperlink>
      <w:r w:rsidRPr="00F34CC1">
        <w:rPr>
          <w:rFonts w:ascii="Times New Roman" w:eastAsia="Times New Roman" w:hAnsi="Times New Roman"/>
        </w:rPr>
        <w:t xml:space="preserve">. </w:t>
      </w:r>
    </w:p>
    <w:p w14:paraId="6E05FF4E" w14:textId="16C8F1B3" w:rsidR="0052664F" w:rsidRPr="00146E62" w:rsidRDefault="00146E62" w:rsidP="005C60B7">
      <w:pPr>
        <w:tabs>
          <w:tab w:val="left" w:pos="720"/>
        </w:tabs>
        <w:ind w:left="720"/>
        <w:rPr>
          <w:rFonts w:ascii="Times New Roman" w:eastAsia="Times New Roman" w:hAnsi="Times New Roman"/>
        </w:rPr>
      </w:pPr>
      <w:r w:rsidRPr="00146E62">
        <w:rPr>
          <w:rFonts w:ascii="Times New Roman" w:eastAsia="Times New Roman" w:hAnsi="Times New Roman"/>
        </w:rPr>
        <w:br w:type="page"/>
      </w:r>
    </w:p>
    <w:p w14:paraId="2CAAB878" w14:textId="77777777" w:rsidR="00C02B58" w:rsidRPr="00C02B58" w:rsidRDefault="00C02B58" w:rsidP="00C02B58">
      <w:pPr>
        <w:tabs>
          <w:tab w:val="left" w:pos="1800"/>
        </w:tabs>
        <w:jc w:val="center"/>
        <w:rPr>
          <w:rFonts w:ascii="Times New Roman" w:eastAsia="Times New Roman" w:hAnsi="Times New Roman"/>
          <w:b/>
          <w:sz w:val="28"/>
          <w:szCs w:val="28"/>
        </w:rPr>
      </w:pPr>
      <w:r w:rsidRPr="00C02B58">
        <w:rPr>
          <w:rFonts w:ascii="Times New Roman" w:eastAsia="Times New Roman" w:hAnsi="Times New Roman"/>
          <w:b/>
          <w:sz w:val="28"/>
          <w:szCs w:val="28"/>
        </w:rPr>
        <w:lastRenderedPageBreak/>
        <w:t>TOBACCO-USE PREVENTION POLICIES</w:t>
      </w:r>
    </w:p>
    <w:p w14:paraId="2C73A50B" w14:textId="77777777" w:rsidR="00C02B58" w:rsidRPr="000306F2" w:rsidRDefault="00C02B58" w:rsidP="0052664F">
      <w:pPr>
        <w:rPr>
          <w:rFonts w:ascii="Times New Roman" w:hAnsi="Times New Roman"/>
        </w:rPr>
      </w:pPr>
    </w:p>
    <w:p w14:paraId="6B8F5B7A" w14:textId="77777777" w:rsidR="00B43DB4" w:rsidRPr="00B43DB4" w:rsidRDefault="00B43DB4" w:rsidP="00B43DB4">
      <w:pPr>
        <w:tabs>
          <w:tab w:val="left" w:pos="720"/>
        </w:tabs>
        <w:autoSpaceDE w:val="0"/>
        <w:autoSpaceDN w:val="0"/>
        <w:adjustRightInd w:val="0"/>
        <w:rPr>
          <w:rFonts w:ascii="Times New Roman" w:eastAsia="Times New Roman" w:hAnsi="Times New Roman"/>
        </w:rPr>
      </w:pPr>
      <w:r w:rsidRPr="00B43DB4">
        <w:rPr>
          <w:rFonts w:ascii="Times New Roman" w:eastAsia="Times New Roman" w:hAnsi="Times New Roman"/>
          <w:b/>
          <w:bCs/>
        </w:rPr>
        <w:t>QUESTIONS:</w:t>
      </w:r>
    </w:p>
    <w:p w14:paraId="75B55845" w14:textId="77777777" w:rsidR="00B43DB4" w:rsidRPr="00B43DB4" w:rsidRDefault="00B43DB4" w:rsidP="00B43DB4">
      <w:pPr>
        <w:ind w:left="720" w:hanging="180"/>
        <w:rPr>
          <w:rFonts w:ascii="Times New Roman" w:eastAsia="Times New Roman" w:hAnsi="Times New Roman"/>
        </w:rPr>
      </w:pPr>
    </w:p>
    <w:p w14:paraId="49084022" w14:textId="18EBAC5A" w:rsidR="00B43DB4" w:rsidRPr="00B43DB4" w:rsidRDefault="00AC1F2C" w:rsidP="00B43DB4">
      <w:pPr>
        <w:tabs>
          <w:tab w:val="left" w:pos="720"/>
        </w:tabs>
        <w:ind w:left="720" w:hanging="720"/>
        <w:rPr>
          <w:rFonts w:ascii="Times New Roman" w:eastAsia="Times New Roman" w:hAnsi="Times New Roman"/>
        </w:rPr>
      </w:pPr>
      <w:r>
        <w:rPr>
          <w:rFonts w:ascii="Times New Roman" w:eastAsia="Times New Roman" w:hAnsi="Times New Roman"/>
        </w:rPr>
        <w:t>23</w:t>
      </w:r>
      <w:r w:rsidR="00B43DB4" w:rsidRPr="00B43DB4">
        <w:rPr>
          <w:rFonts w:ascii="Times New Roman" w:eastAsia="Times New Roman" w:hAnsi="Times New Roman"/>
        </w:rPr>
        <w:t>.</w:t>
      </w:r>
      <w:r w:rsidR="00B43DB4" w:rsidRPr="00B43DB4">
        <w:rPr>
          <w:rFonts w:ascii="Times New Roman" w:eastAsia="Times New Roman" w:hAnsi="Times New Roman"/>
        </w:rPr>
        <w:tab/>
        <w:t>Has your school adopted a policy prohibiting tobacco use?</w:t>
      </w:r>
    </w:p>
    <w:p w14:paraId="5C9135F0" w14:textId="77777777" w:rsidR="00B43DB4" w:rsidRPr="00B43DB4" w:rsidRDefault="00B43DB4" w:rsidP="00B43DB4">
      <w:pPr>
        <w:rPr>
          <w:rFonts w:ascii="Times New Roman" w:eastAsia="Times New Roman" w:hAnsi="Times New Roman"/>
        </w:rPr>
      </w:pPr>
    </w:p>
    <w:p w14:paraId="49CF0D02" w14:textId="3A46DF73" w:rsidR="00B43DB4" w:rsidRPr="00B43DB4" w:rsidRDefault="00AC1F2C" w:rsidP="00B43DB4">
      <w:pPr>
        <w:tabs>
          <w:tab w:val="left" w:pos="720"/>
        </w:tabs>
        <w:ind w:left="720" w:hanging="720"/>
        <w:rPr>
          <w:rFonts w:ascii="Times New Roman" w:eastAsia="Times New Roman" w:hAnsi="Times New Roman"/>
        </w:rPr>
      </w:pPr>
      <w:r>
        <w:rPr>
          <w:rFonts w:ascii="Times New Roman" w:eastAsia="Times New Roman" w:hAnsi="Times New Roman"/>
        </w:rPr>
        <w:t>24</w:t>
      </w:r>
      <w:r w:rsidR="00B43DB4" w:rsidRPr="00B43DB4">
        <w:rPr>
          <w:rFonts w:ascii="Times New Roman" w:eastAsia="Times New Roman" w:hAnsi="Times New Roman"/>
        </w:rPr>
        <w:t>.</w:t>
      </w:r>
      <w:r w:rsidR="00B43DB4" w:rsidRPr="00B43DB4">
        <w:rPr>
          <w:rFonts w:ascii="Times New Roman" w:eastAsia="Times New Roman" w:hAnsi="Times New Roman"/>
        </w:rPr>
        <w:tab/>
        <w:t>Does the tobacco-use prevention policy specifically prohibit use of each type of tobacco for each of the following groups during any school-related activity?</w:t>
      </w:r>
    </w:p>
    <w:p w14:paraId="2732D0E2" w14:textId="77777777" w:rsidR="00B43DB4" w:rsidRPr="00B43DB4" w:rsidRDefault="00B43DB4" w:rsidP="00B43DB4">
      <w:pPr>
        <w:tabs>
          <w:tab w:val="left" w:pos="720"/>
        </w:tabs>
        <w:ind w:left="720" w:hanging="720"/>
        <w:rPr>
          <w:rFonts w:ascii="Times New Roman" w:eastAsia="Times New Roman" w:hAnsi="Times New Roman"/>
        </w:rPr>
      </w:pPr>
    </w:p>
    <w:p w14:paraId="638428B2" w14:textId="60810231" w:rsidR="00B43DB4" w:rsidRPr="00B43DB4" w:rsidRDefault="00AC1F2C" w:rsidP="00B43DB4">
      <w:pPr>
        <w:tabs>
          <w:tab w:val="left" w:pos="720"/>
        </w:tabs>
        <w:ind w:left="720" w:hanging="720"/>
        <w:rPr>
          <w:rFonts w:ascii="Times New Roman" w:eastAsia="Times New Roman" w:hAnsi="Times New Roman"/>
        </w:rPr>
      </w:pPr>
      <w:r>
        <w:rPr>
          <w:rFonts w:ascii="Times New Roman" w:eastAsia="Times New Roman" w:hAnsi="Times New Roman"/>
        </w:rPr>
        <w:t>25</w:t>
      </w:r>
      <w:r w:rsidR="00B43DB4" w:rsidRPr="00B43DB4">
        <w:rPr>
          <w:rFonts w:ascii="Times New Roman" w:eastAsia="Times New Roman" w:hAnsi="Times New Roman"/>
        </w:rPr>
        <w:t>.</w:t>
      </w:r>
      <w:r w:rsidR="00B43DB4" w:rsidRPr="00B43DB4">
        <w:rPr>
          <w:rFonts w:ascii="Times New Roman" w:eastAsia="Times New Roman" w:hAnsi="Times New Roman"/>
        </w:rPr>
        <w:tab/>
        <w:t>Does the tobacco-use prevention policy specifically prohibit tobacco use during each of the following times for each of the following groups?</w:t>
      </w:r>
    </w:p>
    <w:p w14:paraId="601A1026" w14:textId="77777777" w:rsidR="00B43DB4" w:rsidRPr="00B43DB4" w:rsidRDefault="00B43DB4" w:rsidP="00B43DB4">
      <w:pPr>
        <w:tabs>
          <w:tab w:val="left" w:pos="720"/>
        </w:tabs>
        <w:ind w:left="720" w:hanging="720"/>
        <w:rPr>
          <w:rFonts w:ascii="Times New Roman" w:eastAsia="Times New Roman" w:hAnsi="Times New Roman"/>
        </w:rPr>
      </w:pPr>
    </w:p>
    <w:p w14:paraId="62EA79B0" w14:textId="73D3353F" w:rsidR="00B43DB4" w:rsidRPr="00B43DB4" w:rsidRDefault="00AC1F2C" w:rsidP="00B43DB4">
      <w:pPr>
        <w:tabs>
          <w:tab w:val="left" w:pos="720"/>
        </w:tabs>
        <w:ind w:left="720" w:hanging="720"/>
        <w:rPr>
          <w:rFonts w:ascii="Times New Roman" w:eastAsia="Times New Roman" w:hAnsi="Times New Roman"/>
        </w:rPr>
      </w:pPr>
      <w:r>
        <w:rPr>
          <w:rFonts w:ascii="Times New Roman" w:eastAsia="Times New Roman" w:hAnsi="Times New Roman"/>
        </w:rPr>
        <w:t>26</w:t>
      </w:r>
      <w:r w:rsidR="00B43DB4" w:rsidRPr="00B43DB4">
        <w:rPr>
          <w:rFonts w:ascii="Times New Roman" w:eastAsia="Times New Roman" w:hAnsi="Times New Roman"/>
        </w:rPr>
        <w:t>.</w:t>
      </w:r>
      <w:r w:rsidR="00B43DB4" w:rsidRPr="00B43DB4">
        <w:rPr>
          <w:rFonts w:ascii="Times New Roman" w:eastAsia="Times New Roman" w:hAnsi="Times New Roman"/>
        </w:rPr>
        <w:tab/>
        <w:t>Does the tobacco-use prevention policy specifically prohibit tobacco use in each of the following locations for each of the following groups?</w:t>
      </w:r>
    </w:p>
    <w:p w14:paraId="584B46C1" w14:textId="77777777" w:rsidR="00B43DB4" w:rsidRPr="00B43DB4" w:rsidRDefault="00B43DB4" w:rsidP="00B43DB4">
      <w:pPr>
        <w:tabs>
          <w:tab w:val="left" w:pos="720"/>
        </w:tabs>
        <w:ind w:left="720" w:hanging="720"/>
        <w:rPr>
          <w:rFonts w:ascii="Times New Roman" w:eastAsia="Times New Roman" w:hAnsi="Times New Roman"/>
        </w:rPr>
      </w:pPr>
    </w:p>
    <w:p w14:paraId="5AE63094" w14:textId="2E3B4D67" w:rsidR="00B43DB4" w:rsidRPr="00B43DB4" w:rsidRDefault="00AC1F2C" w:rsidP="00B43DB4">
      <w:pPr>
        <w:tabs>
          <w:tab w:val="left" w:pos="720"/>
        </w:tabs>
        <w:ind w:left="720" w:hanging="720"/>
        <w:rPr>
          <w:rFonts w:ascii="Times New Roman" w:eastAsia="Times New Roman" w:hAnsi="Times New Roman"/>
        </w:rPr>
      </w:pPr>
      <w:r>
        <w:rPr>
          <w:rFonts w:ascii="Times New Roman" w:eastAsia="Times New Roman" w:hAnsi="Times New Roman"/>
        </w:rPr>
        <w:t>27</w:t>
      </w:r>
      <w:r w:rsidR="00B43DB4" w:rsidRPr="00B43DB4">
        <w:rPr>
          <w:rFonts w:ascii="Times New Roman" w:eastAsia="Times New Roman" w:hAnsi="Times New Roman"/>
        </w:rPr>
        <w:t>.</w:t>
      </w:r>
      <w:r w:rsidR="00B43DB4" w:rsidRPr="00B43DB4">
        <w:rPr>
          <w:rFonts w:ascii="Times New Roman" w:eastAsia="Times New Roman" w:hAnsi="Times New Roman"/>
        </w:rPr>
        <w:tab/>
        <w:t>Does your school post signs marking a tobacco-free school zone, that is, a specified distance from school grounds where tobacco use is not allowed?</w:t>
      </w:r>
    </w:p>
    <w:p w14:paraId="4BE28F22" w14:textId="77777777" w:rsidR="00B43DB4" w:rsidRPr="00B43DB4" w:rsidRDefault="00B43DB4" w:rsidP="00B43DB4">
      <w:pPr>
        <w:ind w:left="720" w:hanging="180"/>
        <w:rPr>
          <w:rFonts w:ascii="Times New Roman" w:eastAsia="Times New Roman" w:hAnsi="Times New Roman"/>
        </w:rPr>
      </w:pPr>
    </w:p>
    <w:p w14:paraId="4D99DE5F" w14:textId="77777777" w:rsidR="00B43DB4" w:rsidRPr="00B43DB4" w:rsidRDefault="00B43DB4" w:rsidP="00B43DB4">
      <w:pPr>
        <w:rPr>
          <w:rFonts w:ascii="Times New Roman" w:eastAsia="Times New Roman" w:hAnsi="Times New Roman"/>
        </w:rPr>
      </w:pPr>
      <w:r w:rsidRPr="00B43DB4">
        <w:rPr>
          <w:rFonts w:ascii="Times New Roman" w:eastAsia="Times New Roman" w:hAnsi="Times New Roman"/>
          <w:b/>
          <w:bCs/>
        </w:rPr>
        <w:t>RATIONALE:</w:t>
      </w:r>
    </w:p>
    <w:p w14:paraId="22F4C63E" w14:textId="77777777" w:rsidR="00B43DB4" w:rsidRPr="00B43DB4" w:rsidRDefault="00B43DB4" w:rsidP="00B43DB4">
      <w:pPr>
        <w:ind w:left="720" w:hanging="180"/>
        <w:rPr>
          <w:rFonts w:ascii="Times New Roman" w:eastAsia="Times New Roman" w:hAnsi="Times New Roman"/>
        </w:rPr>
      </w:pPr>
    </w:p>
    <w:p w14:paraId="2366094C" w14:textId="4C026233" w:rsidR="00B43DB4" w:rsidRPr="00B43DB4" w:rsidRDefault="00B43DB4" w:rsidP="00B43DB4">
      <w:pPr>
        <w:rPr>
          <w:rFonts w:ascii="Times New Roman" w:eastAsia="Times New Roman" w:hAnsi="Times New Roman"/>
        </w:rPr>
      </w:pPr>
      <w:r w:rsidRPr="00B43DB4">
        <w:rPr>
          <w:rFonts w:ascii="Times New Roman" w:eastAsia="Times New Roman" w:hAnsi="Times New Roman"/>
        </w:rPr>
        <w:t xml:space="preserve">These questions measure the extent to which schools develop, implement, and enforce a policy that creates a totally tobacco-free environment within the school experience for both young people and adults, as outlined in the CDC </w:t>
      </w:r>
      <w:r w:rsidRPr="00B43DB4">
        <w:rPr>
          <w:rFonts w:ascii="Times New Roman" w:eastAsia="Times New Roman" w:hAnsi="Times New Roman"/>
          <w:i/>
        </w:rPr>
        <w:t>Guidelines for School Health Programs to Prevent Tobacco Use and Addiction</w:t>
      </w:r>
      <w:r w:rsidRPr="00B43DB4">
        <w:rPr>
          <w:rFonts w:ascii="Times New Roman" w:eastAsia="Times New Roman" w:hAnsi="Times New Roman"/>
          <w:vertAlign w:val="superscript"/>
        </w:rPr>
        <w:t>1</w:t>
      </w:r>
      <w:r w:rsidRPr="00B43DB4">
        <w:rPr>
          <w:rFonts w:ascii="Times New Roman" w:eastAsia="Times New Roman" w:hAnsi="Times New Roman"/>
        </w:rPr>
        <w:t xml:space="preserve"> to achieve the </w:t>
      </w:r>
      <w:r w:rsidRPr="00B43DB4">
        <w:rPr>
          <w:rFonts w:ascii="Times New Roman" w:eastAsia="Times New Roman" w:hAnsi="Times New Roman"/>
          <w:i/>
        </w:rPr>
        <w:t>Healthy People 2020</w:t>
      </w:r>
      <w:r w:rsidRPr="00B43DB4">
        <w:rPr>
          <w:rFonts w:ascii="Times New Roman" w:eastAsia="Times New Roman" w:hAnsi="Times New Roman"/>
        </w:rPr>
        <w:t xml:space="preserve"> </w:t>
      </w:r>
      <w:r w:rsidR="00D46F2C">
        <w:rPr>
          <w:rFonts w:ascii="Times New Roman" w:eastAsia="Times New Roman" w:hAnsi="Times New Roman"/>
        </w:rPr>
        <w:t>o</w:t>
      </w:r>
      <w:r w:rsidR="008F422B" w:rsidRPr="00B43DB4">
        <w:rPr>
          <w:rFonts w:ascii="Times New Roman" w:eastAsia="Times New Roman" w:hAnsi="Times New Roman"/>
        </w:rPr>
        <w:t xml:space="preserve">bjective </w:t>
      </w:r>
      <w:r w:rsidRPr="00B43DB4">
        <w:rPr>
          <w:rFonts w:ascii="Times New Roman" w:eastAsia="Times New Roman" w:hAnsi="Times New Roman"/>
        </w:rPr>
        <w:t>Tobacco Use-15</w:t>
      </w:r>
      <w:r w:rsidR="00A5160B">
        <w:rPr>
          <w:rFonts w:ascii="Times New Roman" w:eastAsia="Times New Roman" w:hAnsi="Times New Roman"/>
        </w:rPr>
        <w:t xml:space="preserve"> (TU-15) of</w:t>
      </w:r>
      <w:r w:rsidRPr="00B43DB4">
        <w:rPr>
          <w:rFonts w:ascii="Times New Roman" w:eastAsia="Times New Roman" w:hAnsi="Times New Roman"/>
        </w:rPr>
        <w:t xml:space="preserve"> increasing tobacco-free environments in schools, including all school facilities, property, vehicles, and school events.</w:t>
      </w:r>
      <w:r w:rsidRPr="00B43DB4">
        <w:rPr>
          <w:rFonts w:ascii="Times New Roman" w:eastAsia="Times New Roman" w:hAnsi="Times New Roman"/>
          <w:vertAlign w:val="superscript"/>
        </w:rPr>
        <w:t>2</w:t>
      </w:r>
      <w:r w:rsidR="00AC1F2C">
        <w:rPr>
          <w:rFonts w:ascii="Times New Roman" w:eastAsia="Times New Roman" w:hAnsi="Times New Roman"/>
        </w:rPr>
        <w:t xml:space="preserve"> </w:t>
      </w:r>
    </w:p>
    <w:p w14:paraId="1C7F7B1C" w14:textId="77777777" w:rsidR="00B43DB4" w:rsidRPr="00B43DB4" w:rsidRDefault="00B43DB4" w:rsidP="00B43DB4">
      <w:pPr>
        <w:rPr>
          <w:rFonts w:ascii="Times New Roman" w:eastAsia="Times New Roman" w:hAnsi="Times New Roman"/>
        </w:rPr>
      </w:pPr>
    </w:p>
    <w:p w14:paraId="61A2941F" w14:textId="44FB8C52" w:rsidR="00B43DB4" w:rsidRPr="00B43DB4" w:rsidRDefault="00B43DB4" w:rsidP="00B43DB4">
      <w:pPr>
        <w:rPr>
          <w:rFonts w:ascii="Times New Roman" w:eastAsia="Times New Roman" w:hAnsi="Times New Roman"/>
        </w:rPr>
      </w:pPr>
      <w:r w:rsidRPr="00B43DB4">
        <w:rPr>
          <w:rFonts w:ascii="Times New Roman" w:eastAsia="Times New Roman" w:hAnsi="Times New Roman"/>
        </w:rPr>
        <w:t xml:space="preserve">Because tobacco use is the most preventable contributor to mortality in the United States, it is important to restrict use </w:t>
      </w:r>
      <w:r w:rsidR="004B31D4">
        <w:rPr>
          <w:rFonts w:ascii="Times New Roman" w:eastAsia="Times New Roman" w:hAnsi="Times New Roman"/>
        </w:rPr>
        <w:t xml:space="preserve">of </w:t>
      </w:r>
      <w:r w:rsidRPr="00B43DB4">
        <w:rPr>
          <w:rFonts w:ascii="Times New Roman" w:eastAsia="Times New Roman" w:hAnsi="Times New Roman"/>
        </w:rPr>
        <w:t>or exposure to tobacco products at an early age.</w:t>
      </w:r>
      <w:r w:rsidR="00F64909">
        <w:rPr>
          <w:rFonts w:ascii="Times New Roman" w:eastAsia="Times New Roman" w:hAnsi="Times New Roman"/>
          <w:vertAlign w:val="superscript"/>
        </w:rPr>
        <w:t>3</w:t>
      </w:r>
      <w:r w:rsidR="00F64909" w:rsidRPr="00B43DB4">
        <w:rPr>
          <w:rFonts w:ascii="Times New Roman" w:eastAsia="Times New Roman" w:hAnsi="Times New Roman"/>
        </w:rPr>
        <w:t xml:space="preserve"> </w:t>
      </w:r>
      <w:r w:rsidRPr="00B43DB4">
        <w:rPr>
          <w:rFonts w:ascii="Times New Roman" w:eastAsia="Times New Roman" w:hAnsi="Times New Roman"/>
        </w:rPr>
        <w:t>The existence and enforcement of a school policy creates a tobacco-free environment that models acceptable behavior and sends a clear message to students, teachers, staff, parents, and visitors that the use of tobacco is socially unacceptable.</w:t>
      </w:r>
      <w:r w:rsidR="00F64909">
        <w:rPr>
          <w:rFonts w:ascii="Times New Roman" w:eastAsia="Times New Roman" w:hAnsi="Times New Roman"/>
          <w:vertAlign w:val="superscript"/>
        </w:rPr>
        <w:t>4</w:t>
      </w:r>
      <w:r w:rsidR="00F64909">
        <w:rPr>
          <w:rFonts w:ascii="Times New Roman" w:eastAsia="Times New Roman" w:hAnsi="Times New Roman"/>
        </w:rPr>
        <w:t xml:space="preserve"> </w:t>
      </w:r>
      <w:r w:rsidRPr="00B43DB4">
        <w:rPr>
          <w:rFonts w:ascii="Times New Roman" w:eastAsia="Times New Roman" w:hAnsi="Times New Roman"/>
        </w:rPr>
        <w:t>Environmental interventions aimed at reducing use of tobacco in homes, public places, and worksites lead to reduction of tobacco use.</w:t>
      </w:r>
      <w:r w:rsidR="00F64909">
        <w:rPr>
          <w:rFonts w:ascii="Times New Roman" w:eastAsia="Times New Roman" w:hAnsi="Times New Roman"/>
          <w:vertAlign w:val="superscript"/>
        </w:rPr>
        <w:t>5</w:t>
      </w:r>
      <w:r w:rsidR="00F64909">
        <w:rPr>
          <w:rFonts w:ascii="Times New Roman" w:eastAsia="Times New Roman" w:hAnsi="Times New Roman"/>
        </w:rPr>
        <w:t xml:space="preserve"> </w:t>
      </w:r>
      <w:r w:rsidRPr="00B43DB4">
        <w:rPr>
          <w:rFonts w:ascii="Times New Roman" w:eastAsia="Times New Roman" w:hAnsi="Times New Roman"/>
        </w:rPr>
        <w:t>Likewise, tobacco-free school policies are associated with lower rates of student smoking.</w:t>
      </w:r>
      <w:r w:rsidR="00F64909">
        <w:rPr>
          <w:rFonts w:ascii="Times New Roman" w:eastAsia="Times New Roman" w:hAnsi="Times New Roman"/>
          <w:vertAlign w:val="superscript"/>
        </w:rPr>
        <w:t>4</w:t>
      </w:r>
      <w:r w:rsidRPr="00B43DB4">
        <w:rPr>
          <w:rFonts w:ascii="Times New Roman" w:eastAsia="Times New Roman" w:hAnsi="Times New Roman"/>
          <w:vertAlign w:val="superscript"/>
        </w:rPr>
        <w:t>,</w:t>
      </w:r>
      <w:r w:rsidR="00F64909">
        <w:rPr>
          <w:rFonts w:ascii="Times New Roman" w:eastAsia="Times New Roman" w:hAnsi="Times New Roman"/>
          <w:vertAlign w:val="superscript"/>
        </w:rPr>
        <w:t>6</w:t>
      </w:r>
      <w:r w:rsidRPr="00B43DB4">
        <w:rPr>
          <w:rFonts w:ascii="Times New Roman" w:eastAsia="Times New Roman" w:hAnsi="Times New Roman"/>
          <w:vertAlign w:val="superscript"/>
        </w:rPr>
        <w:t>-</w:t>
      </w:r>
      <w:r w:rsidR="00F64909">
        <w:rPr>
          <w:rFonts w:ascii="Times New Roman" w:eastAsia="Times New Roman" w:hAnsi="Times New Roman"/>
          <w:vertAlign w:val="superscript"/>
        </w:rPr>
        <w:t>8</w:t>
      </w:r>
    </w:p>
    <w:p w14:paraId="351956E2" w14:textId="77777777" w:rsidR="00B43DB4" w:rsidRPr="00B43DB4" w:rsidRDefault="00B43DB4" w:rsidP="00B43DB4">
      <w:pPr>
        <w:rPr>
          <w:rFonts w:ascii="Times New Roman" w:eastAsia="Times New Roman" w:hAnsi="Times New Roman"/>
        </w:rPr>
      </w:pPr>
    </w:p>
    <w:p w14:paraId="2826EBFA" w14:textId="3250AC44" w:rsidR="00B43DB4" w:rsidRPr="00B43DB4" w:rsidRDefault="00B43DB4" w:rsidP="00B43DB4">
      <w:pPr>
        <w:rPr>
          <w:rFonts w:ascii="Times New Roman" w:eastAsia="Times New Roman" w:hAnsi="Times New Roman"/>
        </w:rPr>
      </w:pPr>
      <w:r w:rsidRPr="00B43DB4">
        <w:rPr>
          <w:rFonts w:ascii="Times New Roman" w:eastAsia="Times New Roman" w:hAnsi="Times New Roman"/>
        </w:rPr>
        <w:t xml:space="preserve">Prohibiting any use of any tobacco product at all times, whether or not school is in session, and regardless of whether students are present, protects students and staff from the harmful effects of secondhand smoke (a mixture of smoke from the burning end of tobacco products and </w:t>
      </w:r>
      <w:r w:rsidR="00AC1F2C">
        <w:rPr>
          <w:rFonts w:ascii="Times New Roman" w:eastAsia="Times New Roman" w:hAnsi="Times New Roman"/>
        </w:rPr>
        <w:t xml:space="preserve">the smoke exhaled by smokers). </w:t>
      </w:r>
      <w:r w:rsidRPr="00B43DB4">
        <w:rPr>
          <w:rFonts w:ascii="Times New Roman" w:eastAsia="Times New Roman" w:hAnsi="Times New Roman"/>
        </w:rPr>
        <w:t xml:space="preserve">The 2006 U.S. Surgeon General’s report, </w:t>
      </w:r>
      <w:r w:rsidRPr="00B43DB4">
        <w:rPr>
          <w:rFonts w:ascii="Times New Roman" w:eastAsia="Times New Roman" w:hAnsi="Times New Roman"/>
          <w:i/>
        </w:rPr>
        <w:t>The Harmful Effects of Involuntary Exposure to Tobacco Smoke</w:t>
      </w:r>
      <w:r w:rsidRPr="00B43DB4">
        <w:rPr>
          <w:rFonts w:ascii="Times New Roman" w:eastAsia="Times New Roman" w:hAnsi="Times New Roman"/>
        </w:rPr>
        <w:t>, outlines a large body of research findings which demonstrate that breathing secondhand smoke is harmful to health.</w:t>
      </w:r>
      <w:r w:rsidR="00F64909">
        <w:rPr>
          <w:rFonts w:ascii="Times New Roman" w:eastAsia="Times New Roman" w:hAnsi="Times New Roman"/>
          <w:vertAlign w:val="superscript"/>
        </w:rPr>
        <w:t>9</w:t>
      </w:r>
      <w:r w:rsidR="00F64909" w:rsidRPr="00B43DB4">
        <w:rPr>
          <w:rFonts w:ascii="Times New Roman" w:eastAsia="Times New Roman" w:hAnsi="Times New Roman"/>
        </w:rPr>
        <w:t xml:space="preserve"> </w:t>
      </w:r>
      <w:r w:rsidRPr="00B43DB4">
        <w:rPr>
          <w:rFonts w:ascii="Times New Roman" w:eastAsia="Times New Roman" w:hAnsi="Times New Roman"/>
        </w:rPr>
        <w:t>Evidence shows that there is no safe level of secondhand smoke exposure, and even the most advanced ventilation systems cannot eliminate secondhand smoke or its harmful effects.</w:t>
      </w:r>
      <w:r w:rsidR="00F64909">
        <w:rPr>
          <w:rFonts w:ascii="Times New Roman" w:eastAsia="Times New Roman" w:hAnsi="Times New Roman"/>
          <w:vertAlign w:val="superscript"/>
        </w:rPr>
        <w:t>9</w:t>
      </w:r>
      <w:r w:rsidR="00F64909">
        <w:rPr>
          <w:rFonts w:ascii="Times New Roman" w:eastAsia="Times New Roman" w:hAnsi="Times New Roman"/>
        </w:rPr>
        <w:t xml:space="preserve"> </w:t>
      </w:r>
      <w:r w:rsidRPr="00B43DB4">
        <w:rPr>
          <w:rFonts w:ascii="Times New Roman" w:eastAsia="Times New Roman" w:hAnsi="Times New Roman"/>
        </w:rPr>
        <w:t>A complete ban of indoor smoking at all times in a facility (such as a school building) is the only effective approach to controlling involuntary inhalation of secondhand smoke.</w:t>
      </w:r>
      <w:r w:rsidR="00F64909">
        <w:rPr>
          <w:rFonts w:ascii="Times New Roman" w:eastAsia="Times New Roman" w:hAnsi="Times New Roman"/>
          <w:vertAlign w:val="superscript"/>
        </w:rPr>
        <w:t>9</w:t>
      </w:r>
    </w:p>
    <w:p w14:paraId="7837A16B" w14:textId="77777777" w:rsidR="00B43DB4" w:rsidRPr="00B43DB4" w:rsidRDefault="00B43DB4" w:rsidP="00B43DB4">
      <w:pPr>
        <w:ind w:left="720" w:hanging="180"/>
        <w:rPr>
          <w:rFonts w:ascii="Times New Roman" w:eastAsia="Times New Roman" w:hAnsi="Times New Roman"/>
        </w:rPr>
      </w:pPr>
    </w:p>
    <w:p w14:paraId="093890A4" w14:textId="77777777" w:rsidR="00B43DB4" w:rsidRPr="00B43DB4" w:rsidRDefault="00B43DB4" w:rsidP="00B43DB4">
      <w:pPr>
        <w:autoSpaceDE w:val="0"/>
        <w:autoSpaceDN w:val="0"/>
        <w:adjustRightInd w:val="0"/>
        <w:rPr>
          <w:rFonts w:ascii="Times New Roman" w:eastAsia="Times New Roman" w:hAnsi="Times New Roman"/>
          <w:b/>
          <w:bCs/>
        </w:rPr>
      </w:pPr>
      <w:r w:rsidRPr="00B43DB4">
        <w:rPr>
          <w:rFonts w:ascii="Times New Roman" w:eastAsia="Times New Roman" w:hAnsi="Times New Roman"/>
          <w:b/>
          <w:bCs/>
        </w:rPr>
        <w:lastRenderedPageBreak/>
        <w:t>REFERENCES:</w:t>
      </w:r>
    </w:p>
    <w:p w14:paraId="5A11A657" w14:textId="77777777" w:rsidR="00B43DB4" w:rsidRPr="00B43DB4" w:rsidRDefault="00B43DB4" w:rsidP="00B43DB4">
      <w:pPr>
        <w:tabs>
          <w:tab w:val="left" w:pos="720"/>
        </w:tabs>
        <w:ind w:left="720" w:hanging="720"/>
        <w:rPr>
          <w:rFonts w:ascii="Times New Roman" w:eastAsia="Times New Roman" w:hAnsi="Times New Roman"/>
        </w:rPr>
      </w:pPr>
    </w:p>
    <w:p w14:paraId="72272B5F" w14:textId="715314CB" w:rsidR="00B43DB4" w:rsidRPr="00B43DB4" w:rsidRDefault="00B43DB4" w:rsidP="00B43DB4">
      <w:pPr>
        <w:tabs>
          <w:tab w:val="left" w:pos="720"/>
        </w:tabs>
        <w:ind w:left="720" w:hanging="720"/>
        <w:rPr>
          <w:rFonts w:ascii="Times New Roman" w:eastAsia="Times New Roman" w:hAnsi="Times New Roman"/>
        </w:rPr>
      </w:pPr>
      <w:r w:rsidRPr="00B43DB4">
        <w:rPr>
          <w:rFonts w:ascii="Times New Roman" w:eastAsia="Times New Roman" w:hAnsi="Times New Roman"/>
        </w:rPr>
        <w:t>1.</w:t>
      </w:r>
      <w:r w:rsidRPr="00B43DB4">
        <w:rPr>
          <w:rFonts w:ascii="Times New Roman" w:eastAsia="Times New Roman" w:hAnsi="Times New Roman"/>
        </w:rPr>
        <w:tab/>
        <w:t xml:space="preserve">Centers for Disease Control and Prevention. Guidelines for school health programs to prevent tobacco use and addiction. </w:t>
      </w:r>
      <w:r w:rsidRPr="00B43DB4">
        <w:rPr>
          <w:rFonts w:ascii="Times New Roman" w:eastAsia="Times New Roman" w:hAnsi="Times New Roman"/>
          <w:i/>
        </w:rPr>
        <w:t>M</w:t>
      </w:r>
      <w:r w:rsidR="00390813">
        <w:rPr>
          <w:rFonts w:ascii="Times New Roman" w:eastAsia="Times New Roman" w:hAnsi="Times New Roman"/>
          <w:i/>
        </w:rPr>
        <w:t xml:space="preserve">orbidity and </w:t>
      </w:r>
      <w:r w:rsidRPr="00B43DB4">
        <w:rPr>
          <w:rFonts w:ascii="Times New Roman" w:eastAsia="Times New Roman" w:hAnsi="Times New Roman"/>
          <w:i/>
        </w:rPr>
        <w:t>M</w:t>
      </w:r>
      <w:r w:rsidR="00390813">
        <w:rPr>
          <w:rFonts w:ascii="Times New Roman" w:eastAsia="Times New Roman" w:hAnsi="Times New Roman"/>
          <w:i/>
        </w:rPr>
        <w:t xml:space="preserve">ortality </w:t>
      </w:r>
      <w:r w:rsidRPr="00B43DB4">
        <w:rPr>
          <w:rFonts w:ascii="Times New Roman" w:eastAsia="Times New Roman" w:hAnsi="Times New Roman"/>
          <w:i/>
        </w:rPr>
        <w:t>W</w:t>
      </w:r>
      <w:r w:rsidR="00390813">
        <w:rPr>
          <w:rFonts w:ascii="Times New Roman" w:eastAsia="Times New Roman" w:hAnsi="Times New Roman"/>
          <w:i/>
        </w:rPr>
        <w:t xml:space="preserve">eekly </w:t>
      </w:r>
      <w:r w:rsidRPr="00B43DB4">
        <w:rPr>
          <w:rFonts w:ascii="Times New Roman" w:eastAsia="Times New Roman" w:hAnsi="Times New Roman"/>
          <w:i/>
        </w:rPr>
        <w:t>R</w:t>
      </w:r>
      <w:r w:rsidR="00390813">
        <w:rPr>
          <w:rFonts w:ascii="Times New Roman" w:eastAsia="Times New Roman" w:hAnsi="Times New Roman"/>
          <w:i/>
        </w:rPr>
        <w:t>eport</w:t>
      </w:r>
      <w:r w:rsidRPr="00B43DB4">
        <w:rPr>
          <w:rFonts w:ascii="Times New Roman" w:eastAsia="Times New Roman" w:hAnsi="Times New Roman"/>
          <w:i/>
        </w:rPr>
        <w:t xml:space="preserve"> </w:t>
      </w:r>
      <w:r w:rsidRPr="00B43DB4">
        <w:rPr>
          <w:rFonts w:ascii="Times New Roman" w:eastAsia="Times New Roman" w:hAnsi="Times New Roman"/>
        </w:rPr>
        <w:t>1994; 43(</w:t>
      </w:r>
      <w:r w:rsidR="009E1041">
        <w:rPr>
          <w:rFonts w:ascii="Times New Roman" w:eastAsia="Times New Roman" w:hAnsi="Times New Roman"/>
        </w:rPr>
        <w:t xml:space="preserve">No. </w:t>
      </w:r>
      <w:r w:rsidRPr="00B43DB4">
        <w:rPr>
          <w:rFonts w:ascii="Times New Roman" w:eastAsia="Times New Roman" w:hAnsi="Times New Roman"/>
        </w:rPr>
        <w:t>RR-2):1-18.</w:t>
      </w:r>
    </w:p>
    <w:p w14:paraId="63B7DE8F" w14:textId="77777777" w:rsidR="00B43DB4" w:rsidRPr="00B43DB4" w:rsidRDefault="00B43DB4" w:rsidP="00B43DB4">
      <w:pPr>
        <w:tabs>
          <w:tab w:val="left" w:pos="720"/>
        </w:tabs>
        <w:ind w:left="720" w:hanging="720"/>
        <w:rPr>
          <w:rFonts w:ascii="Times New Roman" w:eastAsia="Times New Roman" w:hAnsi="Times New Roman"/>
        </w:rPr>
      </w:pPr>
    </w:p>
    <w:p w14:paraId="1FE20851" w14:textId="0FB27713" w:rsidR="00B43DB4" w:rsidRPr="001808C5" w:rsidRDefault="00B43DB4" w:rsidP="00B43DB4">
      <w:pPr>
        <w:tabs>
          <w:tab w:val="left" w:pos="720"/>
        </w:tabs>
        <w:ind w:left="720" w:hanging="720"/>
        <w:rPr>
          <w:rFonts w:ascii="Times New Roman" w:eastAsia="Times New Roman" w:hAnsi="Times New Roman"/>
        </w:rPr>
      </w:pPr>
      <w:r w:rsidRPr="00B43DB4">
        <w:rPr>
          <w:rFonts w:ascii="Times New Roman" w:eastAsia="Times New Roman" w:hAnsi="Times New Roman"/>
        </w:rPr>
        <w:t>2.</w:t>
      </w:r>
      <w:r w:rsidRPr="00B43DB4">
        <w:rPr>
          <w:rFonts w:ascii="Times New Roman" w:eastAsia="Times New Roman" w:hAnsi="Times New Roman"/>
        </w:rPr>
        <w:tab/>
        <w:t xml:space="preserve">U.S. Department of Health and Human Services. </w:t>
      </w:r>
      <w:r w:rsidRPr="00B43DB4">
        <w:rPr>
          <w:rFonts w:ascii="Times New Roman" w:eastAsia="Times New Roman" w:hAnsi="Times New Roman"/>
          <w:i/>
        </w:rPr>
        <w:t>Healthy People 2020</w:t>
      </w:r>
      <w:r w:rsidRPr="00B43DB4">
        <w:rPr>
          <w:rFonts w:ascii="Times New Roman" w:eastAsia="Times New Roman" w:hAnsi="Times New Roman"/>
        </w:rPr>
        <w:t>. Office of Disease Prevention and Health Promotion. No</w:t>
      </w:r>
      <w:r w:rsidR="00407A33">
        <w:rPr>
          <w:rFonts w:ascii="Times New Roman" w:eastAsia="Times New Roman" w:hAnsi="Times New Roman"/>
        </w:rPr>
        <w:t>vember 2010.</w:t>
      </w:r>
      <w:r w:rsidR="00A5160B">
        <w:rPr>
          <w:rFonts w:ascii="Times New Roman" w:eastAsia="Times New Roman" w:hAnsi="Times New Roman"/>
        </w:rPr>
        <w:t xml:space="preserve"> </w:t>
      </w:r>
      <w:r w:rsidR="00F438A1">
        <w:rPr>
          <w:rFonts w:ascii="Times New Roman" w:eastAsia="Times New Roman" w:hAnsi="Times New Roman"/>
        </w:rPr>
        <w:t xml:space="preserve">Available at: </w:t>
      </w:r>
      <w:hyperlink r:id="rId30" w:history="1">
        <w:r w:rsidR="001808C5" w:rsidRPr="001808C5">
          <w:rPr>
            <w:rStyle w:val="Hyperlink"/>
            <w:rFonts w:ascii="Times New Roman" w:eastAsia="Times New Roman" w:hAnsi="Times New Roman"/>
            <w:color w:val="auto"/>
            <w:u w:val="none"/>
          </w:rPr>
          <w:t>https://www.healthypeople.gov/2020/topics-objectives/topic/tobacco-use/objectives</w:t>
        </w:r>
      </w:hyperlink>
    </w:p>
    <w:p w14:paraId="52D9F5F7" w14:textId="77777777" w:rsidR="00B43DB4" w:rsidRPr="00B43DB4" w:rsidRDefault="00B43DB4" w:rsidP="00B43DB4">
      <w:pPr>
        <w:tabs>
          <w:tab w:val="left" w:pos="720"/>
        </w:tabs>
        <w:ind w:left="720" w:hanging="720"/>
        <w:rPr>
          <w:rFonts w:ascii="Times New Roman" w:eastAsia="Times New Roman" w:hAnsi="Times New Roman"/>
        </w:rPr>
      </w:pPr>
    </w:p>
    <w:p w14:paraId="0EBDF786" w14:textId="5B04AB2A" w:rsidR="00B43DB4" w:rsidRPr="00B43DB4" w:rsidRDefault="00F64909" w:rsidP="00B43DB4">
      <w:pPr>
        <w:tabs>
          <w:tab w:val="left" w:pos="720"/>
        </w:tabs>
        <w:ind w:left="720" w:hanging="720"/>
        <w:rPr>
          <w:rFonts w:ascii="Times New Roman" w:eastAsia="Times New Roman" w:hAnsi="Times New Roman"/>
        </w:rPr>
      </w:pPr>
      <w:r>
        <w:rPr>
          <w:rFonts w:ascii="Times New Roman" w:eastAsia="Times New Roman" w:hAnsi="Times New Roman"/>
        </w:rPr>
        <w:t>3</w:t>
      </w:r>
      <w:r w:rsidR="00B43DB4" w:rsidRPr="00B43DB4">
        <w:rPr>
          <w:rFonts w:ascii="Times New Roman" w:eastAsia="Times New Roman" w:hAnsi="Times New Roman"/>
        </w:rPr>
        <w:t>.</w:t>
      </w:r>
      <w:r w:rsidR="00B43DB4" w:rsidRPr="00B43DB4">
        <w:rPr>
          <w:rFonts w:ascii="Times New Roman" w:eastAsia="Times New Roman" w:hAnsi="Times New Roman"/>
        </w:rPr>
        <w:tab/>
        <w:t xml:space="preserve">U.S. Department of Health and Human Services. </w:t>
      </w:r>
      <w:r w:rsidR="00B43DB4" w:rsidRPr="00A5160B">
        <w:rPr>
          <w:rFonts w:ascii="Times New Roman" w:eastAsia="Times New Roman" w:hAnsi="Times New Roman"/>
          <w:i/>
        </w:rPr>
        <w:t>Preventing Tobacco Use Among Youth and Young Adults: A Report of the Surgeon General</w:t>
      </w:r>
      <w:r w:rsidR="00B43DB4" w:rsidRPr="00B43DB4">
        <w:rPr>
          <w:rFonts w:ascii="Times New Roman" w:eastAsia="Times New Roman" w:hAnsi="Times New Roman"/>
        </w:rPr>
        <w:t>. Atlanta, GA: U.S. Department of Health and Human Services, Centers for Disease Control and Prevention, National Center for Chronic Disease Prevention and Health Promotio</w:t>
      </w:r>
      <w:r w:rsidR="00390813">
        <w:rPr>
          <w:rFonts w:ascii="Times New Roman" w:eastAsia="Times New Roman" w:hAnsi="Times New Roman"/>
        </w:rPr>
        <w:t>n, Office on Smoking and Health;</w:t>
      </w:r>
      <w:r w:rsidR="00B43DB4" w:rsidRPr="00B43DB4">
        <w:rPr>
          <w:rFonts w:ascii="Times New Roman" w:eastAsia="Times New Roman" w:hAnsi="Times New Roman"/>
        </w:rPr>
        <w:t xml:space="preserve"> 2012.</w:t>
      </w:r>
    </w:p>
    <w:p w14:paraId="28CD8DA6" w14:textId="77777777" w:rsidR="00B43DB4" w:rsidRPr="00B43DB4" w:rsidRDefault="00B43DB4" w:rsidP="00B43DB4">
      <w:pPr>
        <w:tabs>
          <w:tab w:val="left" w:pos="720"/>
        </w:tabs>
        <w:ind w:left="720" w:hanging="720"/>
        <w:rPr>
          <w:rFonts w:ascii="Times New Roman" w:eastAsia="Times New Roman" w:hAnsi="Times New Roman"/>
        </w:rPr>
      </w:pPr>
    </w:p>
    <w:p w14:paraId="70BFD518" w14:textId="5D275507" w:rsidR="00B43DB4" w:rsidRPr="00B43DB4" w:rsidRDefault="00F64909" w:rsidP="00B43DB4">
      <w:pPr>
        <w:tabs>
          <w:tab w:val="left" w:pos="720"/>
        </w:tabs>
        <w:ind w:left="720" w:hanging="720"/>
        <w:rPr>
          <w:rFonts w:ascii="Times New Roman" w:eastAsia="Times New Roman" w:hAnsi="Times New Roman"/>
        </w:rPr>
      </w:pPr>
      <w:r>
        <w:rPr>
          <w:rFonts w:ascii="Times New Roman" w:eastAsia="Times New Roman" w:hAnsi="Times New Roman"/>
        </w:rPr>
        <w:t>4</w:t>
      </w:r>
      <w:r w:rsidR="00B43DB4" w:rsidRPr="00B43DB4">
        <w:rPr>
          <w:rFonts w:ascii="Times New Roman" w:eastAsia="Times New Roman" w:hAnsi="Times New Roman"/>
        </w:rPr>
        <w:t>.</w:t>
      </w:r>
      <w:r w:rsidR="00B43DB4" w:rsidRPr="00B43DB4">
        <w:rPr>
          <w:rFonts w:ascii="Times New Roman" w:eastAsia="Times New Roman" w:hAnsi="Times New Roman"/>
        </w:rPr>
        <w:tab/>
        <w:t xml:space="preserve">Brownson RC, Koffman DM, Novotny TE, Hughes RG, Eriksen MP. Environmental and policy interventions to control tobacco use and prevent cardiovascular disease. </w:t>
      </w:r>
      <w:r w:rsidR="00B43DB4" w:rsidRPr="00B43DB4">
        <w:rPr>
          <w:rFonts w:ascii="Times New Roman" w:eastAsia="Times New Roman" w:hAnsi="Times New Roman"/>
          <w:i/>
        </w:rPr>
        <w:t>Health Education Quarterly</w:t>
      </w:r>
      <w:r w:rsidR="00B43DB4" w:rsidRPr="00B43DB4">
        <w:rPr>
          <w:rFonts w:ascii="Times New Roman" w:eastAsia="Times New Roman" w:hAnsi="Times New Roman"/>
        </w:rPr>
        <w:t xml:space="preserve"> 1995;</w:t>
      </w:r>
      <w:r w:rsidR="008F422B">
        <w:rPr>
          <w:rFonts w:ascii="Times New Roman" w:eastAsia="Times New Roman" w:hAnsi="Times New Roman"/>
        </w:rPr>
        <w:t xml:space="preserve"> </w:t>
      </w:r>
      <w:r w:rsidR="00B43DB4" w:rsidRPr="00B43DB4">
        <w:rPr>
          <w:rFonts w:ascii="Times New Roman" w:eastAsia="Times New Roman" w:hAnsi="Times New Roman"/>
        </w:rPr>
        <w:t>22(4):478-98.</w:t>
      </w:r>
    </w:p>
    <w:p w14:paraId="0A5EF7FA" w14:textId="77777777" w:rsidR="00B43DB4" w:rsidRPr="00B43DB4" w:rsidRDefault="00B43DB4" w:rsidP="00B43DB4">
      <w:pPr>
        <w:tabs>
          <w:tab w:val="left" w:pos="720"/>
        </w:tabs>
        <w:ind w:left="720" w:hanging="720"/>
        <w:rPr>
          <w:rFonts w:ascii="Times New Roman" w:eastAsia="Times New Roman" w:hAnsi="Times New Roman"/>
        </w:rPr>
      </w:pPr>
    </w:p>
    <w:p w14:paraId="785BE7D7" w14:textId="48F5E787" w:rsidR="00B43DB4" w:rsidRPr="00B43DB4" w:rsidRDefault="00F64909" w:rsidP="00B43DB4">
      <w:pPr>
        <w:tabs>
          <w:tab w:val="left" w:pos="720"/>
        </w:tabs>
        <w:ind w:left="720" w:hanging="720"/>
        <w:rPr>
          <w:rFonts w:ascii="Times New Roman" w:eastAsia="Times New Roman" w:hAnsi="Times New Roman"/>
        </w:rPr>
      </w:pPr>
      <w:r>
        <w:rPr>
          <w:rFonts w:ascii="Times New Roman" w:eastAsia="Times New Roman" w:hAnsi="Times New Roman"/>
        </w:rPr>
        <w:t>5</w:t>
      </w:r>
      <w:r w:rsidR="00B43DB4" w:rsidRPr="00B43DB4">
        <w:rPr>
          <w:rFonts w:ascii="Times New Roman" w:eastAsia="Times New Roman" w:hAnsi="Times New Roman"/>
        </w:rPr>
        <w:t>.</w:t>
      </w:r>
      <w:r w:rsidR="00B43DB4" w:rsidRPr="00B43DB4">
        <w:rPr>
          <w:rFonts w:ascii="Times New Roman" w:eastAsia="Times New Roman" w:hAnsi="Times New Roman"/>
        </w:rPr>
        <w:tab/>
        <w:t xml:space="preserve">Levy DT. The effects of tobacco control policies on smoking rates: a tobacco control scorecard. </w:t>
      </w:r>
      <w:r w:rsidR="00B43DB4" w:rsidRPr="00B43DB4">
        <w:rPr>
          <w:rFonts w:ascii="Times New Roman" w:eastAsia="Times New Roman" w:hAnsi="Times New Roman"/>
          <w:i/>
        </w:rPr>
        <w:t>Journal of Public Health Management and Practice</w:t>
      </w:r>
      <w:r w:rsidR="00B43DB4" w:rsidRPr="00B43DB4">
        <w:rPr>
          <w:rFonts w:ascii="Times New Roman" w:eastAsia="Times New Roman" w:hAnsi="Times New Roman"/>
        </w:rPr>
        <w:t xml:space="preserve"> 2004;</w:t>
      </w:r>
      <w:r w:rsidR="008F422B">
        <w:rPr>
          <w:rFonts w:ascii="Times New Roman" w:eastAsia="Times New Roman" w:hAnsi="Times New Roman"/>
        </w:rPr>
        <w:t xml:space="preserve"> </w:t>
      </w:r>
      <w:r w:rsidR="00B43DB4" w:rsidRPr="00B43DB4">
        <w:rPr>
          <w:rFonts w:ascii="Times New Roman" w:eastAsia="Times New Roman" w:hAnsi="Times New Roman"/>
        </w:rPr>
        <w:t xml:space="preserve">10(4):338-53. </w:t>
      </w:r>
    </w:p>
    <w:p w14:paraId="78DA21E2" w14:textId="77777777" w:rsidR="00B43DB4" w:rsidRPr="00B43DB4" w:rsidRDefault="00B43DB4" w:rsidP="00B43DB4">
      <w:pPr>
        <w:tabs>
          <w:tab w:val="left" w:pos="720"/>
        </w:tabs>
        <w:ind w:left="720" w:hanging="720"/>
        <w:rPr>
          <w:rFonts w:ascii="Times New Roman" w:eastAsia="Times New Roman" w:hAnsi="Times New Roman"/>
        </w:rPr>
      </w:pPr>
    </w:p>
    <w:p w14:paraId="6352C1D4" w14:textId="1CBFF4CC" w:rsidR="00B43DB4" w:rsidRPr="00B43DB4" w:rsidRDefault="00F64909" w:rsidP="00B43DB4">
      <w:pPr>
        <w:tabs>
          <w:tab w:val="left" w:pos="720"/>
        </w:tabs>
        <w:ind w:left="720" w:hanging="720"/>
        <w:rPr>
          <w:rFonts w:ascii="Times New Roman" w:eastAsia="Times New Roman" w:hAnsi="Times New Roman"/>
        </w:rPr>
      </w:pPr>
      <w:r>
        <w:rPr>
          <w:rFonts w:ascii="Times New Roman" w:eastAsia="Times New Roman" w:hAnsi="Times New Roman"/>
        </w:rPr>
        <w:t>6</w:t>
      </w:r>
      <w:r w:rsidR="00B43DB4" w:rsidRPr="00B43DB4">
        <w:rPr>
          <w:rFonts w:ascii="Times New Roman" w:eastAsia="Times New Roman" w:hAnsi="Times New Roman"/>
        </w:rPr>
        <w:t>.</w:t>
      </w:r>
      <w:r w:rsidR="00B43DB4" w:rsidRPr="00B43DB4">
        <w:rPr>
          <w:rFonts w:ascii="Times New Roman" w:eastAsia="Times New Roman" w:hAnsi="Times New Roman"/>
        </w:rPr>
        <w:tab/>
        <w:t xml:space="preserve">Wakefield MA, Chaloupka FJ, Kaufman NJ, et al. Effect of restrictions on smoking at home, at school, and in public places in teenage smoking: cross sectional study. </w:t>
      </w:r>
      <w:r w:rsidR="00B43DB4" w:rsidRPr="00B43DB4">
        <w:rPr>
          <w:rFonts w:ascii="Times New Roman" w:eastAsia="Times New Roman" w:hAnsi="Times New Roman"/>
          <w:i/>
        </w:rPr>
        <w:t>British Medical Journal</w:t>
      </w:r>
      <w:r w:rsidR="00B43DB4" w:rsidRPr="00B43DB4">
        <w:rPr>
          <w:rFonts w:ascii="Times New Roman" w:eastAsia="Times New Roman" w:hAnsi="Times New Roman"/>
        </w:rPr>
        <w:t xml:space="preserve"> 2000;</w:t>
      </w:r>
      <w:r w:rsidR="008F422B">
        <w:rPr>
          <w:rFonts w:ascii="Times New Roman" w:eastAsia="Times New Roman" w:hAnsi="Times New Roman"/>
        </w:rPr>
        <w:t xml:space="preserve"> </w:t>
      </w:r>
      <w:r w:rsidR="00B43DB4" w:rsidRPr="00B43DB4">
        <w:rPr>
          <w:rFonts w:ascii="Times New Roman" w:eastAsia="Times New Roman" w:hAnsi="Times New Roman"/>
        </w:rPr>
        <w:t>321:310-311.</w:t>
      </w:r>
    </w:p>
    <w:p w14:paraId="78E2BD0D" w14:textId="77777777" w:rsidR="00B43DB4" w:rsidRPr="00B43DB4" w:rsidRDefault="00B43DB4" w:rsidP="00B43DB4">
      <w:pPr>
        <w:tabs>
          <w:tab w:val="left" w:pos="720"/>
        </w:tabs>
        <w:ind w:left="720" w:hanging="720"/>
        <w:rPr>
          <w:rFonts w:ascii="Times New Roman" w:eastAsia="Times New Roman" w:hAnsi="Times New Roman"/>
        </w:rPr>
      </w:pPr>
    </w:p>
    <w:p w14:paraId="2D7B902A" w14:textId="0B1EE5EB" w:rsidR="00B43DB4" w:rsidRPr="00B43DB4" w:rsidRDefault="00F64909" w:rsidP="00B43DB4">
      <w:pPr>
        <w:tabs>
          <w:tab w:val="left" w:pos="720"/>
        </w:tabs>
        <w:ind w:left="720" w:hanging="720"/>
        <w:rPr>
          <w:rFonts w:ascii="Times New Roman" w:eastAsia="Times New Roman" w:hAnsi="Times New Roman"/>
        </w:rPr>
      </w:pPr>
      <w:r>
        <w:rPr>
          <w:rFonts w:ascii="Times New Roman" w:eastAsia="Times New Roman" w:hAnsi="Times New Roman"/>
        </w:rPr>
        <w:t>7</w:t>
      </w:r>
      <w:r w:rsidR="00B43DB4" w:rsidRPr="00B43DB4">
        <w:rPr>
          <w:rFonts w:ascii="Times New Roman" w:eastAsia="Times New Roman" w:hAnsi="Times New Roman"/>
        </w:rPr>
        <w:t>.</w:t>
      </w:r>
      <w:r w:rsidR="00B43DB4" w:rsidRPr="00B43DB4">
        <w:rPr>
          <w:rFonts w:ascii="Times New Roman" w:eastAsia="Times New Roman" w:hAnsi="Times New Roman"/>
        </w:rPr>
        <w:tab/>
        <w:t xml:space="preserve">Charlton A, While D. Smoking prevalence among 16­19 year olds related to staff and student smoking policies in sixth forms and further education. </w:t>
      </w:r>
      <w:r w:rsidR="00B43DB4" w:rsidRPr="00B43DB4">
        <w:rPr>
          <w:rFonts w:ascii="Times New Roman" w:eastAsia="Times New Roman" w:hAnsi="Times New Roman"/>
          <w:i/>
        </w:rPr>
        <w:t>Health Education Journal</w:t>
      </w:r>
      <w:r w:rsidR="00B43DB4" w:rsidRPr="00B43DB4">
        <w:rPr>
          <w:rFonts w:ascii="Times New Roman" w:eastAsia="Times New Roman" w:hAnsi="Times New Roman"/>
        </w:rPr>
        <w:t xml:space="preserve"> 1994;</w:t>
      </w:r>
      <w:r w:rsidR="008F422B">
        <w:rPr>
          <w:rFonts w:ascii="Times New Roman" w:eastAsia="Times New Roman" w:hAnsi="Times New Roman"/>
        </w:rPr>
        <w:t xml:space="preserve"> </w:t>
      </w:r>
      <w:r w:rsidR="00B43DB4" w:rsidRPr="00B43DB4">
        <w:rPr>
          <w:rFonts w:ascii="Times New Roman" w:eastAsia="Times New Roman" w:hAnsi="Times New Roman"/>
        </w:rPr>
        <w:t>53:191­215.</w:t>
      </w:r>
    </w:p>
    <w:p w14:paraId="78565938" w14:textId="77777777" w:rsidR="00B43DB4" w:rsidRPr="00B43DB4" w:rsidRDefault="00B43DB4" w:rsidP="00B43DB4">
      <w:pPr>
        <w:tabs>
          <w:tab w:val="left" w:pos="720"/>
        </w:tabs>
        <w:ind w:left="720" w:hanging="720"/>
        <w:rPr>
          <w:rFonts w:ascii="Times New Roman" w:eastAsia="Times New Roman" w:hAnsi="Times New Roman"/>
        </w:rPr>
      </w:pPr>
    </w:p>
    <w:p w14:paraId="23A9C1DD" w14:textId="3B671780" w:rsidR="00B43DB4" w:rsidRPr="00B43DB4" w:rsidRDefault="00F64909" w:rsidP="00B43DB4">
      <w:pPr>
        <w:tabs>
          <w:tab w:val="left" w:pos="720"/>
        </w:tabs>
        <w:ind w:left="720" w:hanging="720"/>
        <w:rPr>
          <w:rFonts w:ascii="Times New Roman" w:eastAsia="Times New Roman" w:hAnsi="Times New Roman"/>
        </w:rPr>
      </w:pPr>
      <w:r>
        <w:rPr>
          <w:rFonts w:ascii="Times New Roman" w:eastAsia="Times New Roman" w:hAnsi="Times New Roman"/>
        </w:rPr>
        <w:t>8</w:t>
      </w:r>
      <w:r w:rsidR="00B43DB4" w:rsidRPr="00B43DB4">
        <w:rPr>
          <w:rFonts w:ascii="Times New Roman" w:eastAsia="Times New Roman" w:hAnsi="Times New Roman"/>
        </w:rPr>
        <w:t>.</w:t>
      </w:r>
      <w:r w:rsidR="00B43DB4" w:rsidRPr="00B43DB4">
        <w:rPr>
          <w:rFonts w:ascii="Times New Roman" w:eastAsia="Times New Roman" w:hAnsi="Times New Roman"/>
        </w:rPr>
        <w:tab/>
        <w:t xml:space="preserve">Pentz MA, Brannon BR, Carlin VL, et al. The power of policy: the relationship of smoking policy to adolescent smoking. </w:t>
      </w:r>
      <w:r w:rsidR="00B43DB4" w:rsidRPr="00B43DB4">
        <w:rPr>
          <w:rFonts w:ascii="Times New Roman" w:eastAsia="Times New Roman" w:hAnsi="Times New Roman"/>
          <w:i/>
        </w:rPr>
        <w:t>American Journal of Public Health</w:t>
      </w:r>
      <w:r w:rsidR="00B43DB4" w:rsidRPr="00B43DB4">
        <w:rPr>
          <w:rFonts w:ascii="Times New Roman" w:eastAsia="Times New Roman" w:hAnsi="Times New Roman"/>
        </w:rPr>
        <w:t xml:space="preserve"> 1989;</w:t>
      </w:r>
      <w:r w:rsidR="008F422B">
        <w:rPr>
          <w:rFonts w:ascii="Times New Roman" w:eastAsia="Times New Roman" w:hAnsi="Times New Roman"/>
        </w:rPr>
        <w:t xml:space="preserve"> </w:t>
      </w:r>
      <w:r w:rsidR="00B43DB4" w:rsidRPr="00B43DB4">
        <w:rPr>
          <w:rFonts w:ascii="Times New Roman" w:eastAsia="Times New Roman" w:hAnsi="Times New Roman"/>
        </w:rPr>
        <w:t>79:857–62.</w:t>
      </w:r>
    </w:p>
    <w:p w14:paraId="427F1353" w14:textId="77777777" w:rsidR="00B43DB4" w:rsidRPr="00B43DB4" w:rsidRDefault="00B43DB4" w:rsidP="00B43DB4">
      <w:pPr>
        <w:tabs>
          <w:tab w:val="left" w:pos="720"/>
        </w:tabs>
        <w:ind w:left="720" w:hanging="720"/>
        <w:rPr>
          <w:rFonts w:ascii="Times New Roman" w:eastAsia="Times New Roman" w:hAnsi="Times New Roman"/>
        </w:rPr>
      </w:pPr>
    </w:p>
    <w:p w14:paraId="20154167" w14:textId="7CFD6D00" w:rsidR="00185A73" w:rsidRDefault="00F64909" w:rsidP="00B43DB4">
      <w:pPr>
        <w:ind w:left="720" w:hanging="720"/>
        <w:rPr>
          <w:rFonts w:ascii="Times New Roman" w:eastAsia="Times New Roman" w:hAnsi="Times New Roman"/>
        </w:rPr>
      </w:pPr>
      <w:r>
        <w:rPr>
          <w:rFonts w:ascii="Times New Roman" w:eastAsia="Times New Roman" w:hAnsi="Times New Roman"/>
        </w:rPr>
        <w:t>9</w:t>
      </w:r>
      <w:r w:rsidR="00B43DB4" w:rsidRPr="00B43DB4">
        <w:rPr>
          <w:rFonts w:ascii="Times New Roman" w:eastAsia="Times New Roman" w:hAnsi="Times New Roman"/>
        </w:rPr>
        <w:t>.</w:t>
      </w:r>
      <w:r w:rsidR="00B43DB4" w:rsidRPr="00B43DB4">
        <w:rPr>
          <w:rFonts w:ascii="Times New Roman" w:eastAsia="Times New Roman" w:hAnsi="Times New Roman"/>
        </w:rPr>
        <w:tab/>
        <w:t>U.S. Department of Health and Human Services</w:t>
      </w:r>
      <w:r w:rsidR="00B43DB4" w:rsidRPr="00B43DB4">
        <w:rPr>
          <w:rFonts w:ascii="Times New Roman" w:eastAsia="Times New Roman" w:hAnsi="Times New Roman"/>
          <w:i/>
        </w:rPr>
        <w:t>. The Health Consequences of Involuntary Exposure to Tobacco Smoke: A Report of the Surgeon General</w:t>
      </w:r>
      <w:r w:rsidR="00B43DB4" w:rsidRPr="00B43DB4">
        <w:rPr>
          <w:rFonts w:ascii="Times New Roman" w:eastAsia="Times New Roman" w:hAnsi="Times New Roman"/>
        </w:rPr>
        <w:t xml:space="preserve">. Atlanta, GA: U.S. Department of Health and Human Services, Centers for Disease Control and Prevention, Coordinating Center for Health Promotion, National Center for Chronic Disease Prevention and Health Promotion, Office on </w:t>
      </w:r>
      <w:r w:rsidR="00390813">
        <w:rPr>
          <w:rFonts w:ascii="Times New Roman" w:eastAsia="Times New Roman" w:hAnsi="Times New Roman"/>
        </w:rPr>
        <w:t>Smoking and Health;</w:t>
      </w:r>
      <w:r w:rsidR="00B43DB4" w:rsidRPr="00B43DB4">
        <w:rPr>
          <w:rFonts w:ascii="Times New Roman" w:eastAsia="Times New Roman" w:hAnsi="Times New Roman"/>
        </w:rPr>
        <w:t xml:space="preserve"> 2006.</w:t>
      </w:r>
    </w:p>
    <w:p w14:paraId="6A7AD59F" w14:textId="77777777" w:rsidR="00185A73" w:rsidRPr="000306F2" w:rsidRDefault="00185A73" w:rsidP="00185A73">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6FACB828" w14:textId="5021D7DB" w:rsidR="00A5160B" w:rsidRPr="00965599" w:rsidRDefault="00965599" w:rsidP="00965599">
      <w:pPr>
        <w:rPr>
          <w:rFonts w:ascii="Times New Roman" w:hAnsi="Times New Roman"/>
        </w:rPr>
      </w:pPr>
      <w:r>
        <w:rPr>
          <w:rFonts w:ascii="Times New Roman" w:hAnsi="Times New Roman"/>
        </w:rPr>
        <w:br w:type="page"/>
      </w:r>
    </w:p>
    <w:p w14:paraId="251FDD6D" w14:textId="77777777" w:rsidR="00C02B58" w:rsidRPr="00C02B58" w:rsidRDefault="00C02B58" w:rsidP="00C02B58">
      <w:pPr>
        <w:jc w:val="center"/>
        <w:rPr>
          <w:rFonts w:ascii="Times New Roman" w:eastAsia="Times New Roman" w:hAnsi="Times New Roman"/>
          <w:b/>
          <w:sz w:val="28"/>
          <w:szCs w:val="28"/>
        </w:rPr>
      </w:pPr>
      <w:r w:rsidRPr="00C02B58">
        <w:rPr>
          <w:rFonts w:ascii="Times New Roman" w:eastAsia="Times New Roman" w:hAnsi="Times New Roman"/>
          <w:b/>
          <w:sz w:val="28"/>
          <w:szCs w:val="28"/>
        </w:rPr>
        <w:lastRenderedPageBreak/>
        <w:t>NUTRITION-RELATED POLICIES AND PRACTICES</w:t>
      </w:r>
    </w:p>
    <w:p w14:paraId="527E67BA" w14:textId="77777777" w:rsidR="00E7054D" w:rsidRPr="000306F2" w:rsidRDefault="00E7054D" w:rsidP="00E7054D">
      <w:pPr>
        <w:rPr>
          <w:rFonts w:ascii="Times New Roman" w:hAnsi="Times New Roman"/>
        </w:rPr>
      </w:pPr>
    </w:p>
    <w:p w14:paraId="565E2F33" w14:textId="77777777" w:rsidR="00507CEB" w:rsidRPr="00507CEB" w:rsidRDefault="00507CEB" w:rsidP="00507CEB">
      <w:pPr>
        <w:tabs>
          <w:tab w:val="left" w:pos="720"/>
        </w:tabs>
        <w:autoSpaceDE w:val="0"/>
        <w:autoSpaceDN w:val="0"/>
        <w:adjustRightInd w:val="0"/>
        <w:rPr>
          <w:rFonts w:ascii="Times New Roman" w:eastAsia="Times New Roman" w:hAnsi="Times New Roman"/>
        </w:rPr>
      </w:pPr>
      <w:r w:rsidRPr="00507CEB">
        <w:rPr>
          <w:rFonts w:ascii="Times New Roman" w:eastAsia="Times New Roman" w:hAnsi="Times New Roman"/>
          <w:b/>
          <w:bCs/>
        </w:rPr>
        <w:t>QUESTIONS:</w:t>
      </w:r>
    </w:p>
    <w:p w14:paraId="76458F31" w14:textId="77777777" w:rsidR="00507CEB" w:rsidRPr="00507CEB" w:rsidRDefault="00507CEB" w:rsidP="00507CEB">
      <w:pPr>
        <w:rPr>
          <w:rFonts w:ascii="Times New Roman" w:eastAsia="Times New Roman" w:hAnsi="Times New Roman"/>
        </w:rPr>
      </w:pPr>
    </w:p>
    <w:p w14:paraId="65933892" w14:textId="767BF230" w:rsidR="00507CEB" w:rsidRPr="00507CEB" w:rsidRDefault="000A2C85" w:rsidP="00507CEB">
      <w:pPr>
        <w:tabs>
          <w:tab w:val="left" w:pos="720"/>
        </w:tabs>
        <w:ind w:left="720" w:hanging="720"/>
        <w:rPr>
          <w:rFonts w:ascii="Times New Roman" w:eastAsia="Times New Roman" w:hAnsi="Times New Roman"/>
        </w:rPr>
      </w:pPr>
      <w:r>
        <w:rPr>
          <w:rFonts w:ascii="Times New Roman" w:eastAsia="Times New Roman" w:hAnsi="Times New Roman"/>
        </w:rPr>
        <w:t>28</w:t>
      </w:r>
      <w:r w:rsidR="00507CEB" w:rsidRPr="00507CEB">
        <w:rPr>
          <w:rFonts w:ascii="Times New Roman" w:eastAsia="Times New Roman" w:hAnsi="Times New Roman"/>
        </w:rPr>
        <w:t>.</w:t>
      </w:r>
      <w:r w:rsidR="00507CEB" w:rsidRPr="00507CEB">
        <w:rPr>
          <w:rFonts w:ascii="Times New Roman" w:eastAsia="Times New Roman" w:hAnsi="Times New Roman"/>
        </w:rPr>
        <w:tab/>
        <w:t>When foods or beverages are offered at school celebrations, how often are fruits or non-fried vegetables offered?</w:t>
      </w:r>
    </w:p>
    <w:p w14:paraId="5BEE16EC" w14:textId="77777777" w:rsidR="00507CEB" w:rsidRPr="00507CEB" w:rsidRDefault="00507CEB" w:rsidP="00507CEB">
      <w:pPr>
        <w:tabs>
          <w:tab w:val="left" w:pos="720"/>
        </w:tabs>
        <w:ind w:left="720" w:hanging="720"/>
        <w:rPr>
          <w:rFonts w:ascii="Times New Roman" w:eastAsia="Times New Roman" w:hAnsi="Times New Roman"/>
        </w:rPr>
      </w:pPr>
    </w:p>
    <w:p w14:paraId="57F24C6D" w14:textId="05608F7D" w:rsidR="00507CEB" w:rsidRPr="00507CEB" w:rsidRDefault="000A2C85" w:rsidP="00507CEB">
      <w:pPr>
        <w:tabs>
          <w:tab w:val="left" w:pos="720"/>
        </w:tabs>
        <w:ind w:left="720" w:hanging="720"/>
        <w:rPr>
          <w:rFonts w:ascii="Times New Roman" w:eastAsia="Times New Roman" w:hAnsi="Times New Roman"/>
        </w:rPr>
      </w:pPr>
      <w:r>
        <w:rPr>
          <w:rFonts w:ascii="Times New Roman" w:eastAsia="Times New Roman" w:hAnsi="Times New Roman"/>
        </w:rPr>
        <w:t>29</w:t>
      </w:r>
      <w:r w:rsidR="00507CEB" w:rsidRPr="00507CEB">
        <w:rPr>
          <w:rFonts w:ascii="Times New Roman" w:eastAsia="Times New Roman" w:hAnsi="Times New Roman"/>
        </w:rPr>
        <w:t>.</w:t>
      </w:r>
      <w:r w:rsidR="00507CEB" w:rsidRPr="00507CEB">
        <w:rPr>
          <w:rFonts w:ascii="Times New Roman" w:eastAsia="Times New Roman" w:hAnsi="Times New Roman"/>
        </w:rPr>
        <w:tab/>
        <w:t>Can students purchase snack foods or beverages from one or more vending machines at the school or at a school store, canteen, or snack bar?</w:t>
      </w:r>
    </w:p>
    <w:p w14:paraId="056AD2A2" w14:textId="77777777" w:rsidR="00507CEB" w:rsidRPr="00507CEB" w:rsidRDefault="00507CEB" w:rsidP="00507CEB">
      <w:pPr>
        <w:tabs>
          <w:tab w:val="left" w:pos="720"/>
        </w:tabs>
        <w:ind w:left="720" w:hanging="720"/>
        <w:rPr>
          <w:rFonts w:ascii="Times New Roman" w:eastAsia="Times New Roman" w:hAnsi="Times New Roman"/>
        </w:rPr>
      </w:pPr>
    </w:p>
    <w:p w14:paraId="6E1F4CF1" w14:textId="51C1851D" w:rsidR="00507CEB" w:rsidRPr="00507CEB" w:rsidRDefault="000A2C85" w:rsidP="00507CEB">
      <w:pPr>
        <w:tabs>
          <w:tab w:val="left" w:pos="720"/>
        </w:tabs>
        <w:ind w:left="720" w:hanging="720"/>
        <w:rPr>
          <w:rFonts w:ascii="Times New Roman" w:eastAsia="Times New Roman" w:hAnsi="Times New Roman"/>
        </w:rPr>
      </w:pPr>
      <w:r>
        <w:rPr>
          <w:rFonts w:ascii="Times New Roman" w:eastAsia="Times New Roman" w:hAnsi="Times New Roman"/>
        </w:rPr>
        <w:t>30</w:t>
      </w:r>
      <w:r w:rsidR="00507CEB" w:rsidRPr="00507CEB">
        <w:rPr>
          <w:rFonts w:ascii="Times New Roman" w:eastAsia="Times New Roman" w:hAnsi="Times New Roman"/>
        </w:rPr>
        <w:t>.</w:t>
      </w:r>
      <w:r w:rsidR="00507CEB" w:rsidRPr="00507CEB">
        <w:rPr>
          <w:rFonts w:ascii="Times New Roman" w:eastAsia="Times New Roman" w:hAnsi="Times New Roman"/>
        </w:rPr>
        <w:tab/>
        <w:t>Can students purchase each of the following snack foods or beverages from vending machines or at the school store, canteen, or snack bar?</w:t>
      </w:r>
    </w:p>
    <w:p w14:paraId="41D7AD51" w14:textId="77777777" w:rsidR="00507CEB" w:rsidRPr="00507CEB" w:rsidRDefault="00507CEB" w:rsidP="00507CEB">
      <w:pPr>
        <w:tabs>
          <w:tab w:val="left" w:pos="720"/>
        </w:tabs>
        <w:ind w:left="720" w:hanging="720"/>
        <w:rPr>
          <w:rFonts w:ascii="Times New Roman" w:eastAsia="Times New Roman" w:hAnsi="Times New Roman"/>
        </w:rPr>
      </w:pPr>
    </w:p>
    <w:p w14:paraId="0A20C855" w14:textId="77777777" w:rsidR="00507CEB" w:rsidRPr="00507CEB" w:rsidRDefault="00507CEB" w:rsidP="00507CEB">
      <w:pPr>
        <w:rPr>
          <w:rFonts w:ascii="Times New Roman" w:eastAsia="Times New Roman" w:hAnsi="Times New Roman"/>
        </w:rPr>
      </w:pPr>
      <w:r w:rsidRPr="00507CEB">
        <w:rPr>
          <w:rFonts w:ascii="Times New Roman" w:eastAsia="Times New Roman" w:hAnsi="Times New Roman"/>
          <w:b/>
          <w:bCs/>
        </w:rPr>
        <w:t>RATIONALE:</w:t>
      </w:r>
    </w:p>
    <w:p w14:paraId="26B2186E" w14:textId="77777777" w:rsidR="00507CEB" w:rsidRPr="00507CEB" w:rsidRDefault="00507CEB" w:rsidP="00507CEB">
      <w:pPr>
        <w:rPr>
          <w:rFonts w:ascii="Times New Roman" w:eastAsia="Times New Roman" w:hAnsi="Times New Roman"/>
        </w:rPr>
      </w:pPr>
    </w:p>
    <w:p w14:paraId="114C6833" w14:textId="77777777" w:rsidR="00B63CBE" w:rsidRPr="00B63CBE" w:rsidRDefault="00B63CBE" w:rsidP="00B63CBE">
      <w:pPr>
        <w:rPr>
          <w:rFonts w:ascii="Times New Roman" w:eastAsia="Times New Roman" w:hAnsi="Times New Roman"/>
        </w:rPr>
      </w:pPr>
      <w:r w:rsidRPr="00B63CBE">
        <w:rPr>
          <w:rFonts w:ascii="Times New Roman" w:eastAsia="Times New Roman" w:hAnsi="Times New Roman"/>
        </w:rPr>
        <w:t>These questions address the extent to which schools are making more nutritious foods available to students and not offering less nutritious foods and beverages. Many schools offer foods and beverages in vending machines, school stores, snack bars, and canteens, and during celebrations.</w:t>
      </w:r>
      <w:r w:rsidRPr="00B63CBE">
        <w:rPr>
          <w:rFonts w:ascii="Times New Roman" w:eastAsia="Times New Roman" w:hAnsi="Times New Roman"/>
          <w:vertAlign w:val="superscript"/>
        </w:rPr>
        <w:t>1</w:t>
      </w:r>
      <w:r w:rsidRPr="00B63CBE">
        <w:rPr>
          <w:rFonts w:ascii="Times New Roman" w:eastAsia="Times New Roman" w:hAnsi="Times New Roman"/>
        </w:rPr>
        <w:t xml:space="preserve"> These foods and beverages, called competitive foods because they compete with school meals as a source of nutrition for students, are often relatively low in nutrient density and relatively high in fat, added sugars, and calories.</w:t>
      </w:r>
      <w:r w:rsidRPr="00B63CBE">
        <w:rPr>
          <w:rFonts w:ascii="Times New Roman" w:eastAsia="Times New Roman" w:hAnsi="Times New Roman"/>
          <w:vertAlign w:val="superscript"/>
        </w:rPr>
        <w:t>2,3</w:t>
      </w:r>
      <w:r w:rsidRPr="00B63CBE">
        <w:rPr>
          <w:rFonts w:ascii="Times New Roman" w:eastAsia="Times New Roman" w:hAnsi="Times New Roman"/>
        </w:rPr>
        <w:t xml:space="preserve"> Competitive foods are widely available in many elementary schools, in most middle schools, and in almost all high schools.</w:t>
      </w:r>
      <w:r w:rsidRPr="00B63CBE">
        <w:rPr>
          <w:rFonts w:ascii="Times New Roman" w:eastAsia="Times New Roman" w:hAnsi="Times New Roman"/>
          <w:vertAlign w:val="superscript"/>
        </w:rPr>
        <w:t>1,4-7</w:t>
      </w:r>
      <w:r w:rsidRPr="00B63CBE">
        <w:rPr>
          <w:rFonts w:ascii="Times New Roman" w:eastAsia="Times New Roman" w:hAnsi="Times New Roman"/>
        </w:rPr>
        <w:t xml:space="preserve"> Given that schools offer numerous and diverse opportunities for young people to learn and make consumption choices about healthful eating, schools should provide a consistent environment that is conducive to healthful eating behaviors.</w:t>
      </w:r>
      <w:r w:rsidRPr="00B63CBE">
        <w:rPr>
          <w:rFonts w:ascii="Times New Roman" w:eastAsia="Times New Roman" w:hAnsi="Times New Roman"/>
          <w:vertAlign w:val="superscript"/>
        </w:rPr>
        <w:t xml:space="preserve">8-12 </w:t>
      </w:r>
      <w:r w:rsidRPr="00B63CBE">
        <w:rPr>
          <w:rFonts w:ascii="Times New Roman" w:eastAsia="Times New Roman" w:hAnsi="Times New Roman"/>
        </w:rPr>
        <w:t>To help improve dietary behavior and reduce overweight among youth, schools should offer appealing and nutritious foods in school stores, snack bars, and vending machines and discourage sale of foods and beverages high in fat, sodium, added sugars, and caffeine on school grounds.</w:t>
      </w:r>
      <w:r w:rsidRPr="00B63CBE">
        <w:rPr>
          <w:rFonts w:ascii="Times New Roman" w:eastAsia="Times New Roman" w:hAnsi="Times New Roman"/>
          <w:vertAlign w:val="superscript"/>
        </w:rPr>
        <w:t xml:space="preserve">2,9-14 </w:t>
      </w:r>
      <w:r w:rsidRPr="00B63CBE">
        <w:rPr>
          <w:rFonts w:ascii="Times New Roman" w:eastAsia="Times New Roman" w:hAnsi="Times New Roman"/>
        </w:rPr>
        <w:t>Schools can also ensure that healthful foods (e.g., fruits and vegetables) are available when foods and beverages are offered during school celebrations.</w:t>
      </w:r>
      <w:r w:rsidRPr="00B63CBE">
        <w:rPr>
          <w:rFonts w:ascii="Times New Roman" w:eastAsia="Times New Roman" w:hAnsi="Times New Roman"/>
          <w:vertAlign w:val="superscript"/>
        </w:rPr>
        <w:t>9</w:t>
      </w:r>
      <w:r w:rsidRPr="00B63CBE">
        <w:rPr>
          <w:rFonts w:ascii="Times New Roman" w:eastAsia="Times New Roman" w:hAnsi="Times New Roman"/>
        </w:rPr>
        <w:t xml:space="preserve"> The United States Department of Agriculture’s Smart Snacks in Schools nutrition standards for competitive foods sold during the school day will help ensure that foods and beverages sold outside of the school meal programs are consistent with national dietary recommendations.</w:t>
      </w:r>
      <w:r w:rsidRPr="00B63CBE">
        <w:rPr>
          <w:rFonts w:ascii="Times New Roman" w:eastAsia="Times New Roman" w:hAnsi="Times New Roman"/>
          <w:vertAlign w:val="superscript"/>
        </w:rPr>
        <w:t>15</w:t>
      </w:r>
      <w:r w:rsidRPr="00B63CBE">
        <w:rPr>
          <w:rFonts w:ascii="Times New Roman" w:eastAsia="Times New Roman" w:hAnsi="Times New Roman"/>
        </w:rPr>
        <w:t xml:space="preserve"> </w:t>
      </w:r>
    </w:p>
    <w:p w14:paraId="14D04537" w14:textId="77777777" w:rsidR="00507CEB" w:rsidRPr="00507CEB" w:rsidRDefault="00507CEB" w:rsidP="00507CEB">
      <w:pPr>
        <w:rPr>
          <w:rFonts w:ascii="Times New Roman" w:eastAsia="Calibri" w:hAnsi="Times New Roman"/>
        </w:rPr>
      </w:pPr>
    </w:p>
    <w:p w14:paraId="14FC1D95" w14:textId="717F334B" w:rsidR="00507CEB" w:rsidRPr="00507CEB" w:rsidRDefault="00C927DE" w:rsidP="00507CEB">
      <w:pPr>
        <w:rPr>
          <w:rFonts w:ascii="Times New Roman" w:eastAsia="Times New Roman" w:hAnsi="Times New Roman"/>
          <w:i/>
        </w:rPr>
      </w:pPr>
      <w:r>
        <w:rPr>
          <w:rFonts w:ascii="Times New Roman" w:eastAsia="Times New Roman" w:hAnsi="Times New Roman"/>
          <w:i/>
        </w:rPr>
        <w:t>These i</w:t>
      </w:r>
      <w:r w:rsidR="00507CEB" w:rsidRPr="00507CEB">
        <w:rPr>
          <w:rFonts w:ascii="Times New Roman" w:eastAsia="Times New Roman" w:hAnsi="Times New Roman"/>
          <w:i/>
        </w:rPr>
        <w:t>tems provide data for a school health specific performance measure. These measures are required for grantees receiving funding under CDC-RFA-DP13-1305: State Public Health Actions to Prevent and Control Diabetes, Heart Disease, Obesity and Associated Risk Factors and Promote School Health.</w:t>
      </w:r>
    </w:p>
    <w:p w14:paraId="2707A55D" w14:textId="77777777" w:rsidR="00507CEB" w:rsidRPr="00507CEB" w:rsidRDefault="00507CEB" w:rsidP="00507CEB">
      <w:pPr>
        <w:rPr>
          <w:rFonts w:ascii="Times New Roman" w:eastAsia="Times New Roman" w:hAnsi="Times New Roman"/>
        </w:rPr>
      </w:pPr>
    </w:p>
    <w:p w14:paraId="6B5F9828" w14:textId="77777777" w:rsidR="00507CEB" w:rsidRPr="00507CEB" w:rsidRDefault="00507CEB" w:rsidP="00507CEB">
      <w:pPr>
        <w:autoSpaceDE w:val="0"/>
        <w:autoSpaceDN w:val="0"/>
        <w:adjustRightInd w:val="0"/>
        <w:rPr>
          <w:rFonts w:ascii="Times New Roman" w:eastAsia="Times New Roman" w:hAnsi="Times New Roman"/>
          <w:b/>
          <w:bCs/>
        </w:rPr>
      </w:pPr>
      <w:r w:rsidRPr="00507CEB">
        <w:rPr>
          <w:rFonts w:ascii="Times New Roman" w:eastAsia="Times New Roman" w:hAnsi="Times New Roman"/>
          <w:b/>
          <w:bCs/>
        </w:rPr>
        <w:t>REFERENCES:</w:t>
      </w:r>
    </w:p>
    <w:p w14:paraId="4D5D1949" w14:textId="77777777" w:rsidR="00507CEB" w:rsidRPr="00507CEB" w:rsidRDefault="00507CEB" w:rsidP="00507CEB">
      <w:pPr>
        <w:rPr>
          <w:rFonts w:ascii="Times New Roman" w:eastAsia="Times New Roman" w:hAnsi="Times New Roman"/>
        </w:rPr>
      </w:pPr>
    </w:p>
    <w:p w14:paraId="34857DC2" w14:textId="1CA00CE1" w:rsidR="00E157DC" w:rsidRDefault="00507CEB" w:rsidP="0004084E">
      <w:pPr>
        <w:tabs>
          <w:tab w:val="left" w:pos="720"/>
        </w:tabs>
        <w:ind w:left="720" w:hanging="720"/>
        <w:rPr>
          <w:rFonts w:ascii="Times New Roman" w:eastAsia="Times New Roman" w:hAnsi="Times New Roman"/>
        </w:rPr>
      </w:pPr>
      <w:r w:rsidRPr="00507CEB">
        <w:rPr>
          <w:rFonts w:ascii="Times New Roman" w:eastAsia="Times New Roman" w:hAnsi="Times New Roman"/>
        </w:rPr>
        <w:t>1.</w:t>
      </w:r>
      <w:r w:rsidRPr="00507CEB">
        <w:rPr>
          <w:rFonts w:ascii="Times New Roman" w:eastAsia="Times New Roman" w:hAnsi="Times New Roman"/>
        </w:rPr>
        <w:tab/>
      </w:r>
      <w:r w:rsidR="0004084E">
        <w:rPr>
          <w:rFonts w:ascii="Times New Roman" w:eastAsia="Times New Roman" w:hAnsi="Times New Roman"/>
        </w:rPr>
        <w:t xml:space="preserve">Centers for Disease Control and Prevention. </w:t>
      </w:r>
      <w:r w:rsidR="0004084E" w:rsidRPr="0004084E">
        <w:rPr>
          <w:rFonts w:ascii="Times New Roman" w:eastAsia="Times New Roman" w:hAnsi="Times New Roman"/>
          <w:i/>
        </w:rPr>
        <w:t>Results from the School Health Policies and Practices Study 2014</w:t>
      </w:r>
      <w:r w:rsidR="0004084E" w:rsidRPr="0004084E">
        <w:rPr>
          <w:rFonts w:ascii="Times New Roman" w:eastAsia="Times New Roman" w:hAnsi="Times New Roman"/>
        </w:rPr>
        <w:t>. U</w:t>
      </w:r>
      <w:r w:rsidR="00550254">
        <w:rPr>
          <w:rFonts w:ascii="Times New Roman" w:eastAsia="Times New Roman" w:hAnsi="Times New Roman"/>
        </w:rPr>
        <w:t>.</w:t>
      </w:r>
      <w:r w:rsidR="0004084E" w:rsidRPr="0004084E">
        <w:rPr>
          <w:rFonts w:ascii="Times New Roman" w:eastAsia="Times New Roman" w:hAnsi="Times New Roman"/>
        </w:rPr>
        <w:t>S</w:t>
      </w:r>
      <w:r w:rsidR="00550254">
        <w:rPr>
          <w:rFonts w:ascii="Times New Roman" w:eastAsia="Times New Roman" w:hAnsi="Times New Roman"/>
        </w:rPr>
        <w:t>.</w:t>
      </w:r>
      <w:r w:rsidR="0004084E" w:rsidRPr="0004084E">
        <w:rPr>
          <w:rFonts w:ascii="Times New Roman" w:eastAsia="Times New Roman" w:hAnsi="Times New Roman"/>
        </w:rPr>
        <w:t xml:space="preserve"> Department of Health and Human Services, Centers for</w:t>
      </w:r>
      <w:r w:rsidR="0004084E">
        <w:rPr>
          <w:rFonts w:ascii="Times New Roman" w:eastAsia="Times New Roman" w:hAnsi="Times New Roman"/>
        </w:rPr>
        <w:t xml:space="preserve"> </w:t>
      </w:r>
      <w:r w:rsidR="0004084E" w:rsidRPr="0004084E">
        <w:rPr>
          <w:rFonts w:ascii="Times New Roman" w:eastAsia="Times New Roman" w:hAnsi="Times New Roman"/>
        </w:rPr>
        <w:t>Disea</w:t>
      </w:r>
      <w:r w:rsidR="00550254">
        <w:rPr>
          <w:rFonts w:ascii="Times New Roman" w:eastAsia="Times New Roman" w:hAnsi="Times New Roman"/>
        </w:rPr>
        <w:t>se Control and Prevention; 2015,</w:t>
      </w:r>
      <w:r w:rsidR="0004084E" w:rsidRPr="0004084E">
        <w:rPr>
          <w:rFonts w:ascii="Times New Roman" w:eastAsia="Times New Roman" w:hAnsi="Times New Roman"/>
        </w:rPr>
        <w:t xml:space="preserve"> p</w:t>
      </w:r>
      <w:r w:rsidR="005F5C0A">
        <w:rPr>
          <w:rFonts w:ascii="Times New Roman" w:eastAsia="Times New Roman" w:hAnsi="Times New Roman"/>
        </w:rPr>
        <w:t>p</w:t>
      </w:r>
      <w:r w:rsidR="003D6385">
        <w:rPr>
          <w:rFonts w:ascii="Times New Roman" w:eastAsia="Times New Roman" w:hAnsi="Times New Roman"/>
        </w:rPr>
        <w:t>. 60-74, 142-</w:t>
      </w:r>
      <w:r w:rsidR="0004084E" w:rsidRPr="0004084E">
        <w:rPr>
          <w:rFonts w:ascii="Times New Roman" w:eastAsia="Times New Roman" w:hAnsi="Times New Roman"/>
        </w:rPr>
        <w:t>144</w:t>
      </w:r>
      <w:r w:rsidR="0004084E">
        <w:rPr>
          <w:rFonts w:ascii="Times New Roman" w:eastAsia="Times New Roman" w:hAnsi="Times New Roman"/>
        </w:rPr>
        <w:t>.</w:t>
      </w:r>
    </w:p>
    <w:p w14:paraId="00364BCE" w14:textId="77777777" w:rsidR="00E157DC" w:rsidRPr="00507CEB" w:rsidRDefault="00E157DC" w:rsidP="00E157DC">
      <w:pPr>
        <w:tabs>
          <w:tab w:val="left" w:pos="720"/>
        </w:tabs>
        <w:ind w:left="720" w:hanging="720"/>
        <w:rPr>
          <w:rFonts w:ascii="Times New Roman" w:eastAsia="Times New Roman" w:hAnsi="Times New Roman"/>
        </w:rPr>
      </w:pPr>
    </w:p>
    <w:p w14:paraId="3E06C686" w14:textId="21992298" w:rsidR="00E157DC" w:rsidRDefault="00E157DC" w:rsidP="00E157DC">
      <w:pPr>
        <w:ind w:left="720" w:hanging="720"/>
        <w:rPr>
          <w:rFonts w:ascii="Times New Roman" w:eastAsia="Times New Roman" w:hAnsi="Times New Roman"/>
        </w:rPr>
      </w:pPr>
      <w:r w:rsidRPr="00507CEB">
        <w:rPr>
          <w:rFonts w:ascii="Times New Roman" w:eastAsia="Times New Roman" w:hAnsi="Times New Roman"/>
        </w:rPr>
        <w:lastRenderedPageBreak/>
        <w:t>2.</w:t>
      </w:r>
      <w:r w:rsidRPr="00507CEB">
        <w:rPr>
          <w:rFonts w:ascii="Times New Roman" w:eastAsia="Times New Roman" w:hAnsi="Times New Roman"/>
        </w:rPr>
        <w:tab/>
        <w:t xml:space="preserve">Institute of Medicine. </w:t>
      </w:r>
      <w:r w:rsidRPr="00507CEB">
        <w:rPr>
          <w:rFonts w:ascii="Times New Roman" w:eastAsia="Times New Roman" w:hAnsi="Times New Roman"/>
          <w:i/>
        </w:rPr>
        <w:t>Nutrition Standards for Foods in Schools: Leading the Way Toward Healthier Youth</w:t>
      </w:r>
      <w:r w:rsidR="002334F6">
        <w:rPr>
          <w:rFonts w:ascii="Times New Roman" w:eastAsia="Times New Roman" w:hAnsi="Times New Roman"/>
        </w:rPr>
        <w:t xml:space="preserve">. </w:t>
      </w:r>
      <w:r w:rsidRPr="00507CEB">
        <w:rPr>
          <w:rFonts w:ascii="Times New Roman" w:eastAsia="Times New Roman" w:hAnsi="Times New Roman"/>
        </w:rPr>
        <w:t>Washington, DC: Institute of Med</w:t>
      </w:r>
      <w:r w:rsidR="00EE4091">
        <w:rPr>
          <w:rFonts w:ascii="Times New Roman" w:eastAsia="Times New Roman" w:hAnsi="Times New Roman"/>
        </w:rPr>
        <w:t>icine of the National Academies;</w:t>
      </w:r>
      <w:r w:rsidRPr="00507CEB">
        <w:rPr>
          <w:rFonts w:ascii="Times New Roman" w:eastAsia="Times New Roman" w:hAnsi="Times New Roman"/>
        </w:rPr>
        <w:t xml:space="preserve"> 2007.</w:t>
      </w:r>
    </w:p>
    <w:p w14:paraId="4CFD578D" w14:textId="77777777" w:rsidR="00E157DC" w:rsidRDefault="00E157DC" w:rsidP="00E157DC">
      <w:pPr>
        <w:ind w:left="720" w:hanging="720"/>
        <w:rPr>
          <w:rFonts w:ascii="Times New Roman" w:eastAsia="Times New Roman" w:hAnsi="Times New Roman"/>
        </w:rPr>
      </w:pPr>
    </w:p>
    <w:p w14:paraId="24FACE5C" w14:textId="607A31ED" w:rsidR="00E157DC" w:rsidRPr="00507CEB" w:rsidRDefault="00E157DC" w:rsidP="00E157DC">
      <w:pPr>
        <w:ind w:left="720" w:hanging="720"/>
        <w:rPr>
          <w:rFonts w:ascii="Times New Roman" w:eastAsia="Times New Roman" w:hAnsi="Times New Roman"/>
        </w:rPr>
      </w:pPr>
      <w:r>
        <w:rPr>
          <w:rFonts w:ascii="Times New Roman" w:eastAsia="Times New Roman" w:hAnsi="Times New Roman"/>
        </w:rPr>
        <w:t xml:space="preserve">3. </w:t>
      </w:r>
      <w:r>
        <w:rPr>
          <w:rFonts w:ascii="Times New Roman" w:eastAsia="Times New Roman" w:hAnsi="Times New Roman"/>
        </w:rPr>
        <w:tab/>
      </w:r>
      <w:r w:rsidRPr="00507CEB">
        <w:rPr>
          <w:rFonts w:ascii="Times New Roman" w:eastAsia="Times New Roman" w:hAnsi="Times New Roman"/>
        </w:rPr>
        <w:t xml:space="preserve">U.S. Department of Agriculture. </w:t>
      </w:r>
      <w:r w:rsidR="002334F6">
        <w:rPr>
          <w:rFonts w:ascii="Times New Roman" w:eastAsia="Times New Roman" w:hAnsi="Times New Roman"/>
          <w:i/>
        </w:rPr>
        <w:t>Foods Sold in Competition with USDA School Meal Programs: A R</w:t>
      </w:r>
      <w:r w:rsidRPr="00507CEB">
        <w:rPr>
          <w:rFonts w:ascii="Times New Roman" w:eastAsia="Times New Roman" w:hAnsi="Times New Roman"/>
          <w:i/>
        </w:rPr>
        <w:t xml:space="preserve">eport to </w:t>
      </w:r>
      <w:r>
        <w:rPr>
          <w:rFonts w:ascii="Times New Roman" w:eastAsia="Times New Roman" w:hAnsi="Times New Roman"/>
          <w:i/>
        </w:rPr>
        <w:t>C</w:t>
      </w:r>
      <w:r w:rsidRPr="00507CEB">
        <w:rPr>
          <w:rFonts w:ascii="Times New Roman" w:eastAsia="Times New Roman" w:hAnsi="Times New Roman"/>
          <w:i/>
        </w:rPr>
        <w:t>ongress</w:t>
      </w:r>
      <w:r w:rsidRPr="00507CEB">
        <w:rPr>
          <w:rFonts w:ascii="Times New Roman" w:eastAsia="Times New Roman" w:hAnsi="Times New Roman"/>
        </w:rPr>
        <w:t xml:space="preserve">. </w:t>
      </w:r>
      <w:r w:rsidR="002334F6">
        <w:rPr>
          <w:rFonts w:ascii="Times New Roman" w:eastAsia="Times New Roman" w:hAnsi="Times New Roman"/>
        </w:rPr>
        <w:t>Washington, DC:</w:t>
      </w:r>
      <w:r w:rsidR="0032030B">
        <w:rPr>
          <w:rFonts w:ascii="Times New Roman" w:eastAsia="Times New Roman" w:hAnsi="Times New Roman"/>
        </w:rPr>
        <w:t xml:space="preserve"> U.S. Department of Agriculture;</w:t>
      </w:r>
      <w:r w:rsidR="002334F6">
        <w:rPr>
          <w:rFonts w:ascii="Times New Roman" w:eastAsia="Times New Roman" w:hAnsi="Times New Roman"/>
        </w:rPr>
        <w:t xml:space="preserve"> 2001. </w:t>
      </w:r>
    </w:p>
    <w:p w14:paraId="44CB72D1" w14:textId="77777777" w:rsidR="00E157DC" w:rsidRPr="00507CEB" w:rsidRDefault="00E157DC" w:rsidP="00E157DC">
      <w:pPr>
        <w:tabs>
          <w:tab w:val="left" w:pos="720"/>
        </w:tabs>
        <w:ind w:left="720" w:hanging="720"/>
        <w:rPr>
          <w:rFonts w:ascii="Times New Roman" w:eastAsia="Times New Roman" w:hAnsi="Times New Roman"/>
        </w:rPr>
      </w:pPr>
    </w:p>
    <w:p w14:paraId="4C009C22" w14:textId="3E43A330" w:rsidR="00E157DC" w:rsidRPr="00507CEB" w:rsidRDefault="00E157DC" w:rsidP="00E157DC">
      <w:pPr>
        <w:tabs>
          <w:tab w:val="left" w:pos="720"/>
        </w:tabs>
        <w:ind w:left="720" w:hanging="720"/>
        <w:rPr>
          <w:rFonts w:ascii="Times New Roman" w:eastAsia="Times New Roman" w:hAnsi="Times New Roman"/>
        </w:rPr>
      </w:pPr>
      <w:r>
        <w:rPr>
          <w:rFonts w:ascii="Times New Roman" w:eastAsia="Times New Roman" w:hAnsi="Times New Roman"/>
        </w:rPr>
        <w:t>4</w:t>
      </w:r>
      <w:r w:rsidRPr="00507CEB">
        <w:rPr>
          <w:rFonts w:ascii="Times New Roman" w:eastAsia="Times New Roman" w:hAnsi="Times New Roman"/>
        </w:rPr>
        <w:t>.</w:t>
      </w:r>
      <w:r w:rsidRPr="00507CEB">
        <w:rPr>
          <w:rFonts w:ascii="Times New Roman" w:eastAsia="Times New Roman" w:hAnsi="Times New Roman"/>
        </w:rPr>
        <w:tab/>
        <w:t xml:space="preserve">Brener ND, Kann L, O'Toole TP, Wechsler H, Kimmons J. Competitive foods and beverages available for purchase in secondary schools – selected sites, United States, 2006. </w:t>
      </w:r>
      <w:r w:rsidRPr="00507CEB">
        <w:rPr>
          <w:rFonts w:ascii="Times New Roman" w:eastAsia="Times New Roman" w:hAnsi="Times New Roman"/>
          <w:i/>
        </w:rPr>
        <w:t>M</w:t>
      </w:r>
      <w:r w:rsidR="00D93154">
        <w:rPr>
          <w:rFonts w:ascii="Times New Roman" w:eastAsia="Times New Roman" w:hAnsi="Times New Roman"/>
          <w:i/>
        </w:rPr>
        <w:t xml:space="preserve">orbidity and </w:t>
      </w:r>
      <w:r w:rsidRPr="00507CEB">
        <w:rPr>
          <w:rFonts w:ascii="Times New Roman" w:eastAsia="Times New Roman" w:hAnsi="Times New Roman"/>
          <w:i/>
        </w:rPr>
        <w:t>M</w:t>
      </w:r>
      <w:r w:rsidR="00D93154">
        <w:rPr>
          <w:rFonts w:ascii="Times New Roman" w:eastAsia="Times New Roman" w:hAnsi="Times New Roman"/>
          <w:i/>
        </w:rPr>
        <w:t xml:space="preserve">ortality </w:t>
      </w:r>
      <w:r w:rsidRPr="00507CEB">
        <w:rPr>
          <w:rFonts w:ascii="Times New Roman" w:eastAsia="Times New Roman" w:hAnsi="Times New Roman"/>
          <w:i/>
        </w:rPr>
        <w:t>W</w:t>
      </w:r>
      <w:r w:rsidR="00D93154">
        <w:rPr>
          <w:rFonts w:ascii="Times New Roman" w:eastAsia="Times New Roman" w:hAnsi="Times New Roman"/>
          <w:i/>
        </w:rPr>
        <w:t xml:space="preserve">eekly </w:t>
      </w:r>
      <w:r w:rsidRPr="00507CEB">
        <w:rPr>
          <w:rFonts w:ascii="Times New Roman" w:eastAsia="Times New Roman" w:hAnsi="Times New Roman"/>
          <w:i/>
        </w:rPr>
        <w:t>R</w:t>
      </w:r>
      <w:r w:rsidR="00D93154">
        <w:rPr>
          <w:rFonts w:ascii="Times New Roman" w:eastAsia="Times New Roman" w:hAnsi="Times New Roman"/>
          <w:i/>
        </w:rPr>
        <w:t>eport</w:t>
      </w:r>
      <w:r w:rsidRPr="00507CEB">
        <w:rPr>
          <w:rFonts w:ascii="Times New Roman" w:eastAsia="Times New Roman" w:hAnsi="Times New Roman"/>
        </w:rPr>
        <w:t xml:space="preserve"> 2008;</w:t>
      </w:r>
      <w:r>
        <w:rPr>
          <w:rFonts w:ascii="Times New Roman" w:eastAsia="Times New Roman" w:hAnsi="Times New Roman"/>
        </w:rPr>
        <w:t xml:space="preserve"> </w:t>
      </w:r>
      <w:r w:rsidRPr="00507CEB">
        <w:rPr>
          <w:rFonts w:ascii="Times New Roman" w:eastAsia="Times New Roman" w:hAnsi="Times New Roman"/>
        </w:rPr>
        <w:t xml:space="preserve">57(34):935-938.  </w:t>
      </w:r>
    </w:p>
    <w:p w14:paraId="4E72A6E2" w14:textId="77777777" w:rsidR="00E157DC" w:rsidRPr="00507CEB" w:rsidRDefault="00E157DC" w:rsidP="00E157DC">
      <w:pPr>
        <w:tabs>
          <w:tab w:val="left" w:pos="720"/>
        </w:tabs>
        <w:ind w:left="720" w:hanging="720"/>
        <w:rPr>
          <w:rFonts w:ascii="Times New Roman" w:eastAsia="Times New Roman" w:hAnsi="Times New Roman"/>
        </w:rPr>
      </w:pPr>
    </w:p>
    <w:p w14:paraId="1F790079" w14:textId="5AE86E53" w:rsidR="00E157DC" w:rsidRPr="00507CEB" w:rsidRDefault="00E157DC" w:rsidP="00E157DC">
      <w:pPr>
        <w:tabs>
          <w:tab w:val="left" w:pos="720"/>
        </w:tabs>
        <w:ind w:left="720" w:hanging="720"/>
        <w:rPr>
          <w:rFonts w:ascii="Times New Roman" w:eastAsia="Times New Roman" w:hAnsi="Times New Roman"/>
        </w:rPr>
      </w:pPr>
      <w:r>
        <w:rPr>
          <w:rFonts w:ascii="Times New Roman" w:eastAsia="Times New Roman" w:hAnsi="Times New Roman"/>
        </w:rPr>
        <w:t>5</w:t>
      </w:r>
      <w:r w:rsidRPr="00507CEB">
        <w:rPr>
          <w:rFonts w:ascii="Times New Roman" w:eastAsia="Times New Roman" w:hAnsi="Times New Roman"/>
        </w:rPr>
        <w:t>.</w:t>
      </w:r>
      <w:r w:rsidRPr="00507CEB">
        <w:rPr>
          <w:rFonts w:ascii="Times New Roman" w:eastAsia="Times New Roman" w:hAnsi="Times New Roman"/>
        </w:rPr>
        <w:tab/>
        <w:t xml:space="preserve">U.S. Government Accountability Office. </w:t>
      </w:r>
      <w:r w:rsidRPr="00507CEB">
        <w:rPr>
          <w:rFonts w:ascii="Times New Roman" w:eastAsia="Times New Roman" w:hAnsi="Times New Roman"/>
          <w:i/>
        </w:rPr>
        <w:t>Schoo</w:t>
      </w:r>
      <w:r w:rsidR="00F01F9D">
        <w:rPr>
          <w:rFonts w:ascii="Times New Roman" w:eastAsia="Times New Roman" w:hAnsi="Times New Roman"/>
          <w:i/>
        </w:rPr>
        <w:t>l Meal Programs: Competitive Foods are Widely Available and Generate Substantial R</w:t>
      </w:r>
      <w:r w:rsidRPr="00507CEB">
        <w:rPr>
          <w:rFonts w:ascii="Times New Roman" w:eastAsia="Times New Roman" w:hAnsi="Times New Roman"/>
          <w:i/>
        </w:rPr>
        <w:t>evenues</w:t>
      </w:r>
      <w:r w:rsidRPr="00507CEB">
        <w:rPr>
          <w:rFonts w:ascii="Times New Roman" w:eastAsia="Times New Roman" w:hAnsi="Times New Roman"/>
        </w:rPr>
        <w:t>. Report to Cong</w:t>
      </w:r>
      <w:r w:rsidR="003A7B83">
        <w:rPr>
          <w:rFonts w:ascii="Times New Roman" w:eastAsia="Times New Roman" w:hAnsi="Times New Roman"/>
        </w:rPr>
        <w:t>ressional Requesters GAO-05-563.</w:t>
      </w:r>
      <w:r w:rsidRPr="00507CEB">
        <w:rPr>
          <w:rFonts w:ascii="Times New Roman" w:eastAsia="Times New Roman" w:hAnsi="Times New Roman"/>
        </w:rPr>
        <w:t xml:space="preserve"> </w:t>
      </w:r>
      <w:r w:rsidR="00F01F9D">
        <w:rPr>
          <w:rFonts w:ascii="Times New Roman" w:eastAsia="Times New Roman" w:hAnsi="Times New Roman"/>
        </w:rPr>
        <w:t xml:space="preserve">Washington, DC: U.S. Government Accountability Office; </w:t>
      </w:r>
      <w:r w:rsidRPr="00507CEB">
        <w:rPr>
          <w:rFonts w:ascii="Times New Roman" w:eastAsia="Times New Roman" w:hAnsi="Times New Roman"/>
        </w:rPr>
        <w:t xml:space="preserve">2005. Available at: </w:t>
      </w:r>
      <w:hyperlink r:id="rId31" w:history="1">
        <w:r w:rsidRPr="000455A1">
          <w:rPr>
            <w:rStyle w:val="Hyperlink"/>
            <w:rFonts w:ascii="Times New Roman" w:eastAsia="Times New Roman" w:hAnsi="Times New Roman"/>
            <w:color w:val="auto"/>
            <w:u w:val="none"/>
          </w:rPr>
          <w:t>www.gao.gov/new.items/d05563.pdf</w:t>
        </w:r>
      </w:hyperlink>
      <w:r>
        <w:rPr>
          <w:rFonts w:ascii="Times New Roman" w:eastAsia="Times New Roman" w:hAnsi="Times New Roman"/>
        </w:rPr>
        <w:t xml:space="preserve">. </w:t>
      </w:r>
    </w:p>
    <w:p w14:paraId="0013E9AB" w14:textId="77777777" w:rsidR="00E157DC" w:rsidRPr="00507CEB" w:rsidRDefault="00E157DC" w:rsidP="00E157DC">
      <w:pPr>
        <w:tabs>
          <w:tab w:val="left" w:pos="720"/>
        </w:tabs>
        <w:ind w:left="720" w:hanging="720"/>
        <w:rPr>
          <w:rFonts w:ascii="Times New Roman" w:eastAsia="Times New Roman" w:hAnsi="Times New Roman"/>
        </w:rPr>
      </w:pPr>
    </w:p>
    <w:p w14:paraId="16F7F215" w14:textId="3A20D1FA" w:rsidR="00E157DC" w:rsidRPr="00507CEB" w:rsidRDefault="00E157DC" w:rsidP="00E157DC">
      <w:pPr>
        <w:tabs>
          <w:tab w:val="left" w:pos="720"/>
        </w:tabs>
        <w:ind w:left="720" w:hanging="720"/>
        <w:rPr>
          <w:rFonts w:ascii="Times New Roman" w:eastAsia="Times New Roman" w:hAnsi="Times New Roman"/>
        </w:rPr>
      </w:pPr>
      <w:r>
        <w:rPr>
          <w:rFonts w:ascii="Times New Roman" w:eastAsia="Times New Roman" w:hAnsi="Times New Roman"/>
        </w:rPr>
        <w:t>6</w:t>
      </w:r>
      <w:r w:rsidRPr="00507CEB">
        <w:rPr>
          <w:rFonts w:ascii="Times New Roman" w:eastAsia="Times New Roman" w:hAnsi="Times New Roman"/>
        </w:rPr>
        <w:t>.</w:t>
      </w:r>
      <w:r w:rsidRPr="00507CEB">
        <w:rPr>
          <w:rFonts w:ascii="Times New Roman" w:eastAsia="Times New Roman" w:hAnsi="Times New Roman"/>
        </w:rPr>
        <w:tab/>
        <w:t xml:space="preserve">Fox MK, Gordon A, Nogales R, Wilson A. Availability and consumption of competitive foods in US public schools. </w:t>
      </w:r>
      <w:r w:rsidRPr="00507CEB">
        <w:rPr>
          <w:rFonts w:ascii="Times New Roman" w:eastAsia="Times New Roman" w:hAnsi="Times New Roman"/>
          <w:i/>
        </w:rPr>
        <w:t>Journal of the American Dietetic Association</w:t>
      </w:r>
      <w:r w:rsidR="001F5900">
        <w:rPr>
          <w:rFonts w:ascii="Times New Roman" w:eastAsia="Times New Roman" w:hAnsi="Times New Roman"/>
        </w:rPr>
        <w:t xml:space="preserve"> 2009</w:t>
      </w:r>
      <w:r w:rsidRPr="00507CEB">
        <w:rPr>
          <w:rFonts w:ascii="Times New Roman" w:eastAsia="Times New Roman" w:hAnsi="Times New Roman"/>
        </w:rPr>
        <w:t>;</w:t>
      </w:r>
      <w:r>
        <w:rPr>
          <w:rFonts w:ascii="Times New Roman" w:eastAsia="Times New Roman" w:hAnsi="Times New Roman"/>
        </w:rPr>
        <w:t xml:space="preserve"> </w:t>
      </w:r>
      <w:r w:rsidRPr="00507CEB">
        <w:rPr>
          <w:rFonts w:ascii="Times New Roman" w:eastAsia="Times New Roman" w:hAnsi="Times New Roman"/>
        </w:rPr>
        <w:t>109:S57-S66.</w:t>
      </w:r>
    </w:p>
    <w:p w14:paraId="410EC282" w14:textId="77777777" w:rsidR="00E157DC" w:rsidRPr="00507CEB" w:rsidRDefault="00E157DC" w:rsidP="00E157DC">
      <w:pPr>
        <w:tabs>
          <w:tab w:val="left" w:pos="720"/>
        </w:tabs>
        <w:ind w:left="720" w:hanging="720"/>
        <w:rPr>
          <w:rFonts w:ascii="Times New Roman" w:eastAsia="Times New Roman" w:hAnsi="Times New Roman"/>
        </w:rPr>
      </w:pPr>
    </w:p>
    <w:p w14:paraId="6E48C32B" w14:textId="5E8CE5D4" w:rsidR="00E157DC" w:rsidRPr="00507CEB" w:rsidRDefault="00E157DC" w:rsidP="00E157DC">
      <w:pPr>
        <w:spacing w:after="200"/>
        <w:ind w:left="720" w:hanging="720"/>
        <w:contextualSpacing/>
        <w:rPr>
          <w:rFonts w:ascii="Times New Roman" w:eastAsia="Times New Roman" w:hAnsi="Times New Roman"/>
        </w:rPr>
      </w:pPr>
      <w:r>
        <w:rPr>
          <w:rFonts w:ascii="Times New Roman" w:eastAsia="Times New Roman" w:hAnsi="Times New Roman"/>
        </w:rPr>
        <w:t>7</w:t>
      </w:r>
      <w:r w:rsidRPr="00507CEB">
        <w:rPr>
          <w:rFonts w:ascii="Times New Roman" w:eastAsia="Times New Roman" w:hAnsi="Times New Roman"/>
        </w:rPr>
        <w:t>.</w:t>
      </w:r>
      <w:r w:rsidRPr="00507CEB">
        <w:rPr>
          <w:rFonts w:ascii="Times New Roman" w:eastAsia="Times New Roman" w:hAnsi="Times New Roman"/>
        </w:rPr>
        <w:tab/>
        <w:t>U.S. Department of Agriculture, Food and Nutrition Service, Office of Research and Analysis</w:t>
      </w:r>
      <w:r>
        <w:rPr>
          <w:rFonts w:ascii="Times New Roman" w:eastAsia="Times New Roman" w:hAnsi="Times New Roman"/>
        </w:rPr>
        <w:t>.</w:t>
      </w:r>
      <w:r w:rsidRPr="00507CEB">
        <w:rPr>
          <w:rFonts w:ascii="Times New Roman" w:eastAsia="Times New Roman" w:hAnsi="Times New Roman"/>
        </w:rPr>
        <w:t xml:space="preserve"> </w:t>
      </w:r>
      <w:r w:rsidRPr="00A5160B">
        <w:rPr>
          <w:rFonts w:ascii="Times New Roman" w:eastAsia="Times New Roman" w:hAnsi="Times New Roman"/>
          <w:i/>
        </w:rPr>
        <w:t>School Nutrition Dietary Assessment Study IV, Vol. I: School Foodservice Operations, School Environments, and Meals Offered and Served</w:t>
      </w:r>
      <w:r>
        <w:rPr>
          <w:rFonts w:ascii="Times New Roman" w:eastAsia="Times New Roman" w:hAnsi="Times New Roman"/>
        </w:rPr>
        <w:t>.</w:t>
      </w:r>
      <w:r w:rsidRPr="00507CEB">
        <w:rPr>
          <w:rFonts w:ascii="Times New Roman" w:eastAsia="Times New Roman" w:hAnsi="Times New Roman"/>
        </w:rPr>
        <w:t xml:space="preserve"> Alexandria, VA: </w:t>
      </w:r>
      <w:r w:rsidR="00BD0CAB">
        <w:rPr>
          <w:rFonts w:ascii="Times New Roman" w:eastAsia="Times New Roman" w:hAnsi="Times New Roman"/>
        </w:rPr>
        <w:t xml:space="preserve">U.S. Department of Agriculture; </w:t>
      </w:r>
      <w:r w:rsidRPr="00507CEB">
        <w:rPr>
          <w:rFonts w:ascii="Times New Roman" w:eastAsia="Times New Roman" w:hAnsi="Times New Roman"/>
        </w:rPr>
        <w:t>2012.</w:t>
      </w:r>
    </w:p>
    <w:p w14:paraId="78743D5B" w14:textId="77777777" w:rsidR="00E157DC" w:rsidRPr="00507CEB" w:rsidRDefault="00E157DC" w:rsidP="00E157DC">
      <w:pPr>
        <w:tabs>
          <w:tab w:val="left" w:pos="720"/>
        </w:tabs>
        <w:ind w:left="720" w:hanging="720"/>
        <w:rPr>
          <w:rFonts w:ascii="Times New Roman" w:eastAsia="Times New Roman" w:hAnsi="Times New Roman"/>
        </w:rPr>
      </w:pPr>
    </w:p>
    <w:p w14:paraId="1E62CC43" w14:textId="770E46FE" w:rsidR="00E157DC" w:rsidRPr="00507CEB" w:rsidRDefault="00E157DC" w:rsidP="00E157DC">
      <w:pPr>
        <w:tabs>
          <w:tab w:val="left" w:pos="720"/>
        </w:tabs>
        <w:ind w:left="720" w:hanging="720"/>
        <w:rPr>
          <w:rFonts w:ascii="Times New Roman" w:eastAsia="Times New Roman" w:hAnsi="Times New Roman"/>
        </w:rPr>
      </w:pPr>
      <w:r>
        <w:rPr>
          <w:rFonts w:ascii="Times New Roman" w:eastAsia="Times New Roman" w:hAnsi="Times New Roman"/>
        </w:rPr>
        <w:t>8</w:t>
      </w:r>
      <w:r w:rsidRPr="00507CEB">
        <w:rPr>
          <w:rFonts w:ascii="Times New Roman" w:eastAsia="Times New Roman" w:hAnsi="Times New Roman"/>
        </w:rPr>
        <w:t>.</w:t>
      </w:r>
      <w:r>
        <w:rPr>
          <w:rFonts w:ascii="Times New Roman" w:eastAsia="Times New Roman" w:hAnsi="Times New Roman"/>
        </w:rPr>
        <w:tab/>
      </w:r>
      <w:r w:rsidRPr="00507CEB">
        <w:rPr>
          <w:rFonts w:ascii="Times New Roman" w:eastAsia="Times New Roman" w:hAnsi="Times New Roman"/>
        </w:rPr>
        <w:t>Food and Nutrition Board, Institute of Medicine, Committee on Prevention of</w:t>
      </w:r>
      <w:r>
        <w:rPr>
          <w:rFonts w:ascii="Times New Roman" w:eastAsia="Times New Roman" w:hAnsi="Times New Roman"/>
        </w:rPr>
        <w:t xml:space="preserve"> Obesity of Children and Youth. </w:t>
      </w:r>
      <w:r w:rsidR="00543B48">
        <w:rPr>
          <w:rFonts w:ascii="Times New Roman" w:eastAsia="Times New Roman" w:hAnsi="Times New Roman"/>
        </w:rPr>
        <w:t xml:space="preserve">Schools. In: </w:t>
      </w:r>
      <w:r w:rsidRPr="00507CEB">
        <w:rPr>
          <w:rFonts w:ascii="Times New Roman" w:eastAsia="Times New Roman" w:hAnsi="Times New Roman"/>
        </w:rPr>
        <w:t>Koplan</w:t>
      </w:r>
      <w:r w:rsidR="00543B48">
        <w:rPr>
          <w:rFonts w:ascii="Times New Roman" w:eastAsia="Times New Roman" w:hAnsi="Times New Roman"/>
        </w:rPr>
        <w:t xml:space="preserve"> JP, </w:t>
      </w:r>
      <w:r w:rsidRPr="00507CEB">
        <w:rPr>
          <w:rFonts w:ascii="Times New Roman" w:eastAsia="Times New Roman" w:hAnsi="Times New Roman"/>
        </w:rPr>
        <w:t>Liverman</w:t>
      </w:r>
      <w:r w:rsidR="00543B48">
        <w:rPr>
          <w:rFonts w:ascii="Times New Roman" w:eastAsia="Times New Roman" w:hAnsi="Times New Roman"/>
        </w:rPr>
        <w:t xml:space="preserve"> CT, </w:t>
      </w:r>
      <w:r w:rsidRPr="00507CEB">
        <w:rPr>
          <w:rFonts w:ascii="Times New Roman" w:eastAsia="Times New Roman" w:hAnsi="Times New Roman"/>
        </w:rPr>
        <w:t>Kraak</w:t>
      </w:r>
      <w:r w:rsidR="00543B48">
        <w:rPr>
          <w:rFonts w:ascii="Times New Roman" w:eastAsia="Times New Roman" w:hAnsi="Times New Roman"/>
        </w:rPr>
        <w:t xml:space="preserve"> VI</w:t>
      </w:r>
      <w:r w:rsidRPr="00507CEB">
        <w:rPr>
          <w:rFonts w:ascii="Times New Roman" w:eastAsia="Times New Roman" w:hAnsi="Times New Roman"/>
        </w:rPr>
        <w:t xml:space="preserve">, eds. </w:t>
      </w:r>
      <w:r w:rsidRPr="00507CEB">
        <w:rPr>
          <w:rFonts w:ascii="Times New Roman" w:eastAsia="Times New Roman" w:hAnsi="Times New Roman"/>
          <w:i/>
        </w:rPr>
        <w:t>Preventing Childhood Obesity: Health in the Balance.</w:t>
      </w:r>
      <w:r w:rsidRPr="00507CEB">
        <w:rPr>
          <w:rFonts w:ascii="Times New Roman" w:eastAsia="Times New Roman" w:hAnsi="Times New Roman"/>
        </w:rPr>
        <w:t xml:space="preserve"> Washing</w:t>
      </w:r>
      <w:r w:rsidR="00BD0CAB">
        <w:rPr>
          <w:rFonts w:ascii="Times New Roman" w:eastAsia="Times New Roman" w:hAnsi="Times New Roman"/>
        </w:rPr>
        <w:t>ton, DC: National Academy Press;</w:t>
      </w:r>
      <w:r w:rsidR="003D6385">
        <w:rPr>
          <w:rFonts w:ascii="Times New Roman" w:eastAsia="Times New Roman" w:hAnsi="Times New Roman"/>
        </w:rPr>
        <w:t xml:space="preserve"> 2005, pp. 237-</w:t>
      </w:r>
      <w:r w:rsidRPr="00507CEB">
        <w:rPr>
          <w:rFonts w:ascii="Times New Roman" w:eastAsia="Times New Roman" w:hAnsi="Times New Roman"/>
        </w:rPr>
        <w:t>284.</w:t>
      </w:r>
    </w:p>
    <w:p w14:paraId="4F42F816" w14:textId="77777777" w:rsidR="00E157DC" w:rsidRPr="00507CEB" w:rsidRDefault="00E157DC" w:rsidP="00E157DC">
      <w:pPr>
        <w:tabs>
          <w:tab w:val="left" w:pos="720"/>
        </w:tabs>
        <w:ind w:left="720" w:hanging="720"/>
        <w:rPr>
          <w:rFonts w:ascii="Times New Roman" w:eastAsia="Times New Roman" w:hAnsi="Times New Roman"/>
        </w:rPr>
      </w:pPr>
    </w:p>
    <w:p w14:paraId="57344459" w14:textId="43B5DC4A" w:rsidR="00E157DC" w:rsidRPr="00507CEB" w:rsidRDefault="00E157DC" w:rsidP="00E157DC">
      <w:pPr>
        <w:tabs>
          <w:tab w:val="left" w:pos="720"/>
        </w:tabs>
        <w:ind w:left="720" w:hanging="720"/>
        <w:rPr>
          <w:rFonts w:ascii="Times New Roman" w:eastAsia="Times New Roman" w:hAnsi="Times New Roman"/>
        </w:rPr>
      </w:pPr>
      <w:r>
        <w:rPr>
          <w:rFonts w:ascii="Times New Roman" w:eastAsia="Times New Roman" w:hAnsi="Times New Roman"/>
        </w:rPr>
        <w:t>9</w:t>
      </w:r>
      <w:r w:rsidRPr="00507CEB">
        <w:rPr>
          <w:rFonts w:ascii="Times New Roman" w:eastAsia="Times New Roman" w:hAnsi="Times New Roman"/>
        </w:rPr>
        <w:t>.</w:t>
      </w:r>
      <w:r w:rsidRPr="00507CEB">
        <w:rPr>
          <w:rFonts w:ascii="Times New Roman" w:eastAsia="Times New Roman" w:hAnsi="Times New Roman"/>
        </w:rPr>
        <w:tab/>
      </w:r>
      <w:r w:rsidR="005F5C0A" w:rsidRPr="005F5C0A">
        <w:rPr>
          <w:rFonts w:ascii="Times New Roman" w:eastAsia="Times New Roman" w:hAnsi="Times New Roman"/>
        </w:rPr>
        <w:t xml:space="preserve">Centers for Disease Control and Prevention. School health guidelines to promote healthy eating and physical activity. </w:t>
      </w:r>
      <w:r w:rsidR="005F5C0A" w:rsidRPr="005F5C0A">
        <w:rPr>
          <w:rFonts w:ascii="Times New Roman" w:eastAsia="Times New Roman" w:hAnsi="Times New Roman"/>
          <w:i/>
        </w:rPr>
        <w:t>M</w:t>
      </w:r>
      <w:r w:rsidR="005F5C0A">
        <w:rPr>
          <w:rFonts w:ascii="Times New Roman" w:eastAsia="Times New Roman" w:hAnsi="Times New Roman"/>
          <w:i/>
        </w:rPr>
        <w:t xml:space="preserve">orbidity and </w:t>
      </w:r>
      <w:r w:rsidR="005F5C0A" w:rsidRPr="005F5C0A">
        <w:rPr>
          <w:rFonts w:ascii="Times New Roman" w:eastAsia="Times New Roman" w:hAnsi="Times New Roman"/>
          <w:i/>
        </w:rPr>
        <w:t>M</w:t>
      </w:r>
      <w:r w:rsidR="005F5C0A">
        <w:rPr>
          <w:rFonts w:ascii="Times New Roman" w:eastAsia="Times New Roman" w:hAnsi="Times New Roman"/>
          <w:i/>
        </w:rPr>
        <w:t xml:space="preserve">ortality </w:t>
      </w:r>
      <w:r w:rsidR="005F5C0A" w:rsidRPr="005F5C0A">
        <w:rPr>
          <w:rFonts w:ascii="Times New Roman" w:eastAsia="Times New Roman" w:hAnsi="Times New Roman"/>
          <w:i/>
        </w:rPr>
        <w:t>W</w:t>
      </w:r>
      <w:r w:rsidR="005F5C0A">
        <w:rPr>
          <w:rFonts w:ascii="Times New Roman" w:eastAsia="Times New Roman" w:hAnsi="Times New Roman"/>
          <w:i/>
        </w:rPr>
        <w:t xml:space="preserve">eekly </w:t>
      </w:r>
      <w:r w:rsidR="005F5C0A" w:rsidRPr="005F5C0A">
        <w:rPr>
          <w:rFonts w:ascii="Times New Roman" w:eastAsia="Times New Roman" w:hAnsi="Times New Roman"/>
          <w:i/>
        </w:rPr>
        <w:t>R</w:t>
      </w:r>
      <w:r w:rsidR="005F5C0A">
        <w:rPr>
          <w:rFonts w:ascii="Times New Roman" w:eastAsia="Times New Roman" w:hAnsi="Times New Roman"/>
          <w:i/>
        </w:rPr>
        <w:t>eport</w:t>
      </w:r>
      <w:r w:rsidR="005F5C0A" w:rsidRPr="005F5C0A">
        <w:rPr>
          <w:rFonts w:ascii="Times New Roman" w:eastAsia="Times New Roman" w:hAnsi="Times New Roman"/>
        </w:rPr>
        <w:t xml:space="preserve"> 2011; 60(No. RR-5).</w:t>
      </w:r>
    </w:p>
    <w:p w14:paraId="0B2EFACE" w14:textId="77777777" w:rsidR="00E157DC" w:rsidRPr="00507CEB" w:rsidRDefault="00E157DC" w:rsidP="00E157DC">
      <w:pPr>
        <w:tabs>
          <w:tab w:val="left" w:pos="720"/>
        </w:tabs>
        <w:ind w:left="720" w:hanging="720"/>
        <w:rPr>
          <w:rFonts w:ascii="Times New Roman" w:eastAsia="Times New Roman" w:hAnsi="Times New Roman"/>
        </w:rPr>
      </w:pPr>
    </w:p>
    <w:p w14:paraId="4606AEE7" w14:textId="77777777" w:rsidR="004B3E8E" w:rsidRDefault="00E157DC" w:rsidP="004B3E8E">
      <w:pPr>
        <w:tabs>
          <w:tab w:val="left" w:pos="720"/>
        </w:tabs>
        <w:ind w:left="720" w:hanging="720"/>
        <w:rPr>
          <w:rFonts w:ascii="Times New Roman" w:eastAsia="Times New Roman" w:hAnsi="Times New Roman"/>
        </w:rPr>
      </w:pPr>
      <w:r>
        <w:rPr>
          <w:rFonts w:ascii="Times New Roman" w:eastAsia="Times New Roman" w:hAnsi="Times New Roman"/>
        </w:rPr>
        <w:t>10</w:t>
      </w:r>
      <w:r w:rsidRPr="00507CEB">
        <w:rPr>
          <w:rFonts w:ascii="Times New Roman" w:eastAsia="Times New Roman" w:hAnsi="Times New Roman"/>
        </w:rPr>
        <w:t>.</w:t>
      </w:r>
      <w:r w:rsidRPr="00507CEB">
        <w:rPr>
          <w:rFonts w:ascii="Times New Roman" w:eastAsia="Times New Roman" w:hAnsi="Times New Roman"/>
        </w:rPr>
        <w:tab/>
      </w:r>
      <w:r w:rsidR="004B3E8E" w:rsidRPr="004B3E8E">
        <w:rPr>
          <w:rFonts w:ascii="Times New Roman" w:eastAsia="Times New Roman" w:hAnsi="Times New Roman"/>
        </w:rPr>
        <w:t xml:space="preserve">Institute of Medicine. </w:t>
      </w:r>
      <w:r w:rsidR="004B3E8E" w:rsidRPr="00CC5C2A">
        <w:rPr>
          <w:rFonts w:ascii="Times New Roman" w:eastAsia="Times New Roman" w:hAnsi="Times New Roman"/>
          <w:i/>
        </w:rPr>
        <w:t>Accelerating Progress in Obesity Prevention: Solving the Weight of the Nation</w:t>
      </w:r>
      <w:r w:rsidR="004B3E8E" w:rsidRPr="004B3E8E">
        <w:rPr>
          <w:rFonts w:ascii="Times New Roman" w:eastAsia="Times New Roman" w:hAnsi="Times New Roman"/>
        </w:rPr>
        <w:t>. Washington, DC: National Academies Press; 2012.</w:t>
      </w:r>
      <w:r w:rsidR="004B3E8E" w:rsidRPr="004B3E8E">
        <w:rPr>
          <w:rFonts w:ascii="Times New Roman" w:eastAsia="Times New Roman" w:hAnsi="Times New Roman"/>
        </w:rPr>
        <w:tab/>
      </w:r>
    </w:p>
    <w:p w14:paraId="02E19967" w14:textId="77777777" w:rsidR="004B3E8E" w:rsidRDefault="004B3E8E" w:rsidP="004B3E8E">
      <w:pPr>
        <w:tabs>
          <w:tab w:val="left" w:pos="720"/>
        </w:tabs>
        <w:ind w:left="720" w:hanging="720"/>
        <w:rPr>
          <w:rFonts w:ascii="Times New Roman" w:eastAsia="Times New Roman" w:hAnsi="Times New Roman"/>
        </w:rPr>
      </w:pPr>
    </w:p>
    <w:p w14:paraId="2458569A" w14:textId="4C94897D" w:rsidR="00E157DC" w:rsidRPr="004B3E8E" w:rsidRDefault="00E157DC" w:rsidP="004B3E8E">
      <w:pPr>
        <w:pStyle w:val="ListParagraph"/>
        <w:numPr>
          <w:ilvl w:val="0"/>
          <w:numId w:val="26"/>
        </w:numPr>
        <w:tabs>
          <w:tab w:val="left" w:pos="720"/>
        </w:tabs>
        <w:ind w:hanging="720"/>
        <w:rPr>
          <w:rFonts w:ascii="Times New Roman" w:eastAsia="Times New Roman" w:hAnsi="Times New Roman"/>
        </w:rPr>
      </w:pPr>
      <w:r w:rsidRPr="004B3E8E">
        <w:rPr>
          <w:rFonts w:ascii="Times New Roman" w:eastAsia="Times New Roman" w:hAnsi="Times New Roman"/>
        </w:rPr>
        <w:t xml:space="preserve">American Dietetic Association. Position of the American Dietetic Association: local support for nutrition integrity in schools. </w:t>
      </w:r>
      <w:r w:rsidRPr="004B3E8E">
        <w:rPr>
          <w:rFonts w:ascii="Times New Roman" w:eastAsia="Times New Roman" w:hAnsi="Times New Roman"/>
          <w:i/>
        </w:rPr>
        <w:t>Journal of the American Dietetic Association</w:t>
      </w:r>
      <w:r w:rsidRPr="004B3E8E">
        <w:rPr>
          <w:rFonts w:ascii="Times New Roman" w:eastAsia="Times New Roman" w:hAnsi="Times New Roman"/>
        </w:rPr>
        <w:t xml:space="preserve"> 2010; 110(8):1244-1254.</w:t>
      </w:r>
    </w:p>
    <w:p w14:paraId="4D50EAF1" w14:textId="5030E7D6" w:rsidR="004B3E8E" w:rsidRDefault="004B3E8E" w:rsidP="00E157DC">
      <w:pPr>
        <w:tabs>
          <w:tab w:val="left" w:pos="720"/>
        </w:tabs>
        <w:ind w:left="720" w:hanging="720"/>
        <w:rPr>
          <w:rFonts w:ascii="Times New Roman" w:eastAsia="Times New Roman" w:hAnsi="Times New Roman"/>
        </w:rPr>
      </w:pPr>
    </w:p>
    <w:p w14:paraId="7F3AE5CA" w14:textId="43E0976C" w:rsidR="004B3E8E" w:rsidRPr="004B3E8E" w:rsidRDefault="004B3E8E" w:rsidP="004B3E8E">
      <w:pPr>
        <w:pStyle w:val="ListParagraph"/>
        <w:numPr>
          <w:ilvl w:val="0"/>
          <w:numId w:val="26"/>
        </w:numPr>
        <w:tabs>
          <w:tab w:val="left" w:pos="720"/>
        </w:tabs>
        <w:ind w:hanging="720"/>
        <w:rPr>
          <w:rFonts w:ascii="Times New Roman" w:eastAsia="Times New Roman" w:hAnsi="Times New Roman"/>
        </w:rPr>
      </w:pPr>
      <w:r w:rsidRPr="004B3E8E">
        <w:rPr>
          <w:rFonts w:ascii="Times New Roman" w:eastAsia="Times New Roman" w:hAnsi="Times New Roman"/>
        </w:rPr>
        <w:t>Centers for Disease Control and Prevention. Comprehensive framework for addressing the school nutrition environment and services. Atlanta</w:t>
      </w:r>
      <w:r w:rsidR="0082624C">
        <w:rPr>
          <w:rFonts w:ascii="Times New Roman" w:eastAsia="Times New Roman" w:hAnsi="Times New Roman"/>
        </w:rPr>
        <w:t>,</w:t>
      </w:r>
      <w:r w:rsidRPr="004B3E8E">
        <w:rPr>
          <w:rFonts w:ascii="Times New Roman" w:eastAsia="Times New Roman" w:hAnsi="Times New Roman"/>
        </w:rPr>
        <w:t xml:space="preserve"> GA: Centers for Disease Control and Prevention; 2016.</w:t>
      </w:r>
      <w:r w:rsidR="0082624C">
        <w:rPr>
          <w:rFonts w:ascii="Times New Roman" w:eastAsia="Times New Roman" w:hAnsi="Times New Roman"/>
        </w:rPr>
        <w:t xml:space="preserve"> </w:t>
      </w:r>
      <w:r w:rsidR="0082624C" w:rsidRPr="0082624C">
        <w:rPr>
          <w:rFonts w:ascii="Times New Roman" w:eastAsia="Times New Roman" w:hAnsi="Times New Roman"/>
        </w:rPr>
        <w:t xml:space="preserve">Available at: </w:t>
      </w:r>
      <w:hyperlink r:id="rId32" w:history="1">
        <w:r w:rsidR="0082624C" w:rsidRPr="0082624C">
          <w:rPr>
            <w:rFonts w:ascii="Times New Roman" w:eastAsia="Times New Roman" w:hAnsi="Times New Roman"/>
            <w:color w:val="0000FF"/>
            <w:u w:val="single"/>
          </w:rPr>
          <w:t>https://www.cdc.gov/healthyschools/nutrition/pdf/School_Nutrition_Framework_508tagged.pdf</w:t>
        </w:r>
      </w:hyperlink>
    </w:p>
    <w:p w14:paraId="6BFF1A66" w14:textId="77777777" w:rsidR="00E157DC" w:rsidRPr="00507CEB" w:rsidRDefault="00E157DC" w:rsidP="00E157DC">
      <w:pPr>
        <w:tabs>
          <w:tab w:val="left" w:pos="720"/>
        </w:tabs>
        <w:ind w:left="720" w:hanging="720"/>
        <w:rPr>
          <w:rFonts w:ascii="Times New Roman" w:eastAsia="Times New Roman" w:hAnsi="Times New Roman"/>
        </w:rPr>
      </w:pPr>
    </w:p>
    <w:p w14:paraId="34A4ADB2" w14:textId="4CFAB692" w:rsidR="00E157DC" w:rsidRPr="00507CEB" w:rsidRDefault="004B3E8E" w:rsidP="00E157DC">
      <w:pPr>
        <w:ind w:left="720" w:hanging="720"/>
        <w:rPr>
          <w:rFonts w:ascii="Times New Roman" w:eastAsia="Times New Roman" w:hAnsi="Times New Roman"/>
        </w:rPr>
      </w:pPr>
      <w:r>
        <w:rPr>
          <w:rFonts w:ascii="Times New Roman" w:eastAsia="Times New Roman" w:hAnsi="Times New Roman"/>
        </w:rPr>
        <w:t>13</w:t>
      </w:r>
      <w:r w:rsidR="00E157DC" w:rsidRPr="00507CEB">
        <w:rPr>
          <w:rFonts w:ascii="Times New Roman" w:eastAsia="Times New Roman" w:hAnsi="Times New Roman"/>
        </w:rPr>
        <w:t>.</w:t>
      </w:r>
      <w:r w:rsidR="00E157DC" w:rsidRPr="00507CEB">
        <w:rPr>
          <w:rFonts w:ascii="Times New Roman" w:eastAsia="Times New Roman" w:hAnsi="Times New Roman"/>
        </w:rPr>
        <w:tab/>
        <w:t xml:space="preserve">Fox MK, Dodd AH, Wilson A, Gleason PM. Association between school food environment and practices and body mass index of US public school children. </w:t>
      </w:r>
      <w:r w:rsidR="00E157DC" w:rsidRPr="00507CEB">
        <w:rPr>
          <w:rFonts w:ascii="Times New Roman" w:eastAsia="Times New Roman" w:hAnsi="Times New Roman"/>
          <w:i/>
        </w:rPr>
        <w:t>Journal of the American Dietetic Association</w:t>
      </w:r>
      <w:r w:rsidR="00563AC2">
        <w:rPr>
          <w:rFonts w:ascii="Times New Roman" w:eastAsia="Times New Roman" w:hAnsi="Times New Roman"/>
        </w:rPr>
        <w:t xml:space="preserve"> 2009</w:t>
      </w:r>
      <w:r w:rsidR="00E157DC" w:rsidRPr="00507CEB">
        <w:rPr>
          <w:rFonts w:ascii="Times New Roman" w:eastAsia="Times New Roman" w:hAnsi="Times New Roman"/>
        </w:rPr>
        <w:t>;</w:t>
      </w:r>
      <w:r w:rsidR="00E157DC">
        <w:rPr>
          <w:rFonts w:ascii="Times New Roman" w:eastAsia="Times New Roman" w:hAnsi="Times New Roman"/>
        </w:rPr>
        <w:t xml:space="preserve"> </w:t>
      </w:r>
      <w:r w:rsidR="003D6385">
        <w:rPr>
          <w:rFonts w:ascii="Times New Roman" w:eastAsia="Times New Roman" w:hAnsi="Times New Roman"/>
        </w:rPr>
        <w:t>109(2 suppl):S108-</w:t>
      </w:r>
      <w:r w:rsidR="00E157DC" w:rsidRPr="00507CEB">
        <w:rPr>
          <w:rFonts w:ascii="Times New Roman" w:eastAsia="Times New Roman" w:hAnsi="Times New Roman"/>
        </w:rPr>
        <w:t xml:space="preserve">S17. </w:t>
      </w:r>
    </w:p>
    <w:p w14:paraId="2CA85C35" w14:textId="77777777" w:rsidR="00E157DC" w:rsidRPr="00507CEB" w:rsidRDefault="00E157DC" w:rsidP="00E157DC">
      <w:pPr>
        <w:tabs>
          <w:tab w:val="left" w:pos="720"/>
        </w:tabs>
        <w:ind w:left="720" w:hanging="720"/>
        <w:rPr>
          <w:rFonts w:ascii="Times New Roman" w:eastAsia="Times New Roman" w:hAnsi="Times New Roman"/>
        </w:rPr>
      </w:pPr>
    </w:p>
    <w:p w14:paraId="0A3B5113" w14:textId="70D5CA76" w:rsidR="00E157DC" w:rsidRDefault="004B3E8E" w:rsidP="004B3E8E">
      <w:pPr>
        <w:ind w:left="720" w:hanging="720"/>
        <w:rPr>
          <w:rFonts w:ascii="Times New Roman" w:eastAsia="Times New Roman" w:hAnsi="Times New Roman"/>
        </w:rPr>
      </w:pPr>
      <w:r>
        <w:rPr>
          <w:rFonts w:ascii="Times New Roman" w:eastAsia="Times New Roman" w:hAnsi="Times New Roman"/>
        </w:rPr>
        <w:t>14</w:t>
      </w:r>
      <w:r w:rsidR="00E157DC" w:rsidRPr="00507CEB">
        <w:rPr>
          <w:rFonts w:ascii="Times New Roman" w:eastAsia="Times New Roman" w:hAnsi="Times New Roman"/>
        </w:rPr>
        <w:t>.</w:t>
      </w:r>
      <w:r w:rsidR="00E157DC" w:rsidRPr="00507CEB">
        <w:rPr>
          <w:rFonts w:ascii="Times New Roman" w:eastAsia="Times New Roman" w:hAnsi="Times New Roman"/>
        </w:rPr>
        <w:tab/>
        <w:t xml:space="preserve">Briefel RR, Crepinsek MK, Cabili C, Wilson A, Gleason PM. School food environments and practices affect dietetic behaviors of US public school children. </w:t>
      </w:r>
      <w:r w:rsidR="00E157DC" w:rsidRPr="00507CEB">
        <w:rPr>
          <w:rFonts w:ascii="Times New Roman" w:eastAsia="Times New Roman" w:hAnsi="Times New Roman"/>
          <w:i/>
        </w:rPr>
        <w:t xml:space="preserve">Journal of the American Dietetic Association </w:t>
      </w:r>
      <w:r w:rsidR="00E157DC" w:rsidRPr="00507CEB">
        <w:rPr>
          <w:rFonts w:ascii="Times New Roman" w:eastAsia="Times New Roman" w:hAnsi="Times New Roman"/>
        </w:rPr>
        <w:t>2009;</w:t>
      </w:r>
      <w:r w:rsidR="00E157DC">
        <w:rPr>
          <w:rFonts w:ascii="Times New Roman" w:eastAsia="Times New Roman" w:hAnsi="Times New Roman"/>
        </w:rPr>
        <w:t xml:space="preserve"> </w:t>
      </w:r>
      <w:r w:rsidR="003D6385">
        <w:rPr>
          <w:rFonts w:ascii="Times New Roman" w:eastAsia="Times New Roman" w:hAnsi="Times New Roman"/>
        </w:rPr>
        <w:t>109 (Suppl 1):S91-</w:t>
      </w:r>
      <w:r w:rsidR="00E157DC" w:rsidRPr="00507CEB">
        <w:rPr>
          <w:rFonts w:ascii="Times New Roman" w:eastAsia="Times New Roman" w:hAnsi="Times New Roman"/>
        </w:rPr>
        <w:t xml:space="preserve">S107. </w:t>
      </w:r>
    </w:p>
    <w:p w14:paraId="7FDD7BEF" w14:textId="77777777" w:rsidR="00E157DC" w:rsidRDefault="00E157DC" w:rsidP="00E157DC">
      <w:pPr>
        <w:pBdr>
          <w:bottom w:val="single" w:sz="12" w:space="1" w:color="auto"/>
        </w:pBdr>
        <w:tabs>
          <w:tab w:val="left" w:pos="-2070"/>
          <w:tab w:val="left" w:pos="720"/>
        </w:tabs>
        <w:ind w:left="720" w:hanging="720"/>
        <w:rPr>
          <w:rFonts w:ascii="Times New Roman" w:eastAsia="Times New Roman" w:hAnsi="Times New Roman"/>
        </w:rPr>
      </w:pPr>
    </w:p>
    <w:p w14:paraId="1831F74D" w14:textId="245851E1" w:rsidR="00E157DC" w:rsidRDefault="004B3E8E" w:rsidP="00E157DC">
      <w:pPr>
        <w:pBdr>
          <w:bottom w:val="single" w:sz="12" w:space="1" w:color="auto"/>
        </w:pBdr>
        <w:tabs>
          <w:tab w:val="left" w:pos="-2070"/>
          <w:tab w:val="left" w:pos="720"/>
        </w:tabs>
        <w:ind w:left="720" w:hanging="720"/>
        <w:rPr>
          <w:rFonts w:ascii="Times New Roman" w:eastAsia="Times New Roman" w:hAnsi="Times New Roman"/>
        </w:rPr>
      </w:pPr>
      <w:r>
        <w:rPr>
          <w:rFonts w:ascii="Times New Roman" w:eastAsia="Times New Roman" w:hAnsi="Times New Roman"/>
        </w:rPr>
        <w:t>15</w:t>
      </w:r>
      <w:r w:rsidR="00E157DC">
        <w:rPr>
          <w:rFonts w:ascii="Times New Roman" w:eastAsia="Times New Roman" w:hAnsi="Times New Roman"/>
        </w:rPr>
        <w:t>.</w:t>
      </w:r>
      <w:r w:rsidR="00E157DC">
        <w:rPr>
          <w:rFonts w:ascii="Times New Roman" w:eastAsia="Times New Roman" w:hAnsi="Times New Roman"/>
        </w:rPr>
        <w:tab/>
      </w:r>
      <w:r w:rsidR="00204F74">
        <w:rPr>
          <w:rFonts w:ascii="Times New Roman" w:hAnsi="Times New Roman"/>
        </w:rPr>
        <w:t xml:space="preserve">National School Lunch Program and School Breakfast Program: </w:t>
      </w:r>
      <w:r w:rsidR="0082624C">
        <w:rPr>
          <w:rFonts w:ascii="Times New Roman" w:hAnsi="Times New Roman"/>
        </w:rPr>
        <w:t xml:space="preserve">nutrition standards </w:t>
      </w:r>
      <w:r w:rsidR="00204F74">
        <w:rPr>
          <w:rFonts w:ascii="Times New Roman" w:hAnsi="Times New Roman"/>
        </w:rPr>
        <w:t xml:space="preserve">for </w:t>
      </w:r>
      <w:r w:rsidR="0082624C">
        <w:rPr>
          <w:rFonts w:ascii="Times New Roman" w:hAnsi="Times New Roman"/>
        </w:rPr>
        <w:t>all f</w:t>
      </w:r>
      <w:r w:rsidR="0082624C" w:rsidRPr="00E157DC">
        <w:rPr>
          <w:rFonts w:ascii="Times New Roman" w:hAnsi="Times New Roman"/>
        </w:rPr>
        <w:t>o</w:t>
      </w:r>
      <w:r w:rsidR="0082624C">
        <w:rPr>
          <w:rFonts w:ascii="Times New Roman" w:hAnsi="Times New Roman"/>
        </w:rPr>
        <w:t xml:space="preserve">ods sold </w:t>
      </w:r>
      <w:r w:rsidR="00204F74">
        <w:rPr>
          <w:rFonts w:ascii="Times New Roman" w:hAnsi="Times New Roman"/>
        </w:rPr>
        <w:t xml:space="preserve">in </w:t>
      </w:r>
      <w:r w:rsidR="0082624C">
        <w:rPr>
          <w:rFonts w:ascii="Times New Roman" w:hAnsi="Times New Roman"/>
        </w:rPr>
        <w:t xml:space="preserve">school </w:t>
      </w:r>
      <w:r w:rsidR="00204F74">
        <w:rPr>
          <w:rFonts w:ascii="Times New Roman" w:hAnsi="Times New Roman"/>
        </w:rPr>
        <w:t xml:space="preserve">as </w:t>
      </w:r>
      <w:r w:rsidR="0082624C">
        <w:rPr>
          <w:rFonts w:ascii="Times New Roman" w:hAnsi="Times New Roman"/>
        </w:rPr>
        <w:t>r</w:t>
      </w:r>
      <w:r w:rsidR="0082624C" w:rsidRPr="00E157DC">
        <w:rPr>
          <w:rFonts w:ascii="Times New Roman" w:hAnsi="Times New Roman"/>
        </w:rPr>
        <w:t xml:space="preserve">equired </w:t>
      </w:r>
      <w:r w:rsidR="00E157DC" w:rsidRPr="00E157DC">
        <w:rPr>
          <w:rFonts w:ascii="Times New Roman" w:hAnsi="Times New Roman"/>
        </w:rPr>
        <w:t xml:space="preserve">by the Healthy, Hunger-Free Kids Act of 2010, </w:t>
      </w:r>
      <w:r w:rsidR="0082624C" w:rsidRPr="0082624C">
        <w:rPr>
          <w:rFonts w:ascii="Times New Roman" w:eastAsia="Times New Roman" w:hAnsi="Times New Roman"/>
        </w:rPr>
        <w:t xml:space="preserve">Final Rule. </w:t>
      </w:r>
      <w:r w:rsidR="0082624C" w:rsidRPr="0082624C">
        <w:rPr>
          <w:rFonts w:ascii="Times New Roman" w:eastAsia="Times New Roman" w:hAnsi="Times New Roman"/>
          <w:i/>
        </w:rPr>
        <w:t>Federal Register</w:t>
      </w:r>
      <w:r w:rsidR="003D6385">
        <w:rPr>
          <w:rFonts w:ascii="Times New Roman" w:eastAsia="Times New Roman" w:hAnsi="Times New Roman"/>
        </w:rPr>
        <w:t xml:space="preserve"> 2013; 78(125):39068-</w:t>
      </w:r>
      <w:r w:rsidR="0082624C" w:rsidRPr="0082624C">
        <w:rPr>
          <w:rFonts w:ascii="Times New Roman" w:eastAsia="Times New Roman" w:hAnsi="Times New Roman"/>
        </w:rPr>
        <w:t xml:space="preserve">39919. </w:t>
      </w:r>
      <w:hyperlink r:id="rId33" w:history="1">
        <w:r w:rsidR="0082624C" w:rsidRPr="0082624C">
          <w:rPr>
            <w:rFonts w:ascii="Times New Roman" w:eastAsia="Times New Roman" w:hAnsi="Times New Roman"/>
            <w:color w:val="0000FF"/>
            <w:u w:val="single"/>
          </w:rPr>
          <w:t>https://www.gpo.gov/fdsys/pkg/FR-2013-06-28/pdf/2013-15249.pdf</w:t>
        </w:r>
      </w:hyperlink>
    </w:p>
    <w:p w14:paraId="4FE90D6D" w14:textId="77777777" w:rsidR="00E157DC" w:rsidRDefault="00E157DC" w:rsidP="00E157DC">
      <w:pPr>
        <w:pBdr>
          <w:bottom w:val="single" w:sz="12" w:space="1" w:color="auto"/>
        </w:pBdr>
        <w:tabs>
          <w:tab w:val="left" w:pos="-2070"/>
          <w:tab w:val="left" w:pos="720"/>
        </w:tabs>
        <w:ind w:left="720" w:hanging="720"/>
        <w:rPr>
          <w:rFonts w:ascii="Times New Roman" w:eastAsia="Times New Roman" w:hAnsi="Times New Roman"/>
        </w:rPr>
      </w:pPr>
    </w:p>
    <w:p w14:paraId="3AB5013D" w14:textId="77777777" w:rsidR="00E157DC" w:rsidRDefault="00E157DC" w:rsidP="00E157DC">
      <w:pPr>
        <w:pBdr>
          <w:bottom w:val="single" w:sz="12" w:space="1" w:color="auto"/>
        </w:pBdr>
        <w:tabs>
          <w:tab w:val="left" w:pos="-2070"/>
          <w:tab w:val="left" w:pos="720"/>
        </w:tabs>
        <w:ind w:left="720" w:hanging="720"/>
        <w:rPr>
          <w:rFonts w:ascii="Times New Roman" w:eastAsia="Times New Roman" w:hAnsi="Times New Roman"/>
        </w:rPr>
      </w:pPr>
    </w:p>
    <w:p w14:paraId="132CE7CD" w14:textId="77777777" w:rsidR="00F11EE8" w:rsidRDefault="00F11EE8">
      <w:pPr>
        <w:rPr>
          <w:rFonts w:ascii="Times New Roman" w:eastAsia="Times New Roman" w:hAnsi="Times New Roman"/>
          <w:b/>
          <w:bCs/>
        </w:rPr>
      </w:pPr>
    </w:p>
    <w:p w14:paraId="3CC54C89" w14:textId="77777777" w:rsidR="00870D4A" w:rsidRPr="00870D4A" w:rsidRDefault="00870D4A" w:rsidP="00870D4A">
      <w:pPr>
        <w:tabs>
          <w:tab w:val="left" w:pos="720"/>
        </w:tabs>
        <w:autoSpaceDE w:val="0"/>
        <w:autoSpaceDN w:val="0"/>
        <w:adjustRightInd w:val="0"/>
        <w:rPr>
          <w:rFonts w:ascii="Times New Roman" w:eastAsia="Times New Roman" w:hAnsi="Times New Roman"/>
        </w:rPr>
      </w:pPr>
      <w:r w:rsidRPr="00870D4A">
        <w:rPr>
          <w:rFonts w:ascii="Times New Roman" w:eastAsia="Times New Roman" w:hAnsi="Times New Roman"/>
          <w:b/>
          <w:bCs/>
        </w:rPr>
        <w:t>QUESTION:</w:t>
      </w:r>
    </w:p>
    <w:p w14:paraId="7815EBEC" w14:textId="77777777" w:rsidR="00870D4A" w:rsidRPr="00870D4A" w:rsidRDefault="00870D4A" w:rsidP="00870D4A">
      <w:pPr>
        <w:rPr>
          <w:rFonts w:ascii="Times New Roman" w:eastAsia="Times New Roman" w:hAnsi="Times New Roman"/>
          <w:b/>
        </w:rPr>
      </w:pPr>
    </w:p>
    <w:p w14:paraId="7C08B9DC" w14:textId="5E9B32A3" w:rsidR="00870D4A" w:rsidRPr="00870D4A" w:rsidRDefault="000A2C85" w:rsidP="0087413D">
      <w:pPr>
        <w:tabs>
          <w:tab w:val="left" w:pos="720"/>
        </w:tabs>
        <w:ind w:left="720" w:hanging="720"/>
        <w:rPr>
          <w:rFonts w:ascii="Times New Roman" w:eastAsia="Times New Roman" w:hAnsi="Times New Roman"/>
          <w:color w:val="FF0000"/>
        </w:rPr>
      </w:pPr>
      <w:r>
        <w:rPr>
          <w:rFonts w:ascii="Times New Roman" w:eastAsia="Times New Roman" w:hAnsi="Times New Roman"/>
        </w:rPr>
        <w:t>31</w:t>
      </w:r>
      <w:r w:rsidR="00870D4A" w:rsidRPr="00870D4A">
        <w:rPr>
          <w:rFonts w:ascii="Times New Roman" w:eastAsia="Times New Roman" w:hAnsi="Times New Roman"/>
        </w:rPr>
        <w:t>.</w:t>
      </w:r>
      <w:r w:rsidR="00870D4A" w:rsidRPr="00870D4A">
        <w:rPr>
          <w:rFonts w:ascii="Times New Roman" w:eastAsia="Times New Roman" w:hAnsi="Times New Roman"/>
        </w:rPr>
        <w:tab/>
        <w:t>During this school year, has your school done any of the following?...</w:t>
      </w:r>
      <w:r w:rsidR="0087413D">
        <w:rPr>
          <w:rFonts w:ascii="Times New Roman" w:eastAsia="Times New Roman" w:hAnsi="Times New Roman"/>
        </w:rPr>
        <w:t xml:space="preserve">(a) </w:t>
      </w:r>
      <w:r w:rsidR="00870D4A" w:rsidRPr="00870D4A">
        <w:rPr>
          <w:rFonts w:ascii="Times New Roman" w:eastAsia="Times New Roman" w:hAnsi="Times New Roman"/>
        </w:rPr>
        <w:t>Priced nutritious foods and beverages at a lower cost while increasing the price of less nutritious foods and beverages?</w:t>
      </w:r>
      <w:r w:rsidR="0087413D">
        <w:rPr>
          <w:rFonts w:ascii="Times New Roman" w:eastAsia="Times New Roman" w:hAnsi="Times New Roman"/>
        </w:rPr>
        <w:t xml:space="preserve">...(b) </w:t>
      </w:r>
      <w:r w:rsidR="00870D4A" w:rsidRPr="00870D4A">
        <w:rPr>
          <w:rFonts w:ascii="Times New Roman" w:eastAsia="Times New Roman" w:hAnsi="Times New Roman"/>
        </w:rPr>
        <w:t>Collected suggestions from students, families, and school staff on nutritious food preferences and strategies to promote healthy eating?</w:t>
      </w:r>
      <w:r w:rsidR="0087413D">
        <w:rPr>
          <w:rFonts w:ascii="Times New Roman" w:eastAsia="Times New Roman" w:hAnsi="Times New Roman"/>
        </w:rPr>
        <w:t xml:space="preserve">...(c) </w:t>
      </w:r>
      <w:r w:rsidR="00870D4A" w:rsidRPr="00870D4A">
        <w:rPr>
          <w:rFonts w:ascii="Times New Roman" w:eastAsia="Times New Roman" w:hAnsi="Times New Roman"/>
        </w:rPr>
        <w:t>Provided information to students or families on the nutrition and caloric content of foods available?</w:t>
      </w:r>
      <w:r w:rsidR="0087413D">
        <w:rPr>
          <w:rFonts w:ascii="Times New Roman" w:eastAsia="Times New Roman" w:hAnsi="Times New Roman"/>
        </w:rPr>
        <w:t xml:space="preserve">...(d) </w:t>
      </w:r>
      <w:r w:rsidR="00870D4A" w:rsidRPr="00870D4A">
        <w:rPr>
          <w:rFonts w:ascii="Times New Roman" w:eastAsia="Times New Roman" w:hAnsi="Times New Roman"/>
        </w:rPr>
        <w:t>Conducted taste tests to determine food preferences for nutritious items?</w:t>
      </w:r>
      <w:r w:rsidR="0087413D">
        <w:rPr>
          <w:rFonts w:ascii="Times New Roman" w:eastAsia="Times New Roman" w:hAnsi="Times New Roman"/>
        </w:rPr>
        <w:t xml:space="preserve">...(e) </w:t>
      </w:r>
      <w:r w:rsidR="00870D4A" w:rsidRPr="00870D4A">
        <w:rPr>
          <w:rFonts w:ascii="Times New Roman" w:eastAsia="Times New Roman" w:hAnsi="Times New Roman"/>
        </w:rPr>
        <w:t>Provided opportunities for students to visit the cafeteria to learn about food safety, food preparation, or other nutrition-related topics?</w:t>
      </w:r>
      <w:r w:rsidR="0087413D">
        <w:rPr>
          <w:rFonts w:ascii="Times New Roman" w:eastAsia="Times New Roman" w:hAnsi="Times New Roman"/>
        </w:rPr>
        <w:t xml:space="preserve">...(f) </w:t>
      </w:r>
      <w:r w:rsidR="00870D4A" w:rsidRPr="00870D4A">
        <w:rPr>
          <w:rFonts w:ascii="Times New Roman" w:eastAsia="Times New Roman" w:hAnsi="Times New Roman"/>
        </w:rPr>
        <w:t>Served locally or regionally grown foods in the cafeteria</w:t>
      </w:r>
      <w:r w:rsidR="0087413D">
        <w:rPr>
          <w:rFonts w:ascii="Times New Roman" w:eastAsia="Times New Roman" w:hAnsi="Times New Roman"/>
        </w:rPr>
        <w:t xml:space="preserve"> </w:t>
      </w:r>
      <w:r w:rsidR="00870D4A" w:rsidRPr="00870D4A">
        <w:rPr>
          <w:rFonts w:ascii="Times New Roman" w:eastAsia="Times New Roman" w:hAnsi="Times New Roman"/>
        </w:rPr>
        <w:t>or classrooms?</w:t>
      </w:r>
      <w:r w:rsidR="0087413D">
        <w:rPr>
          <w:rFonts w:ascii="Times New Roman" w:eastAsia="Times New Roman" w:hAnsi="Times New Roman"/>
        </w:rPr>
        <w:t xml:space="preserve">...(g) </w:t>
      </w:r>
      <w:r w:rsidR="00870D4A" w:rsidRPr="00870D4A">
        <w:rPr>
          <w:rFonts w:ascii="Times New Roman" w:eastAsia="Times New Roman" w:hAnsi="Times New Roman"/>
        </w:rPr>
        <w:t>Planted a s</w:t>
      </w:r>
      <w:r w:rsidR="0087413D">
        <w:rPr>
          <w:rFonts w:ascii="Times New Roman" w:eastAsia="Times New Roman" w:hAnsi="Times New Roman"/>
        </w:rPr>
        <w:t xml:space="preserve">chool food or vegetable garden?...(h) </w:t>
      </w:r>
      <w:r w:rsidR="00870D4A" w:rsidRPr="00870D4A">
        <w:rPr>
          <w:rFonts w:ascii="Times New Roman" w:eastAsia="Times New Roman" w:hAnsi="Times New Roman"/>
        </w:rPr>
        <w:t>Placed fruit and vegetables near the cafeteria cashier, where they are easy to access?</w:t>
      </w:r>
      <w:r w:rsidR="0087413D">
        <w:rPr>
          <w:rFonts w:ascii="Times New Roman" w:eastAsia="Times New Roman" w:hAnsi="Times New Roman"/>
        </w:rPr>
        <w:t xml:space="preserve">...(i) </w:t>
      </w:r>
      <w:r w:rsidR="00870D4A" w:rsidRPr="00870D4A">
        <w:rPr>
          <w:rFonts w:ascii="Times New Roman" w:eastAsia="Times New Roman" w:hAnsi="Times New Roman"/>
        </w:rPr>
        <w:t>Used attractive displays for fruits and vegetables in the cafeteria?</w:t>
      </w:r>
      <w:r w:rsidR="0087413D">
        <w:rPr>
          <w:rFonts w:ascii="Times New Roman" w:eastAsia="Times New Roman" w:hAnsi="Times New Roman"/>
        </w:rPr>
        <w:t>...(j)</w:t>
      </w:r>
      <w:r w:rsidR="00870D4A" w:rsidRPr="00870D4A">
        <w:rPr>
          <w:rFonts w:ascii="Times New Roman" w:eastAsia="Times New Roman" w:hAnsi="Times New Roman"/>
        </w:rPr>
        <w:t xml:space="preserve"> Offered a self-serve salad bar to students?</w:t>
      </w:r>
      <w:r w:rsidR="0087413D">
        <w:rPr>
          <w:rFonts w:ascii="Times New Roman" w:eastAsia="Times New Roman" w:hAnsi="Times New Roman"/>
        </w:rPr>
        <w:t>...(k)</w:t>
      </w:r>
      <w:r w:rsidR="00870D4A" w:rsidRPr="00870D4A">
        <w:rPr>
          <w:rFonts w:ascii="Times New Roman" w:eastAsia="Times New Roman" w:hAnsi="Times New Roman"/>
        </w:rPr>
        <w:t xml:space="preserve"> Labeled healthful foods with appealing names (e.g., crunc</w:t>
      </w:r>
      <w:r w:rsidR="0087413D">
        <w:rPr>
          <w:rFonts w:ascii="Times New Roman" w:eastAsia="Times New Roman" w:hAnsi="Times New Roman"/>
        </w:rPr>
        <w:t xml:space="preserve">hy carrots)?...(l) </w:t>
      </w:r>
      <w:r w:rsidR="00870D4A" w:rsidRPr="00870D4A">
        <w:rPr>
          <w:rFonts w:ascii="Times New Roman" w:eastAsia="Times New Roman" w:hAnsi="Times New Roman"/>
        </w:rPr>
        <w:t>Encouraged students to drink plain water?</w:t>
      </w:r>
      <w:r w:rsidR="0087413D">
        <w:rPr>
          <w:rFonts w:ascii="Times New Roman" w:eastAsia="Times New Roman" w:hAnsi="Times New Roman"/>
        </w:rPr>
        <w:t>...(m)</w:t>
      </w:r>
      <w:r w:rsidR="00870D4A" w:rsidRPr="00870D4A">
        <w:rPr>
          <w:rFonts w:ascii="Times New Roman" w:eastAsia="Times New Roman" w:hAnsi="Times New Roman"/>
        </w:rPr>
        <w:t xml:space="preserve"> Prohibited school staff from giving students food or food coupons as a reward for good behavio</w:t>
      </w:r>
      <w:r w:rsidR="0087413D">
        <w:rPr>
          <w:rFonts w:ascii="Times New Roman" w:eastAsia="Times New Roman" w:hAnsi="Times New Roman"/>
        </w:rPr>
        <w:t xml:space="preserve">r or good academic performance?...(n) </w:t>
      </w:r>
      <w:r w:rsidR="00870D4A" w:rsidRPr="00870D4A">
        <w:rPr>
          <w:rFonts w:ascii="Times New Roman" w:eastAsia="Times New Roman" w:hAnsi="Times New Roman"/>
        </w:rPr>
        <w:t>Prohibited less nutritious foods and beverages (e.g., candy, baked goods) from being sold for fundraising purposes?</w:t>
      </w:r>
    </w:p>
    <w:p w14:paraId="75CF3A4F" w14:textId="77777777" w:rsidR="00870D4A" w:rsidRPr="00870D4A" w:rsidRDefault="00870D4A" w:rsidP="00870D4A">
      <w:pPr>
        <w:tabs>
          <w:tab w:val="left" w:pos="720"/>
        </w:tabs>
        <w:ind w:left="720" w:hanging="720"/>
        <w:rPr>
          <w:rFonts w:ascii="Times New Roman" w:eastAsia="Times New Roman" w:hAnsi="Times New Roman"/>
        </w:rPr>
      </w:pPr>
    </w:p>
    <w:p w14:paraId="29FCDF9D" w14:textId="77777777" w:rsidR="00870D4A" w:rsidRPr="00870D4A" w:rsidRDefault="00870D4A" w:rsidP="00870D4A">
      <w:pPr>
        <w:rPr>
          <w:rFonts w:ascii="Times New Roman" w:eastAsia="Times New Roman" w:hAnsi="Times New Roman"/>
          <w:b/>
        </w:rPr>
      </w:pPr>
      <w:r w:rsidRPr="00870D4A">
        <w:rPr>
          <w:rFonts w:ascii="Times New Roman" w:eastAsia="Times New Roman" w:hAnsi="Times New Roman"/>
          <w:b/>
          <w:bCs/>
        </w:rPr>
        <w:t>RATIONALE:</w:t>
      </w:r>
    </w:p>
    <w:p w14:paraId="651B47B3" w14:textId="77777777" w:rsidR="00870D4A" w:rsidRPr="00870D4A" w:rsidRDefault="00870D4A" w:rsidP="00870D4A">
      <w:pPr>
        <w:rPr>
          <w:rFonts w:ascii="Times New Roman" w:eastAsia="Times New Roman" w:hAnsi="Times New Roman"/>
        </w:rPr>
      </w:pPr>
    </w:p>
    <w:p w14:paraId="629A8AAC" w14:textId="6C9419A6" w:rsidR="00870D4A" w:rsidRPr="00870D4A" w:rsidRDefault="00870D4A" w:rsidP="00870D4A">
      <w:pPr>
        <w:rPr>
          <w:rFonts w:ascii="Times New Roman" w:eastAsia="Times New Roman" w:hAnsi="Times New Roman"/>
        </w:rPr>
      </w:pPr>
      <w:r w:rsidRPr="00870D4A">
        <w:rPr>
          <w:rFonts w:ascii="Times New Roman" w:eastAsia="Times New Roman" w:hAnsi="Times New Roman"/>
        </w:rPr>
        <w:t>This question addresses the variety of methods schools can use to promote healthy eating. Students' food choices are influenced by the total food environment. The simple availability of fruits and vegetables may not be sufficient to prompt the choice of these items when items high in fat and/or added sugar are also available.</w:t>
      </w:r>
      <w:r w:rsidRPr="00870D4A">
        <w:rPr>
          <w:rFonts w:ascii="Times New Roman" w:eastAsia="Times New Roman" w:hAnsi="Times New Roman"/>
          <w:vertAlign w:val="superscript"/>
        </w:rPr>
        <w:t>1</w:t>
      </w:r>
      <w:r w:rsidRPr="00870D4A">
        <w:rPr>
          <w:rFonts w:ascii="Times New Roman" w:eastAsia="Times New Roman" w:hAnsi="Times New Roman"/>
        </w:rPr>
        <w:t xml:space="preserve"> Even when healthful foods</w:t>
      </w:r>
      <w:r w:rsidR="00B85BD7">
        <w:rPr>
          <w:rFonts w:ascii="Times New Roman" w:eastAsia="Times New Roman" w:hAnsi="Times New Roman"/>
        </w:rPr>
        <w:t xml:space="preserve"> (e.g. fruit</w:t>
      </w:r>
      <w:r w:rsidR="00835846">
        <w:rPr>
          <w:rFonts w:ascii="Times New Roman" w:eastAsia="Times New Roman" w:hAnsi="Times New Roman"/>
        </w:rPr>
        <w:t>s</w:t>
      </w:r>
      <w:r w:rsidR="00B85BD7">
        <w:rPr>
          <w:rFonts w:ascii="Times New Roman" w:eastAsia="Times New Roman" w:hAnsi="Times New Roman"/>
        </w:rPr>
        <w:t xml:space="preserve"> and vegetables</w:t>
      </w:r>
      <w:r w:rsidRPr="00870D4A">
        <w:rPr>
          <w:rFonts w:ascii="Times New Roman" w:eastAsia="Times New Roman" w:hAnsi="Times New Roman"/>
        </w:rPr>
        <w:t>) are available, they compete in the context of a vast array of other food items, mostly high in fat and sugar, that are competitively priced.</w:t>
      </w:r>
      <w:r w:rsidRPr="00870D4A">
        <w:rPr>
          <w:rFonts w:ascii="Times New Roman" w:eastAsia="Times New Roman" w:hAnsi="Times New Roman"/>
          <w:vertAlign w:val="superscript"/>
        </w:rPr>
        <w:t>2</w:t>
      </w:r>
      <w:r w:rsidRPr="00870D4A">
        <w:rPr>
          <w:rFonts w:ascii="Times New Roman" w:eastAsia="Times New Roman" w:hAnsi="Times New Roman"/>
        </w:rPr>
        <w:t xml:space="preserve"> Schools should employ effective or promising strategies in the school setting to promote healthy eating, such as pricing strategies,</w:t>
      </w:r>
      <w:r w:rsidRPr="00870D4A">
        <w:rPr>
          <w:rFonts w:ascii="Times New Roman" w:eastAsia="Times New Roman" w:hAnsi="Times New Roman"/>
          <w:vertAlign w:val="superscript"/>
        </w:rPr>
        <w:t>3,4</w:t>
      </w:r>
      <w:r w:rsidRPr="00870D4A">
        <w:rPr>
          <w:rFonts w:ascii="Times New Roman" w:eastAsia="Times New Roman" w:hAnsi="Times New Roman"/>
        </w:rPr>
        <w:t xml:space="preserve"> input from </w:t>
      </w:r>
      <w:r w:rsidR="006046FC">
        <w:rPr>
          <w:rFonts w:ascii="Times New Roman" w:eastAsia="Times New Roman" w:hAnsi="Times New Roman"/>
        </w:rPr>
        <w:t>students and parents</w:t>
      </w:r>
      <w:r w:rsidRPr="00870D4A">
        <w:rPr>
          <w:rFonts w:ascii="Times New Roman" w:eastAsia="Times New Roman" w:hAnsi="Times New Roman"/>
        </w:rPr>
        <w:t>,</w:t>
      </w:r>
      <w:r w:rsidRPr="00870D4A">
        <w:rPr>
          <w:rFonts w:ascii="Times New Roman" w:eastAsia="Times New Roman" w:hAnsi="Times New Roman"/>
          <w:vertAlign w:val="superscript"/>
        </w:rPr>
        <w:t>5</w:t>
      </w:r>
      <w:r w:rsidRPr="00870D4A">
        <w:rPr>
          <w:rFonts w:ascii="Times New Roman" w:eastAsia="Times New Roman" w:hAnsi="Times New Roman"/>
        </w:rPr>
        <w:t xml:space="preserve"> provision of nutrition information,</w:t>
      </w:r>
      <w:r w:rsidRPr="00870D4A">
        <w:rPr>
          <w:rFonts w:ascii="Times New Roman" w:eastAsia="Times New Roman" w:hAnsi="Times New Roman"/>
          <w:vertAlign w:val="superscript"/>
        </w:rPr>
        <w:t>6</w:t>
      </w:r>
      <w:r w:rsidRPr="00870D4A">
        <w:rPr>
          <w:rFonts w:ascii="Times New Roman" w:eastAsia="Times New Roman" w:hAnsi="Times New Roman"/>
        </w:rPr>
        <w:t xml:space="preserve"> taste tests, using the cafeteria as a learning laboratory,</w:t>
      </w:r>
      <w:r w:rsidRPr="00870D4A">
        <w:rPr>
          <w:rFonts w:ascii="Times New Roman" w:eastAsia="Times New Roman" w:hAnsi="Times New Roman"/>
          <w:vertAlign w:val="superscript"/>
        </w:rPr>
        <w:t>7</w:t>
      </w:r>
      <w:r w:rsidRPr="00870D4A">
        <w:rPr>
          <w:rFonts w:ascii="Times New Roman" w:eastAsia="Times New Roman" w:hAnsi="Times New Roman"/>
        </w:rPr>
        <w:t xml:space="preserve"> school gardens</w:t>
      </w:r>
      <w:r w:rsidRPr="00870D4A">
        <w:rPr>
          <w:rFonts w:ascii="Times New Roman" w:eastAsia="Times New Roman" w:hAnsi="Times New Roman"/>
          <w:vertAlign w:val="superscript"/>
        </w:rPr>
        <w:t>8</w:t>
      </w:r>
      <w:r w:rsidRPr="00870D4A">
        <w:rPr>
          <w:rFonts w:ascii="Times New Roman" w:eastAsia="Times New Roman" w:hAnsi="Times New Roman"/>
        </w:rPr>
        <w:t xml:space="preserve"> and serving locally or regionally grown foods </w:t>
      </w:r>
      <w:r w:rsidRPr="00870D4A">
        <w:rPr>
          <w:rFonts w:ascii="Times New Roman" w:eastAsia="Times New Roman" w:hAnsi="Times New Roman"/>
        </w:rPr>
        <w:lastRenderedPageBreak/>
        <w:t>in the cafeteria or classrooms.</w:t>
      </w:r>
      <w:r w:rsidRPr="00870D4A">
        <w:rPr>
          <w:rFonts w:ascii="Times New Roman" w:eastAsia="Times New Roman" w:hAnsi="Times New Roman"/>
          <w:vertAlign w:val="superscript"/>
        </w:rPr>
        <w:t>9</w:t>
      </w:r>
      <w:r w:rsidRPr="00870D4A">
        <w:rPr>
          <w:rFonts w:ascii="Times New Roman" w:eastAsia="Times New Roman" w:hAnsi="Times New Roman"/>
        </w:rPr>
        <w:t xml:space="preserve"> Additional promising strategies include placing fruit and vegetables near the cafeteria cashier, where they are easy to access,</w:t>
      </w:r>
      <w:r w:rsidRPr="00870D4A">
        <w:rPr>
          <w:rFonts w:ascii="Times New Roman" w:eastAsia="Times New Roman" w:hAnsi="Times New Roman"/>
          <w:vertAlign w:val="superscript"/>
        </w:rPr>
        <w:t>10</w:t>
      </w:r>
      <w:r w:rsidRPr="00870D4A">
        <w:rPr>
          <w:rFonts w:ascii="Times New Roman" w:eastAsia="Times New Roman" w:hAnsi="Times New Roman"/>
        </w:rPr>
        <w:t xml:space="preserve"> using attractive displays for fruits and vegetables in the cafeteria,</w:t>
      </w:r>
      <w:r w:rsidRPr="00870D4A">
        <w:rPr>
          <w:rFonts w:ascii="Times New Roman" w:eastAsia="Times New Roman" w:hAnsi="Times New Roman"/>
          <w:vertAlign w:val="superscript"/>
        </w:rPr>
        <w:t>10</w:t>
      </w:r>
      <w:r w:rsidRPr="00870D4A">
        <w:rPr>
          <w:rFonts w:ascii="Times New Roman" w:eastAsia="Times New Roman" w:hAnsi="Times New Roman"/>
        </w:rPr>
        <w:t xml:space="preserve"> labeling healthful foods with appealing names,</w:t>
      </w:r>
      <w:r w:rsidRPr="00870D4A">
        <w:rPr>
          <w:rFonts w:ascii="Times New Roman" w:eastAsia="Times New Roman" w:hAnsi="Times New Roman"/>
          <w:vertAlign w:val="superscript"/>
        </w:rPr>
        <w:t>10</w:t>
      </w:r>
      <w:r w:rsidRPr="00870D4A">
        <w:rPr>
          <w:rFonts w:ascii="Times New Roman" w:eastAsia="Times New Roman" w:hAnsi="Times New Roman"/>
        </w:rPr>
        <w:t xml:space="preserve"> offering a self-serve salad bar to students,</w:t>
      </w:r>
      <w:r w:rsidRPr="00870D4A">
        <w:rPr>
          <w:rFonts w:ascii="Times New Roman" w:eastAsia="Times New Roman" w:hAnsi="Times New Roman"/>
          <w:vertAlign w:val="superscript"/>
        </w:rPr>
        <w:t>11</w:t>
      </w:r>
      <w:r w:rsidR="0087413D">
        <w:rPr>
          <w:rFonts w:ascii="Times New Roman" w:eastAsia="Times New Roman" w:hAnsi="Times New Roman"/>
          <w:vertAlign w:val="superscript"/>
        </w:rPr>
        <w:t>,</w:t>
      </w:r>
      <w:r w:rsidRPr="00870D4A">
        <w:rPr>
          <w:rFonts w:ascii="Times New Roman" w:eastAsia="Times New Roman" w:hAnsi="Times New Roman"/>
          <w:vertAlign w:val="superscript"/>
        </w:rPr>
        <w:t>12</w:t>
      </w:r>
      <w:r w:rsidRPr="00870D4A">
        <w:rPr>
          <w:rFonts w:ascii="Times New Roman" w:eastAsia="Times New Roman" w:hAnsi="Times New Roman"/>
        </w:rPr>
        <w:t xml:space="preserve"> and encouraging students to drink plain water.</w:t>
      </w:r>
      <w:r w:rsidRPr="00870D4A">
        <w:rPr>
          <w:rFonts w:ascii="Times New Roman" w:eastAsia="Times New Roman" w:hAnsi="Times New Roman"/>
          <w:vertAlign w:val="superscript"/>
        </w:rPr>
        <w:t>13</w:t>
      </w:r>
      <w:r w:rsidR="008203EB">
        <w:rPr>
          <w:rFonts w:ascii="Times New Roman" w:eastAsia="Times New Roman" w:hAnsi="Times New Roman"/>
          <w:vertAlign w:val="superscript"/>
        </w:rPr>
        <w:t>-</w:t>
      </w:r>
      <w:r w:rsidRPr="00870D4A">
        <w:rPr>
          <w:rFonts w:ascii="Times New Roman" w:eastAsia="Times New Roman" w:hAnsi="Times New Roman"/>
          <w:vertAlign w:val="superscript"/>
        </w:rPr>
        <w:t>15</w:t>
      </w:r>
      <w:r w:rsidRPr="00870D4A">
        <w:rPr>
          <w:rFonts w:ascii="Times New Roman" w:eastAsia="Times New Roman" w:hAnsi="Times New Roman"/>
        </w:rPr>
        <w:t xml:space="preserve"> Additionally</w:t>
      </w:r>
      <w:r w:rsidR="002B3AC2">
        <w:rPr>
          <w:rFonts w:ascii="Times New Roman" w:eastAsia="Times New Roman" w:hAnsi="Times New Roman"/>
        </w:rPr>
        <w:t>,</w:t>
      </w:r>
      <w:r w:rsidRPr="00870D4A">
        <w:rPr>
          <w:rFonts w:ascii="Times New Roman" w:eastAsia="Times New Roman" w:hAnsi="Times New Roman"/>
        </w:rPr>
        <w:t xml:space="preserve"> schools can implement practices that limit access to less healthful foods and beverages including prohibiting school staff from giving students food or food coupons as a reward for good behavior or good academic performance</w:t>
      </w:r>
      <w:r w:rsidRPr="00870D4A">
        <w:rPr>
          <w:rFonts w:ascii="Times New Roman" w:eastAsia="Times New Roman" w:hAnsi="Times New Roman"/>
          <w:vertAlign w:val="superscript"/>
        </w:rPr>
        <w:t>15,16</w:t>
      </w:r>
      <w:r w:rsidRPr="00870D4A">
        <w:rPr>
          <w:rFonts w:ascii="Times New Roman" w:eastAsia="Times New Roman" w:hAnsi="Times New Roman"/>
        </w:rPr>
        <w:t xml:space="preserve"> and prohibiting less nutritious foods and beverages (e.g., candy, baked goods) from being sold for fundraising purposes</w:t>
      </w:r>
      <w:r w:rsidRPr="00870D4A">
        <w:rPr>
          <w:rFonts w:ascii="Times New Roman" w:eastAsia="Times New Roman" w:hAnsi="Times New Roman"/>
          <w:vertAlign w:val="superscript"/>
        </w:rPr>
        <w:t>15,16</w:t>
      </w:r>
    </w:p>
    <w:p w14:paraId="5DC6D0DC" w14:textId="77777777" w:rsidR="00870D4A" w:rsidRPr="00870D4A" w:rsidRDefault="00870D4A" w:rsidP="00870D4A">
      <w:pPr>
        <w:autoSpaceDE w:val="0"/>
        <w:autoSpaceDN w:val="0"/>
        <w:adjustRightInd w:val="0"/>
        <w:rPr>
          <w:rFonts w:ascii="Times New Roman" w:eastAsia="Times New Roman" w:hAnsi="Times New Roman"/>
          <w:b/>
          <w:bCs/>
        </w:rPr>
      </w:pPr>
    </w:p>
    <w:p w14:paraId="2F4762BC" w14:textId="62A9677E" w:rsidR="00870D4A" w:rsidRPr="00870D4A" w:rsidRDefault="00DC55D3" w:rsidP="00870D4A">
      <w:pPr>
        <w:rPr>
          <w:rFonts w:ascii="Times New Roman" w:eastAsia="Times New Roman" w:hAnsi="Times New Roman"/>
        </w:rPr>
      </w:pPr>
      <w:r>
        <w:rPr>
          <w:rFonts w:ascii="Times New Roman" w:eastAsia="Times New Roman" w:hAnsi="Times New Roman"/>
          <w:i/>
        </w:rPr>
        <w:t>Items 31</w:t>
      </w:r>
      <w:r w:rsidR="00870D4A" w:rsidRPr="00870D4A">
        <w:rPr>
          <w:rFonts w:ascii="Times New Roman" w:eastAsia="Times New Roman" w:hAnsi="Times New Roman"/>
          <w:i/>
        </w:rPr>
        <w:t xml:space="preserve"> a, c, and h</w:t>
      </w:r>
      <w:r w:rsidR="00870D4A" w:rsidRPr="00870D4A">
        <w:rPr>
          <w:rFonts w:ascii="Times New Roman" w:eastAsia="Times New Roman" w:hAnsi="Times New Roman"/>
        </w:rPr>
        <w:t xml:space="preserve"> </w:t>
      </w:r>
      <w:r w:rsidR="00870D4A" w:rsidRPr="00870D4A">
        <w:rPr>
          <w:rFonts w:ascii="Times New Roman" w:eastAsia="Times New Roman" w:hAnsi="Times New Roman"/>
          <w:i/>
        </w:rPr>
        <w:t>provide data for a school health specific performance measure. These measures are required for grantees receiving funding under CDC-RFA-DP13-1305: State Public Health Actions to Prevent and Control Diabetes, Heart Disease, Obesity and Associated Risk Factors and Promote School Health.</w:t>
      </w:r>
    </w:p>
    <w:p w14:paraId="60A3A5D4" w14:textId="77777777" w:rsidR="00870D4A" w:rsidRPr="00870D4A" w:rsidRDefault="00870D4A" w:rsidP="00870D4A">
      <w:pPr>
        <w:autoSpaceDE w:val="0"/>
        <w:autoSpaceDN w:val="0"/>
        <w:adjustRightInd w:val="0"/>
        <w:rPr>
          <w:rFonts w:ascii="Times New Roman" w:eastAsia="Times New Roman" w:hAnsi="Times New Roman"/>
          <w:b/>
          <w:bCs/>
        </w:rPr>
      </w:pPr>
    </w:p>
    <w:p w14:paraId="011DA690" w14:textId="77777777" w:rsidR="00870D4A" w:rsidRPr="00870D4A" w:rsidRDefault="00870D4A" w:rsidP="00870D4A">
      <w:pPr>
        <w:autoSpaceDE w:val="0"/>
        <w:autoSpaceDN w:val="0"/>
        <w:adjustRightInd w:val="0"/>
        <w:rPr>
          <w:rFonts w:ascii="Times New Roman" w:eastAsia="Times New Roman" w:hAnsi="Times New Roman"/>
          <w:b/>
          <w:bCs/>
        </w:rPr>
      </w:pPr>
      <w:r w:rsidRPr="00870D4A">
        <w:rPr>
          <w:rFonts w:ascii="Times New Roman" w:eastAsia="Times New Roman" w:hAnsi="Times New Roman"/>
          <w:b/>
          <w:bCs/>
        </w:rPr>
        <w:t>REFERENCES:</w:t>
      </w:r>
    </w:p>
    <w:p w14:paraId="698B8F0B" w14:textId="77777777" w:rsidR="001B65DB" w:rsidRDefault="001B65DB" w:rsidP="00870D4A">
      <w:pPr>
        <w:tabs>
          <w:tab w:val="left" w:pos="720"/>
        </w:tabs>
        <w:ind w:left="720" w:hanging="720"/>
        <w:rPr>
          <w:rFonts w:ascii="Times New Roman" w:eastAsia="Times New Roman" w:hAnsi="Times New Roman"/>
        </w:rPr>
      </w:pPr>
    </w:p>
    <w:p w14:paraId="29FB83B2" w14:textId="0C5A17C0" w:rsidR="00870D4A" w:rsidRPr="00870D4A" w:rsidRDefault="00870D4A" w:rsidP="00870D4A">
      <w:pPr>
        <w:tabs>
          <w:tab w:val="left" w:pos="720"/>
        </w:tabs>
        <w:ind w:left="720" w:hanging="720"/>
        <w:rPr>
          <w:rFonts w:ascii="Times New Roman" w:eastAsia="Times New Roman" w:hAnsi="Times New Roman"/>
        </w:rPr>
      </w:pPr>
      <w:r w:rsidRPr="00870D4A">
        <w:rPr>
          <w:rFonts w:ascii="Times New Roman" w:eastAsia="Times New Roman" w:hAnsi="Times New Roman"/>
        </w:rPr>
        <w:t>1.</w:t>
      </w:r>
      <w:r w:rsidRPr="00870D4A">
        <w:rPr>
          <w:rFonts w:ascii="Times New Roman" w:eastAsia="Times New Roman" w:hAnsi="Times New Roman"/>
        </w:rPr>
        <w:tab/>
        <w:t xml:space="preserve">Kubik MY, Lytle LA, Hannan PJ, Perry CL, Story M. The association of the school food environment with dietary behaviors of young adolescents. </w:t>
      </w:r>
      <w:r w:rsidRPr="00870D4A">
        <w:rPr>
          <w:rFonts w:ascii="Times New Roman" w:eastAsia="Times New Roman" w:hAnsi="Times New Roman"/>
          <w:i/>
        </w:rPr>
        <w:t>American Journal of Public Health</w:t>
      </w:r>
      <w:r w:rsidRPr="00870D4A">
        <w:rPr>
          <w:rFonts w:ascii="Times New Roman" w:eastAsia="Times New Roman" w:hAnsi="Times New Roman"/>
        </w:rPr>
        <w:t xml:space="preserve"> 2003;</w:t>
      </w:r>
      <w:r w:rsidR="006720FC">
        <w:rPr>
          <w:rFonts w:ascii="Times New Roman" w:eastAsia="Times New Roman" w:hAnsi="Times New Roman"/>
        </w:rPr>
        <w:t xml:space="preserve"> </w:t>
      </w:r>
      <w:r w:rsidR="003D6385">
        <w:rPr>
          <w:rFonts w:ascii="Times New Roman" w:eastAsia="Times New Roman" w:hAnsi="Times New Roman"/>
        </w:rPr>
        <w:t>93:1168-</w:t>
      </w:r>
      <w:r w:rsidRPr="00870D4A">
        <w:rPr>
          <w:rFonts w:ascii="Times New Roman" w:eastAsia="Times New Roman" w:hAnsi="Times New Roman"/>
        </w:rPr>
        <w:t>1173.</w:t>
      </w:r>
    </w:p>
    <w:p w14:paraId="30F81BC8" w14:textId="77777777" w:rsidR="00870D4A" w:rsidRPr="00870D4A" w:rsidRDefault="00870D4A" w:rsidP="00870D4A">
      <w:pPr>
        <w:tabs>
          <w:tab w:val="left" w:pos="720"/>
        </w:tabs>
        <w:ind w:left="720" w:hanging="720"/>
        <w:rPr>
          <w:rFonts w:ascii="Times New Roman" w:eastAsia="Times New Roman" w:hAnsi="Times New Roman"/>
        </w:rPr>
      </w:pPr>
    </w:p>
    <w:p w14:paraId="394E9283" w14:textId="7E8BD57B" w:rsidR="00870D4A" w:rsidRPr="00870D4A" w:rsidRDefault="00870D4A" w:rsidP="00870D4A">
      <w:pPr>
        <w:tabs>
          <w:tab w:val="left" w:pos="720"/>
        </w:tabs>
        <w:ind w:left="720" w:hanging="720"/>
        <w:rPr>
          <w:rFonts w:ascii="Times New Roman" w:eastAsia="Times New Roman" w:hAnsi="Times New Roman"/>
        </w:rPr>
      </w:pPr>
      <w:r w:rsidRPr="00870D4A">
        <w:rPr>
          <w:rFonts w:ascii="Times New Roman" w:eastAsia="Times New Roman" w:hAnsi="Times New Roman"/>
        </w:rPr>
        <w:t>2.</w:t>
      </w:r>
      <w:r w:rsidRPr="00870D4A">
        <w:rPr>
          <w:rFonts w:ascii="Times New Roman" w:eastAsia="Times New Roman" w:hAnsi="Times New Roman"/>
        </w:rPr>
        <w:tab/>
        <w:t>Cullen KW, Eagan J, Ba</w:t>
      </w:r>
      <w:r w:rsidR="00462600">
        <w:rPr>
          <w:rFonts w:ascii="Times New Roman" w:eastAsia="Times New Roman" w:hAnsi="Times New Roman"/>
        </w:rPr>
        <w:t xml:space="preserve">ranowski T, Owens E, deMoor C. </w:t>
      </w:r>
      <w:r w:rsidRPr="00870D4A">
        <w:rPr>
          <w:rFonts w:ascii="Times New Roman" w:eastAsia="Times New Roman" w:hAnsi="Times New Roman"/>
        </w:rPr>
        <w:t xml:space="preserve">Effect of a la carte and snack bar foods at school on children’s lunchtime intake of fruits and vegetables. </w:t>
      </w:r>
      <w:r w:rsidRPr="00870D4A">
        <w:rPr>
          <w:rFonts w:ascii="Times New Roman" w:eastAsia="Times New Roman" w:hAnsi="Times New Roman"/>
          <w:i/>
        </w:rPr>
        <w:t>Journal of the American Dietetic Association</w:t>
      </w:r>
      <w:r w:rsidRPr="00870D4A">
        <w:rPr>
          <w:rFonts w:ascii="Times New Roman" w:eastAsia="Times New Roman" w:hAnsi="Times New Roman"/>
        </w:rPr>
        <w:t xml:space="preserve"> 2000;</w:t>
      </w:r>
      <w:r w:rsidR="006720FC">
        <w:rPr>
          <w:rFonts w:ascii="Times New Roman" w:eastAsia="Times New Roman" w:hAnsi="Times New Roman"/>
        </w:rPr>
        <w:t xml:space="preserve"> </w:t>
      </w:r>
      <w:r w:rsidR="003D6385">
        <w:rPr>
          <w:rFonts w:ascii="Times New Roman" w:eastAsia="Times New Roman" w:hAnsi="Times New Roman"/>
        </w:rPr>
        <w:t>100:1482-</w:t>
      </w:r>
      <w:r w:rsidRPr="00870D4A">
        <w:rPr>
          <w:rFonts w:ascii="Times New Roman" w:eastAsia="Times New Roman" w:hAnsi="Times New Roman"/>
        </w:rPr>
        <w:t>1486.</w:t>
      </w:r>
    </w:p>
    <w:p w14:paraId="165770AD" w14:textId="77777777" w:rsidR="00870D4A" w:rsidRPr="00870D4A" w:rsidRDefault="00870D4A" w:rsidP="00870D4A">
      <w:pPr>
        <w:tabs>
          <w:tab w:val="left" w:pos="720"/>
        </w:tabs>
        <w:ind w:left="720" w:hanging="720"/>
        <w:rPr>
          <w:rFonts w:ascii="Times New Roman" w:eastAsia="Times New Roman" w:hAnsi="Times New Roman"/>
        </w:rPr>
      </w:pPr>
    </w:p>
    <w:p w14:paraId="338A6275" w14:textId="2451F9B2" w:rsidR="00870D4A" w:rsidRPr="00870D4A" w:rsidRDefault="00870D4A" w:rsidP="00870D4A">
      <w:pPr>
        <w:tabs>
          <w:tab w:val="left" w:pos="720"/>
        </w:tabs>
        <w:ind w:left="720" w:hanging="720"/>
        <w:rPr>
          <w:rFonts w:ascii="Times New Roman" w:eastAsia="Times New Roman" w:hAnsi="Times New Roman"/>
        </w:rPr>
      </w:pPr>
      <w:r w:rsidRPr="00870D4A">
        <w:rPr>
          <w:rFonts w:ascii="Times New Roman" w:eastAsia="Times New Roman" w:hAnsi="Times New Roman"/>
        </w:rPr>
        <w:t>3.</w:t>
      </w:r>
      <w:r w:rsidRPr="00870D4A">
        <w:rPr>
          <w:rFonts w:ascii="Times New Roman" w:eastAsia="Times New Roman" w:hAnsi="Times New Roman"/>
        </w:rPr>
        <w:tab/>
        <w:t xml:space="preserve">French SA, Story M, Jeffery RW, Snyder P, Eisenberg M, Sidebottom A. Pricing strategy to promote fruit and vegetable purchase in high school cafeterias. </w:t>
      </w:r>
      <w:r w:rsidRPr="00870D4A">
        <w:rPr>
          <w:rFonts w:ascii="Times New Roman" w:eastAsia="Times New Roman" w:hAnsi="Times New Roman"/>
          <w:i/>
        </w:rPr>
        <w:t>Journal of the American Dietetic Association</w:t>
      </w:r>
      <w:r w:rsidRPr="00870D4A">
        <w:rPr>
          <w:rFonts w:ascii="Times New Roman" w:eastAsia="Times New Roman" w:hAnsi="Times New Roman"/>
        </w:rPr>
        <w:t xml:space="preserve"> 1997;</w:t>
      </w:r>
      <w:r w:rsidR="006720FC">
        <w:rPr>
          <w:rFonts w:ascii="Times New Roman" w:eastAsia="Times New Roman" w:hAnsi="Times New Roman"/>
        </w:rPr>
        <w:t xml:space="preserve"> </w:t>
      </w:r>
      <w:r w:rsidR="003D6385">
        <w:rPr>
          <w:rFonts w:ascii="Times New Roman" w:eastAsia="Times New Roman" w:hAnsi="Times New Roman"/>
        </w:rPr>
        <w:t>97:1008-</w:t>
      </w:r>
      <w:r w:rsidRPr="00870D4A">
        <w:rPr>
          <w:rFonts w:ascii="Times New Roman" w:eastAsia="Times New Roman" w:hAnsi="Times New Roman"/>
        </w:rPr>
        <w:t xml:space="preserve">1010. </w:t>
      </w:r>
    </w:p>
    <w:p w14:paraId="5EEFF287" w14:textId="77777777" w:rsidR="00870D4A" w:rsidRPr="00870D4A" w:rsidRDefault="00870D4A" w:rsidP="00870D4A">
      <w:pPr>
        <w:tabs>
          <w:tab w:val="left" w:pos="720"/>
        </w:tabs>
        <w:ind w:left="720" w:hanging="720"/>
        <w:rPr>
          <w:rFonts w:ascii="Times New Roman" w:eastAsia="Times New Roman" w:hAnsi="Times New Roman"/>
        </w:rPr>
      </w:pPr>
    </w:p>
    <w:p w14:paraId="3637FE95" w14:textId="226CA542" w:rsidR="00870D4A" w:rsidRPr="00870D4A" w:rsidRDefault="00870D4A" w:rsidP="00870D4A">
      <w:pPr>
        <w:tabs>
          <w:tab w:val="left" w:pos="720"/>
        </w:tabs>
        <w:ind w:left="720" w:hanging="720"/>
        <w:rPr>
          <w:rFonts w:ascii="Times New Roman" w:eastAsia="Times New Roman" w:hAnsi="Times New Roman"/>
        </w:rPr>
      </w:pPr>
      <w:r w:rsidRPr="00870D4A">
        <w:rPr>
          <w:rFonts w:ascii="Times New Roman" w:eastAsia="Times New Roman" w:hAnsi="Times New Roman"/>
        </w:rPr>
        <w:t>4.</w:t>
      </w:r>
      <w:r w:rsidRPr="00870D4A">
        <w:rPr>
          <w:rFonts w:ascii="Times New Roman" w:eastAsia="Times New Roman" w:hAnsi="Times New Roman"/>
        </w:rPr>
        <w:tab/>
        <w:t xml:space="preserve">French </w:t>
      </w:r>
      <w:r w:rsidR="00462600">
        <w:rPr>
          <w:rFonts w:ascii="Times New Roman" w:eastAsia="Times New Roman" w:hAnsi="Times New Roman"/>
        </w:rPr>
        <w:t>SA, Jeffery RW, Story M, et al.</w:t>
      </w:r>
      <w:r w:rsidRPr="00870D4A">
        <w:rPr>
          <w:rFonts w:ascii="Times New Roman" w:eastAsia="Times New Roman" w:hAnsi="Times New Roman"/>
        </w:rPr>
        <w:t xml:space="preserve"> Pricing and promotion effects on lowfat vending snack purchases: the CHIPS study. </w:t>
      </w:r>
      <w:r w:rsidRPr="00870D4A">
        <w:rPr>
          <w:rFonts w:ascii="Times New Roman" w:eastAsia="Times New Roman" w:hAnsi="Times New Roman"/>
          <w:i/>
        </w:rPr>
        <w:t>American Journal of Public Health</w:t>
      </w:r>
      <w:r w:rsidRPr="00870D4A">
        <w:rPr>
          <w:rFonts w:ascii="Times New Roman" w:eastAsia="Times New Roman" w:hAnsi="Times New Roman"/>
        </w:rPr>
        <w:t xml:space="preserve"> 2001;</w:t>
      </w:r>
      <w:r w:rsidR="006720FC">
        <w:rPr>
          <w:rFonts w:ascii="Times New Roman" w:eastAsia="Times New Roman" w:hAnsi="Times New Roman"/>
        </w:rPr>
        <w:t xml:space="preserve"> </w:t>
      </w:r>
      <w:r w:rsidR="003D6385">
        <w:rPr>
          <w:rFonts w:ascii="Times New Roman" w:eastAsia="Times New Roman" w:hAnsi="Times New Roman"/>
        </w:rPr>
        <w:t>91:112-</w:t>
      </w:r>
      <w:r w:rsidRPr="00870D4A">
        <w:rPr>
          <w:rFonts w:ascii="Times New Roman" w:eastAsia="Times New Roman" w:hAnsi="Times New Roman"/>
        </w:rPr>
        <w:t>117.</w:t>
      </w:r>
    </w:p>
    <w:p w14:paraId="1D2E764B" w14:textId="77777777" w:rsidR="00870D4A" w:rsidRPr="00870D4A" w:rsidRDefault="00870D4A" w:rsidP="00870D4A">
      <w:pPr>
        <w:tabs>
          <w:tab w:val="left" w:pos="720"/>
        </w:tabs>
        <w:ind w:left="720" w:hanging="720"/>
        <w:rPr>
          <w:rFonts w:ascii="Times New Roman" w:eastAsia="Times New Roman" w:hAnsi="Times New Roman"/>
        </w:rPr>
      </w:pPr>
    </w:p>
    <w:p w14:paraId="1A7CDEC2" w14:textId="7B547ADA" w:rsidR="00870D4A" w:rsidRPr="00870D4A" w:rsidRDefault="00870D4A" w:rsidP="00870D4A">
      <w:pPr>
        <w:tabs>
          <w:tab w:val="left" w:pos="720"/>
        </w:tabs>
        <w:ind w:left="720" w:hanging="720"/>
        <w:rPr>
          <w:rFonts w:ascii="Times New Roman" w:eastAsia="Times New Roman" w:hAnsi="Times New Roman"/>
        </w:rPr>
      </w:pPr>
      <w:r w:rsidRPr="00870D4A">
        <w:rPr>
          <w:rFonts w:ascii="Times New Roman" w:eastAsia="Times New Roman" w:hAnsi="Times New Roman"/>
        </w:rPr>
        <w:t>5.</w:t>
      </w:r>
      <w:r w:rsidRPr="00870D4A">
        <w:rPr>
          <w:rFonts w:ascii="Times New Roman" w:eastAsia="Times New Roman" w:hAnsi="Times New Roman"/>
        </w:rPr>
        <w:tab/>
        <w:t xml:space="preserve">Food and Nutrition Service, U.S. Department of Agriculture, Centers for Disease Control and Prevention, U.S. Department of Health and Human Services, and U.S. Department of Education. </w:t>
      </w:r>
      <w:r w:rsidRPr="00870D4A">
        <w:rPr>
          <w:rFonts w:ascii="Times New Roman" w:eastAsia="Times New Roman" w:hAnsi="Times New Roman"/>
          <w:i/>
        </w:rPr>
        <w:t>Making It Happen: School Nutrition Success Stories</w:t>
      </w:r>
      <w:r w:rsidRPr="00870D4A">
        <w:rPr>
          <w:rFonts w:ascii="Times New Roman" w:eastAsia="Times New Roman" w:hAnsi="Times New Roman"/>
        </w:rPr>
        <w:t>. Alexandria, VA:</w:t>
      </w:r>
      <w:r w:rsidR="00563AC2">
        <w:rPr>
          <w:rFonts w:ascii="Times New Roman" w:eastAsia="Times New Roman" w:hAnsi="Times New Roman"/>
        </w:rPr>
        <w:t xml:space="preserve"> U.S. Department of Agriculture;</w:t>
      </w:r>
      <w:r w:rsidRPr="00870D4A">
        <w:rPr>
          <w:rFonts w:ascii="Times New Roman" w:eastAsia="Times New Roman" w:hAnsi="Times New Roman"/>
        </w:rPr>
        <w:t xml:space="preserve"> 2005.</w:t>
      </w:r>
    </w:p>
    <w:p w14:paraId="437A8534" w14:textId="77777777" w:rsidR="00870D4A" w:rsidRPr="00870D4A" w:rsidRDefault="00870D4A" w:rsidP="00870D4A">
      <w:pPr>
        <w:tabs>
          <w:tab w:val="left" w:pos="720"/>
        </w:tabs>
        <w:ind w:left="720" w:hanging="720"/>
        <w:rPr>
          <w:rFonts w:ascii="Times New Roman" w:eastAsia="Times New Roman" w:hAnsi="Times New Roman"/>
        </w:rPr>
      </w:pPr>
    </w:p>
    <w:p w14:paraId="4E54F5BB" w14:textId="2879322C" w:rsidR="00870D4A" w:rsidRDefault="002B3AC2" w:rsidP="002B3AC2">
      <w:pPr>
        <w:tabs>
          <w:tab w:val="left" w:pos="720"/>
        </w:tabs>
        <w:ind w:left="720" w:hanging="720"/>
        <w:rPr>
          <w:rFonts w:ascii="Times New Roman" w:eastAsia="Times New Roman" w:hAnsi="Times New Roman"/>
        </w:rPr>
      </w:pPr>
      <w:r w:rsidRPr="002B3AC2">
        <w:rPr>
          <w:rFonts w:ascii="Times New Roman" w:eastAsia="Times New Roman" w:hAnsi="Times New Roman"/>
        </w:rPr>
        <w:t>6.</w:t>
      </w:r>
      <w:r>
        <w:rPr>
          <w:rFonts w:ascii="Times New Roman" w:eastAsia="Times New Roman" w:hAnsi="Times New Roman"/>
        </w:rPr>
        <w:tab/>
      </w:r>
      <w:r w:rsidR="00870D4A" w:rsidRPr="002B3AC2">
        <w:rPr>
          <w:rFonts w:ascii="Times New Roman" w:eastAsia="Times New Roman" w:hAnsi="Times New Roman"/>
        </w:rPr>
        <w:t xml:space="preserve">Food and Nutrition Board, Institute of Medicine, Committee on Prevention of Obesity of Children </w:t>
      </w:r>
      <w:r w:rsidR="00462600" w:rsidRPr="002B3AC2">
        <w:rPr>
          <w:rFonts w:ascii="Times New Roman" w:eastAsia="Times New Roman" w:hAnsi="Times New Roman"/>
        </w:rPr>
        <w:t>and Youth.</w:t>
      </w:r>
      <w:r w:rsidR="00870D4A" w:rsidRPr="002B3AC2">
        <w:rPr>
          <w:rFonts w:ascii="Times New Roman" w:eastAsia="Times New Roman" w:hAnsi="Times New Roman"/>
        </w:rPr>
        <w:t xml:space="preserve"> Schoo</w:t>
      </w:r>
      <w:r w:rsidR="00D57CAC">
        <w:rPr>
          <w:rFonts w:ascii="Times New Roman" w:eastAsia="Times New Roman" w:hAnsi="Times New Roman"/>
        </w:rPr>
        <w:t xml:space="preserve">ls. In: </w:t>
      </w:r>
      <w:r w:rsidR="00870D4A" w:rsidRPr="002B3AC2">
        <w:rPr>
          <w:rFonts w:ascii="Times New Roman" w:eastAsia="Times New Roman" w:hAnsi="Times New Roman"/>
        </w:rPr>
        <w:t>Koplan</w:t>
      </w:r>
      <w:r w:rsidR="00D57CAC">
        <w:rPr>
          <w:rFonts w:ascii="Times New Roman" w:eastAsia="Times New Roman" w:hAnsi="Times New Roman"/>
        </w:rPr>
        <w:t xml:space="preserve"> JP</w:t>
      </w:r>
      <w:r w:rsidR="00870D4A" w:rsidRPr="002B3AC2">
        <w:rPr>
          <w:rFonts w:ascii="Times New Roman" w:eastAsia="Times New Roman" w:hAnsi="Times New Roman"/>
        </w:rPr>
        <w:t>, Liverman</w:t>
      </w:r>
      <w:r w:rsidR="00D57CAC">
        <w:rPr>
          <w:rFonts w:ascii="Times New Roman" w:eastAsia="Times New Roman" w:hAnsi="Times New Roman"/>
        </w:rPr>
        <w:t xml:space="preserve"> CT</w:t>
      </w:r>
      <w:r w:rsidR="00870D4A" w:rsidRPr="002B3AC2">
        <w:rPr>
          <w:rFonts w:ascii="Times New Roman" w:eastAsia="Times New Roman" w:hAnsi="Times New Roman"/>
        </w:rPr>
        <w:t xml:space="preserve">, </w:t>
      </w:r>
      <w:r w:rsidR="00D57CAC">
        <w:rPr>
          <w:rFonts w:ascii="Times New Roman" w:eastAsia="Times New Roman" w:hAnsi="Times New Roman"/>
        </w:rPr>
        <w:t>K</w:t>
      </w:r>
      <w:r w:rsidR="00870D4A" w:rsidRPr="002B3AC2">
        <w:rPr>
          <w:rFonts w:ascii="Times New Roman" w:eastAsia="Times New Roman" w:hAnsi="Times New Roman"/>
        </w:rPr>
        <w:t>raak</w:t>
      </w:r>
      <w:r w:rsidR="00D57CAC">
        <w:rPr>
          <w:rFonts w:ascii="Times New Roman" w:eastAsia="Times New Roman" w:hAnsi="Times New Roman"/>
        </w:rPr>
        <w:t xml:space="preserve"> VI</w:t>
      </w:r>
      <w:r w:rsidR="00870D4A" w:rsidRPr="002B3AC2">
        <w:rPr>
          <w:rFonts w:ascii="Times New Roman" w:eastAsia="Times New Roman" w:hAnsi="Times New Roman"/>
        </w:rPr>
        <w:t xml:space="preserve">, eds. </w:t>
      </w:r>
      <w:r w:rsidR="00870D4A" w:rsidRPr="002B3AC2">
        <w:rPr>
          <w:rFonts w:ascii="Times New Roman" w:eastAsia="Times New Roman" w:hAnsi="Times New Roman"/>
          <w:i/>
        </w:rPr>
        <w:t>Preventing Childhood Obesity: Health in the Balance.</w:t>
      </w:r>
      <w:r w:rsidR="00870D4A" w:rsidRPr="002B3AC2">
        <w:rPr>
          <w:rFonts w:ascii="Times New Roman" w:eastAsia="Times New Roman" w:hAnsi="Times New Roman"/>
        </w:rPr>
        <w:t xml:space="preserve"> Washington, DC: Nation</w:t>
      </w:r>
      <w:r w:rsidR="003D6385">
        <w:rPr>
          <w:rFonts w:ascii="Times New Roman" w:eastAsia="Times New Roman" w:hAnsi="Times New Roman"/>
        </w:rPr>
        <w:t>al Academy Press; 2005, pp. 237-</w:t>
      </w:r>
      <w:r w:rsidR="00870D4A" w:rsidRPr="002B3AC2">
        <w:rPr>
          <w:rFonts w:ascii="Times New Roman" w:eastAsia="Times New Roman" w:hAnsi="Times New Roman"/>
        </w:rPr>
        <w:t>284.</w:t>
      </w:r>
    </w:p>
    <w:p w14:paraId="646CC6D5" w14:textId="77777777" w:rsidR="002B3AC2" w:rsidRPr="002B3AC2" w:rsidRDefault="002B3AC2" w:rsidP="002B3AC2">
      <w:pPr>
        <w:tabs>
          <w:tab w:val="left" w:pos="720"/>
        </w:tabs>
        <w:ind w:left="720" w:hanging="720"/>
        <w:rPr>
          <w:rFonts w:ascii="Times New Roman" w:eastAsia="Times New Roman" w:hAnsi="Times New Roman"/>
        </w:rPr>
      </w:pPr>
    </w:p>
    <w:p w14:paraId="3FD0871F" w14:textId="5F9F6728" w:rsidR="002B3AC2" w:rsidRPr="002B3AC2" w:rsidRDefault="002B3AC2" w:rsidP="002B3AC2">
      <w:pPr>
        <w:ind w:left="720" w:hanging="720"/>
        <w:rPr>
          <w:rFonts w:ascii="Times New Roman" w:eastAsia="Times New Roman" w:hAnsi="Times New Roman"/>
        </w:rPr>
      </w:pPr>
      <w:r>
        <w:rPr>
          <w:rFonts w:ascii="Times New Roman" w:eastAsia="Times New Roman" w:hAnsi="Times New Roman"/>
        </w:rPr>
        <w:t>7</w:t>
      </w:r>
      <w:r w:rsidRPr="002B3AC2">
        <w:rPr>
          <w:rFonts w:ascii="Times New Roman" w:eastAsia="Times New Roman" w:hAnsi="Times New Roman"/>
        </w:rPr>
        <w:t>.</w:t>
      </w:r>
      <w:r>
        <w:rPr>
          <w:rFonts w:ascii="Times New Roman" w:eastAsia="Times New Roman" w:hAnsi="Times New Roman"/>
        </w:rPr>
        <w:tab/>
      </w:r>
      <w:r w:rsidRPr="002B3AC2">
        <w:rPr>
          <w:rFonts w:ascii="Times New Roman" w:eastAsia="Times New Roman" w:hAnsi="Times New Roman"/>
        </w:rPr>
        <w:t xml:space="preserve">Briggs M, Mueller CG, Fleischhacker S; American Dietetic Association; School Nutrition Association; Society for Nutrition Education. Position of the American Dietetic Association, School Nutrition Association, and Society for Nutrition Education: comprehensive school nutrition services. </w:t>
      </w:r>
      <w:r w:rsidRPr="002B3AC2">
        <w:rPr>
          <w:rFonts w:ascii="Times New Roman" w:eastAsia="Times New Roman" w:hAnsi="Times New Roman"/>
          <w:i/>
        </w:rPr>
        <w:t xml:space="preserve">Journal of the American Dietetic Association </w:t>
      </w:r>
      <w:r w:rsidR="003D6385">
        <w:rPr>
          <w:rFonts w:ascii="Times New Roman" w:eastAsia="Times New Roman" w:hAnsi="Times New Roman"/>
        </w:rPr>
        <w:t>2010; 110:1738-</w:t>
      </w:r>
      <w:r w:rsidRPr="002B3AC2">
        <w:rPr>
          <w:rFonts w:ascii="Times New Roman" w:eastAsia="Times New Roman" w:hAnsi="Times New Roman"/>
        </w:rPr>
        <w:t>1739.</w:t>
      </w:r>
    </w:p>
    <w:p w14:paraId="5C40EE4A" w14:textId="77777777" w:rsidR="002B3AC2" w:rsidRPr="002B3AC2" w:rsidRDefault="002B3AC2" w:rsidP="002B3AC2">
      <w:pPr>
        <w:rPr>
          <w:rFonts w:eastAsia="Times New Roman"/>
        </w:rPr>
      </w:pPr>
    </w:p>
    <w:p w14:paraId="31F50D00" w14:textId="2DF8682F" w:rsidR="002B3AC2" w:rsidRPr="002B3AC2" w:rsidRDefault="002B3AC2" w:rsidP="002B3AC2">
      <w:pPr>
        <w:ind w:left="720" w:hanging="720"/>
        <w:rPr>
          <w:rFonts w:eastAsia="Times New Roman"/>
        </w:rPr>
      </w:pPr>
      <w:r w:rsidRPr="002B3AC2">
        <w:rPr>
          <w:rFonts w:ascii="Times New Roman" w:eastAsia="Times New Roman" w:hAnsi="Times New Roman"/>
        </w:rPr>
        <w:t>8.</w:t>
      </w:r>
      <w:r w:rsidRPr="002B3AC2">
        <w:rPr>
          <w:rFonts w:eastAsia="Times New Roman"/>
        </w:rPr>
        <w:tab/>
      </w:r>
      <w:r w:rsidRPr="002B3AC2">
        <w:rPr>
          <w:rFonts w:ascii="Times New Roman" w:eastAsia="Times New Roman" w:hAnsi="Times New Roman"/>
        </w:rPr>
        <w:t xml:space="preserve">Robinson-Obrien R, Story M, Heim S. Impact of garden-based youth nutrition intervention programs: a review. </w:t>
      </w:r>
      <w:r w:rsidRPr="002B3AC2">
        <w:rPr>
          <w:rFonts w:ascii="Times New Roman" w:eastAsia="Times New Roman" w:hAnsi="Times New Roman"/>
          <w:i/>
        </w:rPr>
        <w:t>Journal of the American Dietetic Association</w:t>
      </w:r>
      <w:r w:rsidR="000C5524">
        <w:rPr>
          <w:rFonts w:ascii="Times New Roman" w:eastAsia="Times New Roman" w:hAnsi="Times New Roman"/>
        </w:rPr>
        <w:t xml:space="preserve"> 2009; 109:273-</w:t>
      </w:r>
      <w:r w:rsidRPr="002B3AC2">
        <w:rPr>
          <w:rFonts w:ascii="Times New Roman" w:eastAsia="Times New Roman" w:hAnsi="Times New Roman"/>
        </w:rPr>
        <w:t>80.</w:t>
      </w:r>
    </w:p>
    <w:p w14:paraId="4692C720" w14:textId="77777777" w:rsidR="00870D4A" w:rsidRPr="00870D4A" w:rsidRDefault="00870D4A" w:rsidP="00870D4A">
      <w:pPr>
        <w:pBdr>
          <w:bottom w:val="single" w:sz="12" w:space="1" w:color="auto"/>
        </w:pBdr>
        <w:tabs>
          <w:tab w:val="left" w:pos="720"/>
        </w:tabs>
        <w:ind w:left="720" w:hanging="720"/>
        <w:rPr>
          <w:rFonts w:ascii="Times New Roman" w:eastAsia="Times New Roman" w:hAnsi="Times New Roman"/>
        </w:rPr>
      </w:pPr>
    </w:p>
    <w:p w14:paraId="07EDF783" w14:textId="77777777" w:rsidR="00870D4A" w:rsidRPr="00870D4A" w:rsidRDefault="00870D4A" w:rsidP="00870D4A">
      <w:pPr>
        <w:pBdr>
          <w:bottom w:val="single" w:sz="12" w:space="1" w:color="auto"/>
        </w:pBdr>
        <w:tabs>
          <w:tab w:val="left" w:pos="720"/>
        </w:tabs>
        <w:ind w:left="720" w:hanging="720"/>
        <w:rPr>
          <w:rFonts w:ascii="Times New Roman" w:eastAsia="Times New Roman" w:hAnsi="Times New Roman"/>
        </w:rPr>
      </w:pPr>
      <w:r w:rsidRPr="00870D4A">
        <w:rPr>
          <w:rFonts w:ascii="Times New Roman" w:eastAsia="Times New Roman" w:hAnsi="Times New Roman"/>
        </w:rPr>
        <w:t>9.</w:t>
      </w:r>
      <w:r w:rsidRPr="00870D4A">
        <w:rPr>
          <w:rFonts w:ascii="Times New Roman" w:eastAsia="Times New Roman" w:hAnsi="Times New Roman"/>
        </w:rPr>
        <w:tab/>
        <w:t xml:space="preserve">Joshi A, Misako Azuma A, Feenstra G. Do farm-to-school programs make a difference? Findings and future research needs. </w:t>
      </w:r>
      <w:r w:rsidRPr="00870D4A">
        <w:rPr>
          <w:rFonts w:ascii="Times New Roman" w:eastAsia="Times New Roman" w:hAnsi="Times New Roman"/>
          <w:i/>
        </w:rPr>
        <w:t>Journal of Hunger and Environmental Nutrition</w:t>
      </w:r>
      <w:r w:rsidRPr="00870D4A">
        <w:rPr>
          <w:rFonts w:ascii="Times New Roman" w:eastAsia="Times New Roman" w:hAnsi="Times New Roman"/>
        </w:rPr>
        <w:t xml:space="preserve"> 2008;</w:t>
      </w:r>
      <w:r w:rsidR="00546F30">
        <w:rPr>
          <w:rFonts w:ascii="Times New Roman" w:eastAsia="Times New Roman" w:hAnsi="Times New Roman"/>
        </w:rPr>
        <w:t xml:space="preserve"> </w:t>
      </w:r>
      <w:r w:rsidRPr="00870D4A">
        <w:rPr>
          <w:rFonts w:ascii="Times New Roman" w:eastAsia="Times New Roman" w:hAnsi="Times New Roman"/>
        </w:rPr>
        <w:t>3:2-3</w:t>
      </w:r>
      <w:r w:rsidR="00546F30">
        <w:rPr>
          <w:rFonts w:ascii="Times New Roman" w:eastAsia="Times New Roman" w:hAnsi="Times New Roman"/>
        </w:rPr>
        <w:t>.</w:t>
      </w:r>
    </w:p>
    <w:p w14:paraId="4F3D0ABF" w14:textId="77777777" w:rsidR="00870D4A" w:rsidRPr="00870D4A" w:rsidRDefault="00870D4A" w:rsidP="00870D4A">
      <w:pPr>
        <w:pBdr>
          <w:bottom w:val="single" w:sz="12" w:space="1" w:color="auto"/>
        </w:pBdr>
        <w:tabs>
          <w:tab w:val="left" w:pos="720"/>
        </w:tabs>
        <w:ind w:left="720" w:hanging="720"/>
        <w:rPr>
          <w:rFonts w:ascii="Times New Roman" w:eastAsia="Times New Roman" w:hAnsi="Times New Roman"/>
        </w:rPr>
      </w:pPr>
    </w:p>
    <w:p w14:paraId="73D21707" w14:textId="493BEECA" w:rsidR="00870D4A" w:rsidRPr="00870D4A" w:rsidRDefault="00870D4A" w:rsidP="00870D4A">
      <w:pPr>
        <w:pBdr>
          <w:bottom w:val="single" w:sz="12" w:space="1" w:color="auto"/>
        </w:pBdr>
        <w:tabs>
          <w:tab w:val="left" w:pos="-2070"/>
          <w:tab w:val="left" w:pos="720"/>
        </w:tabs>
        <w:ind w:left="720" w:hanging="720"/>
        <w:rPr>
          <w:rFonts w:ascii="Times New Roman" w:eastAsia="Times New Roman" w:hAnsi="Times New Roman"/>
        </w:rPr>
      </w:pPr>
      <w:r w:rsidRPr="00870D4A">
        <w:rPr>
          <w:rFonts w:ascii="Times New Roman" w:eastAsia="Times New Roman" w:hAnsi="Times New Roman"/>
        </w:rPr>
        <w:t>10.</w:t>
      </w:r>
      <w:r w:rsidR="00BE4177">
        <w:rPr>
          <w:rFonts w:ascii="Times New Roman" w:eastAsia="Times New Roman" w:hAnsi="Times New Roman"/>
        </w:rPr>
        <w:tab/>
      </w:r>
      <w:r w:rsidRPr="00870D4A">
        <w:rPr>
          <w:rFonts w:ascii="Times New Roman" w:eastAsia="Times New Roman" w:hAnsi="Times New Roman"/>
        </w:rPr>
        <w:t xml:space="preserve">Just DR, Mancino L, Wansink B. </w:t>
      </w:r>
      <w:r w:rsidR="000455A1">
        <w:rPr>
          <w:rFonts w:ascii="Times New Roman" w:eastAsia="Times New Roman" w:hAnsi="Times New Roman"/>
          <w:i/>
        </w:rPr>
        <w:t>Could Behavioral Economics Help Improve Diet Quality for Nutrition A</w:t>
      </w:r>
      <w:r w:rsidRPr="00870D4A">
        <w:rPr>
          <w:rFonts w:ascii="Times New Roman" w:eastAsia="Times New Roman" w:hAnsi="Times New Roman"/>
          <w:i/>
        </w:rPr>
        <w:t>ssistance</w:t>
      </w:r>
      <w:r w:rsidR="000455A1">
        <w:rPr>
          <w:rFonts w:ascii="Times New Roman" w:eastAsia="Times New Roman" w:hAnsi="Times New Roman"/>
          <w:i/>
        </w:rPr>
        <w:t xml:space="preserve"> Program P</w:t>
      </w:r>
      <w:r w:rsidRPr="00870D4A">
        <w:rPr>
          <w:rFonts w:ascii="Times New Roman" w:eastAsia="Times New Roman" w:hAnsi="Times New Roman"/>
          <w:i/>
        </w:rPr>
        <w:t>articipants?</w:t>
      </w:r>
      <w:r w:rsidRPr="00870D4A">
        <w:rPr>
          <w:rFonts w:ascii="Times New Roman" w:eastAsia="Times New Roman" w:hAnsi="Times New Roman"/>
        </w:rPr>
        <w:t xml:space="preserve"> Economic</w:t>
      </w:r>
      <w:r w:rsidR="000455A1">
        <w:rPr>
          <w:rFonts w:ascii="Times New Roman" w:eastAsia="Times New Roman" w:hAnsi="Times New Roman"/>
        </w:rPr>
        <w:t xml:space="preserve"> Research Report no. 43. Washington, DC: </w:t>
      </w:r>
      <w:r w:rsidRPr="00870D4A">
        <w:rPr>
          <w:rFonts w:ascii="Times New Roman" w:eastAsia="Times New Roman" w:hAnsi="Times New Roman"/>
        </w:rPr>
        <w:t>U</w:t>
      </w:r>
      <w:r w:rsidR="00F67B18">
        <w:rPr>
          <w:rFonts w:ascii="Times New Roman" w:eastAsia="Times New Roman" w:hAnsi="Times New Roman"/>
        </w:rPr>
        <w:t>.</w:t>
      </w:r>
      <w:r w:rsidRPr="00870D4A">
        <w:rPr>
          <w:rFonts w:ascii="Times New Roman" w:eastAsia="Times New Roman" w:hAnsi="Times New Roman"/>
        </w:rPr>
        <w:t>S</w:t>
      </w:r>
      <w:r w:rsidR="00F67B18">
        <w:rPr>
          <w:rFonts w:ascii="Times New Roman" w:eastAsia="Times New Roman" w:hAnsi="Times New Roman"/>
        </w:rPr>
        <w:t>.</w:t>
      </w:r>
      <w:r w:rsidRPr="00870D4A">
        <w:rPr>
          <w:rFonts w:ascii="Times New Roman" w:eastAsia="Times New Roman" w:hAnsi="Times New Roman"/>
        </w:rPr>
        <w:t xml:space="preserve"> Department of Agriculture, Economic Research Service</w:t>
      </w:r>
      <w:r w:rsidR="009D595B">
        <w:rPr>
          <w:rFonts w:ascii="Times New Roman" w:eastAsia="Times New Roman" w:hAnsi="Times New Roman"/>
        </w:rPr>
        <w:t>;</w:t>
      </w:r>
      <w:r w:rsidR="000455A1">
        <w:rPr>
          <w:rFonts w:ascii="Times New Roman" w:eastAsia="Times New Roman" w:hAnsi="Times New Roman"/>
        </w:rPr>
        <w:t xml:space="preserve"> 2007</w:t>
      </w:r>
      <w:r w:rsidRPr="00870D4A">
        <w:rPr>
          <w:rFonts w:ascii="Times New Roman" w:eastAsia="Times New Roman" w:hAnsi="Times New Roman"/>
        </w:rPr>
        <w:t>.</w:t>
      </w:r>
    </w:p>
    <w:p w14:paraId="5DCA58FC" w14:textId="77777777" w:rsidR="00A02A36" w:rsidRDefault="00A02A36" w:rsidP="00870D4A">
      <w:pPr>
        <w:pBdr>
          <w:bottom w:val="single" w:sz="12" w:space="1" w:color="auto"/>
        </w:pBdr>
        <w:tabs>
          <w:tab w:val="left" w:pos="-2070"/>
          <w:tab w:val="left" w:pos="720"/>
        </w:tabs>
        <w:ind w:left="720" w:hanging="720"/>
        <w:rPr>
          <w:rFonts w:ascii="Times New Roman" w:eastAsia="Times New Roman" w:hAnsi="Times New Roman"/>
        </w:rPr>
      </w:pPr>
    </w:p>
    <w:p w14:paraId="36C495B0" w14:textId="77777777" w:rsidR="00870D4A" w:rsidRDefault="00870D4A" w:rsidP="00870D4A">
      <w:pPr>
        <w:pBdr>
          <w:bottom w:val="single" w:sz="12" w:space="1" w:color="auto"/>
        </w:pBdr>
        <w:tabs>
          <w:tab w:val="left" w:pos="-2070"/>
          <w:tab w:val="left" w:pos="720"/>
        </w:tabs>
        <w:ind w:left="720" w:hanging="720"/>
        <w:rPr>
          <w:rFonts w:ascii="Times New Roman" w:eastAsia="Times New Roman" w:hAnsi="Times New Roman"/>
        </w:rPr>
      </w:pPr>
      <w:r w:rsidRPr="00870D4A">
        <w:rPr>
          <w:rFonts w:ascii="Times New Roman" w:eastAsia="Times New Roman" w:hAnsi="Times New Roman"/>
        </w:rPr>
        <w:t>11.</w:t>
      </w:r>
      <w:r w:rsidRPr="00870D4A">
        <w:rPr>
          <w:rFonts w:ascii="Times New Roman" w:eastAsia="Times New Roman" w:hAnsi="Times New Roman"/>
        </w:rPr>
        <w:tab/>
        <w:t xml:space="preserve">Slusser WM, Cumberland WG, Browdy BL, et al. A school salad bar increases frequency of fruit and vegetable consumption among children living in low-income households.  </w:t>
      </w:r>
      <w:r w:rsidRPr="00870D4A">
        <w:rPr>
          <w:rFonts w:ascii="Times New Roman" w:eastAsia="Times New Roman" w:hAnsi="Times New Roman"/>
          <w:i/>
        </w:rPr>
        <w:t>Public Health Nutrition</w:t>
      </w:r>
      <w:r w:rsidRPr="00870D4A">
        <w:rPr>
          <w:rFonts w:ascii="Times New Roman" w:eastAsia="Times New Roman" w:hAnsi="Times New Roman"/>
        </w:rPr>
        <w:t xml:space="preserve"> </w:t>
      </w:r>
      <w:r w:rsidR="00546F30">
        <w:rPr>
          <w:rFonts w:ascii="Times New Roman" w:eastAsia="Times New Roman" w:hAnsi="Times New Roman"/>
        </w:rPr>
        <w:t xml:space="preserve">2007; </w:t>
      </w:r>
      <w:r w:rsidRPr="00870D4A">
        <w:rPr>
          <w:rFonts w:ascii="Times New Roman" w:eastAsia="Times New Roman" w:hAnsi="Times New Roman"/>
        </w:rPr>
        <w:t>10(12):1490-1496.</w:t>
      </w:r>
    </w:p>
    <w:p w14:paraId="2EAF481F" w14:textId="77777777" w:rsidR="00870D4A" w:rsidRDefault="00870D4A" w:rsidP="00870D4A">
      <w:pPr>
        <w:pBdr>
          <w:bottom w:val="single" w:sz="12" w:space="1" w:color="auto"/>
        </w:pBdr>
        <w:tabs>
          <w:tab w:val="left" w:pos="-2070"/>
          <w:tab w:val="left" w:pos="720"/>
        </w:tabs>
        <w:ind w:left="720" w:hanging="720"/>
        <w:rPr>
          <w:rFonts w:ascii="Times New Roman" w:eastAsia="Times New Roman" w:hAnsi="Times New Roman"/>
        </w:rPr>
      </w:pPr>
    </w:p>
    <w:p w14:paraId="156E962B" w14:textId="1121602C" w:rsidR="00870D4A" w:rsidRPr="00870D4A" w:rsidRDefault="00870D4A" w:rsidP="00870D4A">
      <w:pPr>
        <w:pBdr>
          <w:bottom w:val="single" w:sz="12" w:space="1" w:color="auto"/>
        </w:pBdr>
        <w:tabs>
          <w:tab w:val="left" w:pos="-2070"/>
          <w:tab w:val="left" w:pos="720"/>
        </w:tabs>
        <w:ind w:left="720" w:hanging="720"/>
        <w:rPr>
          <w:rFonts w:ascii="Times New Roman" w:eastAsia="Times New Roman" w:hAnsi="Times New Roman"/>
        </w:rPr>
      </w:pPr>
      <w:r w:rsidRPr="00870D4A">
        <w:rPr>
          <w:rFonts w:ascii="Times New Roman" w:eastAsia="Times New Roman" w:hAnsi="Times New Roman"/>
        </w:rPr>
        <w:t>12.</w:t>
      </w:r>
      <w:r w:rsidR="00BE4177">
        <w:rPr>
          <w:rFonts w:ascii="Times New Roman" w:eastAsia="Times New Roman" w:hAnsi="Times New Roman"/>
        </w:rPr>
        <w:tab/>
      </w:r>
      <w:r w:rsidRPr="00870D4A">
        <w:rPr>
          <w:rFonts w:ascii="Times New Roman" w:eastAsia="Times New Roman" w:hAnsi="Times New Roman"/>
        </w:rPr>
        <w:t>Adams MA, Pelletier RL, Zive MM, Sallis JF. Salad bars and fruit and vegetable cons</w:t>
      </w:r>
      <w:r w:rsidR="00462600">
        <w:rPr>
          <w:rFonts w:ascii="Times New Roman" w:eastAsia="Times New Roman" w:hAnsi="Times New Roman"/>
        </w:rPr>
        <w:t xml:space="preserve">umption in elementary schools: </w:t>
      </w:r>
      <w:r w:rsidRPr="00870D4A">
        <w:rPr>
          <w:rFonts w:ascii="Times New Roman" w:eastAsia="Times New Roman" w:hAnsi="Times New Roman"/>
        </w:rPr>
        <w:t xml:space="preserve">a plate waste study. </w:t>
      </w:r>
      <w:r w:rsidRPr="00870D4A">
        <w:rPr>
          <w:rFonts w:ascii="Times New Roman" w:eastAsia="Times New Roman" w:hAnsi="Times New Roman"/>
          <w:i/>
        </w:rPr>
        <w:t xml:space="preserve">Journal of the American Dietetic Association </w:t>
      </w:r>
      <w:r w:rsidR="00546F30" w:rsidRPr="00546F30">
        <w:rPr>
          <w:rFonts w:ascii="Times New Roman" w:eastAsia="Times New Roman" w:hAnsi="Times New Roman"/>
        </w:rPr>
        <w:t>2005;</w:t>
      </w:r>
      <w:r w:rsidR="00546F30">
        <w:rPr>
          <w:rFonts w:ascii="Times New Roman" w:eastAsia="Times New Roman" w:hAnsi="Times New Roman"/>
          <w:i/>
        </w:rPr>
        <w:t xml:space="preserve"> </w:t>
      </w:r>
      <w:r w:rsidRPr="00870D4A">
        <w:rPr>
          <w:rFonts w:ascii="Times New Roman" w:eastAsia="Times New Roman" w:hAnsi="Times New Roman"/>
        </w:rPr>
        <w:t>105(11):1789-1792.</w:t>
      </w:r>
    </w:p>
    <w:p w14:paraId="4E83BF58" w14:textId="77777777" w:rsidR="00870D4A" w:rsidRPr="00870D4A" w:rsidRDefault="00870D4A" w:rsidP="00870D4A">
      <w:pPr>
        <w:pBdr>
          <w:bottom w:val="single" w:sz="12" w:space="1" w:color="auto"/>
        </w:pBdr>
        <w:tabs>
          <w:tab w:val="left" w:pos="-2070"/>
        </w:tabs>
        <w:rPr>
          <w:rFonts w:ascii="Times New Roman" w:eastAsia="Times New Roman" w:hAnsi="Times New Roman"/>
        </w:rPr>
      </w:pPr>
    </w:p>
    <w:p w14:paraId="176DFC9A" w14:textId="781C764F" w:rsidR="002270DD" w:rsidRDefault="00870D4A" w:rsidP="004D55B7">
      <w:pPr>
        <w:pBdr>
          <w:bottom w:val="single" w:sz="12" w:space="1" w:color="auto"/>
        </w:pBdr>
        <w:tabs>
          <w:tab w:val="left" w:pos="-2070"/>
        </w:tabs>
        <w:ind w:left="720" w:hanging="720"/>
        <w:rPr>
          <w:rFonts w:ascii="Times New Roman" w:eastAsia="Times New Roman" w:hAnsi="Times New Roman"/>
        </w:rPr>
      </w:pPr>
      <w:r w:rsidRPr="00870D4A">
        <w:rPr>
          <w:rFonts w:ascii="Times New Roman" w:eastAsia="Times New Roman" w:hAnsi="Times New Roman"/>
        </w:rPr>
        <w:t>13.</w:t>
      </w:r>
      <w:r w:rsidR="00BE4177">
        <w:rPr>
          <w:rFonts w:ascii="Times New Roman" w:eastAsia="Times New Roman" w:hAnsi="Times New Roman"/>
        </w:rPr>
        <w:tab/>
      </w:r>
      <w:r w:rsidRPr="00870D4A">
        <w:rPr>
          <w:rFonts w:ascii="Times New Roman" w:eastAsia="Times New Roman" w:hAnsi="Times New Roman"/>
        </w:rPr>
        <w:t xml:space="preserve">American Academy of Pediatrics, Committee on Nutrition and the Council of Sports Medicine and Fitness. Clinical Report-Sports drinks and energy drinks for children and adolescents: Are they appropriate? </w:t>
      </w:r>
      <w:r w:rsidRPr="00870D4A">
        <w:rPr>
          <w:rFonts w:ascii="Times New Roman" w:eastAsia="Times New Roman" w:hAnsi="Times New Roman"/>
          <w:i/>
        </w:rPr>
        <w:t>Pediatrics</w:t>
      </w:r>
      <w:r w:rsidRPr="00870D4A">
        <w:rPr>
          <w:rFonts w:ascii="Times New Roman" w:eastAsia="Times New Roman" w:hAnsi="Times New Roman"/>
        </w:rPr>
        <w:t xml:space="preserve"> 2011;</w:t>
      </w:r>
      <w:r w:rsidR="00546F30">
        <w:rPr>
          <w:rFonts w:ascii="Times New Roman" w:eastAsia="Times New Roman" w:hAnsi="Times New Roman"/>
        </w:rPr>
        <w:t xml:space="preserve"> </w:t>
      </w:r>
      <w:r w:rsidRPr="00870D4A">
        <w:rPr>
          <w:rFonts w:ascii="Times New Roman" w:eastAsia="Times New Roman" w:hAnsi="Times New Roman"/>
        </w:rPr>
        <w:t>127:1182-1189.</w:t>
      </w:r>
    </w:p>
    <w:p w14:paraId="02F26D76" w14:textId="77777777" w:rsidR="000A2C85" w:rsidRDefault="000A2C85" w:rsidP="00870D4A">
      <w:pPr>
        <w:pBdr>
          <w:bottom w:val="single" w:sz="12" w:space="1" w:color="auto"/>
        </w:pBdr>
        <w:tabs>
          <w:tab w:val="left" w:pos="-2070"/>
        </w:tabs>
        <w:ind w:left="720" w:hanging="720"/>
        <w:rPr>
          <w:rFonts w:ascii="Times New Roman" w:eastAsia="Times New Roman" w:hAnsi="Times New Roman"/>
        </w:rPr>
      </w:pPr>
    </w:p>
    <w:p w14:paraId="2B280F88" w14:textId="76FEC58D" w:rsidR="00870D4A" w:rsidRPr="00870D4A" w:rsidRDefault="00870D4A" w:rsidP="00870D4A">
      <w:pPr>
        <w:pBdr>
          <w:bottom w:val="single" w:sz="12" w:space="1" w:color="auto"/>
        </w:pBdr>
        <w:tabs>
          <w:tab w:val="left" w:pos="-2070"/>
        </w:tabs>
        <w:ind w:left="720" w:hanging="720"/>
        <w:rPr>
          <w:rFonts w:ascii="Times New Roman" w:eastAsia="Times New Roman" w:hAnsi="Times New Roman"/>
        </w:rPr>
      </w:pPr>
      <w:r w:rsidRPr="00870D4A">
        <w:rPr>
          <w:rFonts w:ascii="Times New Roman" w:eastAsia="Times New Roman" w:hAnsi="Times New Roman"/>
        </w:rPr>
        <w:t>14.</w:t>
      </w:r>
      <w:r w:rsidR="00BE4177">
        <w:rPr>
          <w:rFonts w:ascii="Times New Roman" w:eastAsia="Times New Roman" w:hAnsi="Times New Roman"/>
        </w:rPr>
        <w:tab/>
      </w:r>
      <w:r w:rsidRPr="00870D4A">
        <w:rPr>
          <w:rFonts w:ascii="Times New Roman" w:eastAsia="Times New Roman" w:hAnsi="Times New Roman"/>
        </w:rPr>
        <w:t xml:space="preserve">Patel AI, Bogart LM, Elliott MN, et al. Increasing the availability and consumption of drinking water in schools: a pilot study. </w:t>
      </w:r>
      <w:r w:rsidR="001F21BE" w:rsidRPr="001F21BE">
        <w:rPr>
          <w:rFonts w:ascii="Times New Roman" w:eastAsia="Times New Roman" w:hAnsi="Times New Roman"/>
          <w:i/>
        </w:rPr>
        <w:t>Preventing Chronic Disease</w:t>
      </w:r>
      <w:r w:rsidRPr="00870D4A">
        <w:rPr>
          <w:rFonts w:ascii="Times New Roman" w:eastAsia="Times New Roman" w:hAnsi="Times New Roman"/>
        </w:rPr>
        <w:t xml:space="preserve"> </w:t>
      </w:r>
      <w:r w:rsidR="00462600">
        <w:rPr>
          <w:rFonts w:ascii="Times New Roman" w:eastAsia="Times New Roman" w:hAnsi="Times New Roman"/>
        </w:rPr>
        <w:t xml:space="preserve">[serial online] </w:t>
      </w:r>
      <w:r w:rsidRPr="00870D4A">
        <w:rPr>
          <w:rFonts w:ascii="Times New Roman" w:eastAsia="Times New Roman" w:hAnsi="Times New Roman"/>
        </w:rPr>
        <w:t>2011;</w:t>
      </w:r>
      <w:r w:rsidR="00546F30">
        <w:rPr>
          <w:rFonts w:ascii="Times New Roman" w:eastAsia="Times New Roman" w:hAnsi="Times New Roman"/>
        </w:rPr>
        <w:t xml:space="preserve"> </w:t>
      </w:r>
      <w:r w:rsidRPr="00870D4A">
        <w:rPr>
          <w:rFonts w:ascii="Times New Roman" w:eastAsia="Times New Roman" w:hAnsi="Times New Roman"/>
        </w:rPr>
        <w:t>8(3):A60.</w:t>
      </w:r>
    </w:p>
    <w:p w14:paraId="3AE8AF38" w14:textId="77777777" w:rsidR="00870D4A" w:rsidRPr="00870D4A" w:rsidRDefault="00870D4A" w:rsidP="00870D4A">
      <w:pPr>
        <w:pBdr>
          <w:bottom w:val="single" w:sz="12" w:space="1" w:color="auto"/>
        </w:pBdr>
        <w:tabs>
          <w:tab w:val="left" w:pos="-2070"/>
        </w:tabs>
        <w:rPr>
          <w:rFonts w:ascii="Times New Roman" w:eastAsia="Times New Roman" w:hAnsi="Times New Roman"/>
        </w:rPr>
      </w:pPr>
    </w:p>
    <w:p w14:paraId="0B96D6E1" w14:textId="6B6D0C9C" w:rsidR="00870D4A" w:rsidRPr="00870D4A" w:rsidRDefault="00870D4A" w:rsidP="00870D4A">
      <w:pPr>
        <w:pBdr>
          <w:bottom w:val="single" w:sz="12" w:space="1" w:color="auto"/>
        </w:pBdr>
        <w:tabs>
          <w:tab w:val="left" w:pos="-2070"/>
        </w:tabs>
        <w:ind w:left="720" w:hanging="720"/>
        <w:rPr>
          <w:rFonts w:ascii="Times New Roman" w:eastAsia="Times New Roman" w:hAnsi="Times New Roman"/>
        </w:rPr>
      </w:pPr>
      <w:r w:rsidRPr="00870D4A">
        <w:rPr>
          <w:rFonts w:ascii="Times New Roman" w:eastAsia="Times New Roman" w:hAnsi="Times New Roman"/>
        </w:rPr>
        <w:t>15.</w:t>
      </w:r>
      <w:r w:rsidR="00BE4177">
        <w:rPr>
          <w:rFonts w:ascii="Times New Roman" w:eastAsia="Times New Roman" w:hAnsi="Times New Roman"/>
        </w:rPr>
        <w:tab/>
      </w:r>
      <w:r w:rsidRPr="00870D4A">
        <w:rPr>
          <w:rFonts w:ascii="Times New Roman" w:eastAsia="Times New Roman" w:hAnsi="Times New Roman"/>
        </w:rPr>
        <w:t xml:space="preserve">Institute of Medicine. </w:t>
      </w:r>
      <w:r w:rsidRPr="00870D4A">
        <w:rPr>
          <w:rFonts w:ascii="Times New Roman" w:eastAsia="Times New Roman" w:hAnsi="Times New Roman"/>
          <w:i/>
        </w:rPr>
        <w:t>Nutrition Standards for Foods in Schools: Leading the Way</w:t>
      </w:r>
      <w:r w:rsidR="00407A33">
        <w:rPr>
          <w:rFonts w:ascii="Times New Roman" w:eastAsia="Times New Roman" w:hAnsi="Times New Roman"/>
          <w:i/>
        </w:rPr>
        <w:t xml:space="preserve"> t</w:t>
      </w:r>
      <w:r w:rsidRPr="00870D4A">
        <w:rPr>
          <w:rFonts w:ascii="Times New Roman" w:eastAsia="Times New Roman" w:hAnsi="Times New Roman"/>
          <w:i/>
        </w:rPr>
        <w:t>oward Healthier Youth</w:t>
      </w:r>
      <w:r w:rsidR="00462600">
        <w:rPr>
          <w:rFonts w:ascii="Times New Roman" w:eastAsia="Times New Roman" w:hAnsi="Times New Roman"/>
        </w:rPr>
        <w:t xml:space="preserve">. </w:t>
      </w:r>
      <w:r w:rsidRPr="00870D4A">
        <w:rPr>
          <w:rFonts w:ascii="Times New Roman" w:eastAsia="Times New Roman" w:hAnsi="Times New Roman"/>
        </w:rPr>
        <w:t>Washington, DC: Institute of Medicine of the National Academies, 2007.</w:t>
      </w:r>
    </w:p>
    <w:p w14:paraId="34BE3FEB" w14:textId="77777777" w:rsidR="00870D4A" w:rsidRPr="00870D4A" w:rsidRDefault="00870D4A" w:rsidP="00870D4A">
      <w:pPr>
        <w:pBdr>
          <w:bottom w:val="single" w:sz="12" w:space="1" w:color="auto"/>
        </w:pBdr>
        <w:tabs>
          <w:tab w:val="left" w:pos="-2070"/>
        </w:tabs>
        <w:rPr>
          <w:rFonts w:ascii="Times New Roman" w:eastAsia="Times New Roman" w:hAnsi="Times New Roman"/>
        </w:rPr>
      </w:pPr>
    </w:p>
    <w:p w14:paraId="7BF0D8ED" w14:textId="4D4765AC" w:rsidR="00870D4A" w:rsidRDefault="00870D4A" w:rsidP="00F34CC1">
      <w:pPr>
        <w:pBdr>
          <w:bottom w:val="single" w:sz="12" w:space="1" w:color="auto"/>
        </w:pBdr>
        <w:tabs>
          <w:tab w:val="left" w:pos="-2070"/>
          <w:tab w:val="left" w:pos="720"/>
        </w:tabs>
        <w:ind w:left="720" w:hanging="720"/>
        <w:rPr>
          <w:rFonts w:ascii="Times New Roman" w:eastAsia="Times New Roman" w:hAnsi="Times New Roman"/>
        </w:rPr>
      </w:pPr>
      <w:r w:rsidRPr="00870D4A">
        <w:rPr>
          <w:rFonts w:ascii="Times New Roman" w:eastAsia="Times New Roman" w:hAnsi="Times New Roman"/>
        </w:rPr>
        <w:t>16.</w:t>
      </w:r>
      <w:r w:rsidR="00BE4177">
        <w:rPr>
          <w:rFonts w:ascii="Times New Roman" w:eastAsia="Times New Roman" w:hAnsi="Times New Roman"/>
        </w:rPr>
        <w:tab/>
      </w:r>
      <w:r w:rsidRPr="00870D4A">
        <w:rPr>
          <w:rFonts w:ascii="Times New Roman" w:eastAsia="Times New Roman" w:hAnsi="Times New Roman"/>
        </w:rPr>
        <w:t xml:space="preserve">Centers for Disease Control and Prevention. School health guidelines to promote healthy eating and physical activity. </w:t>
      </w:r>
      <w:r w:rsidRPr="001F21BE">
        <w:rPr>
          <w:rFonts w:ascii="Times New Roman" w:eastAsia="Times New Roman" w:hAnsi="Times New Roman"/>
          <w:i/>
        </w:rPr>
        <w:t>M</w:t>
      </w:r>
      <w:r w:rsidR="00F67B18">
        <w:rPr>
          <w:rFonts w:ascii="Times New Roman" w:eastAsia="Times New Roman" w:hAnsi="Times New Roman"/>
          <w:i/>
        </w:rPr>
        <w:t xml:space="preserve">orbidity and </w:t>
      </w:r>
      <w:r w:rsidRPr="001F21BE">
        <w:rPr>
          <w:rFonts w:ascii="Times New Roman" w:eastAsia="Times New Roman" w:hAnsi="Times New Roman"/>
          <w:i/>
        </w:rPr>
        <w:t>M</w:t>
      </w:r>
      <w:r w:rsidR="00F67B18">
        <w:rPr>
          <w:rFonts w:ascii="Times New Roman" w:eastAsia="Times New Roman" w:hAnsi="Times New Roman"/>
          <w:i/>
        </w:rPr>
        <w:t xml:space="preserve">ortality </w:t>
      </w:r>
      <w:r w:rsidRPr="001F21BE">
        <w:rPr>
          <w:rFonts w:ascii="Times New Roman" w:eastAsia="Times New Roman" w:hAnsi="Times New Roman"/>
          <w:i/>
        </w:rPr>
        <w:t>W</w:t>
      </w:r>
      <w:r w:rsidR="00F67B18">
        <w:rPr>
          <w:rFonts w:ascii="Times New Roman" w:eastAsia="Times New Roman" w:hAnsi="Times New Roman"/>
          <w:i/>
        </w:rPr>
        <w:t xml:space="preserve">eekly </w:t>
      </w:r>
      <w:r w:rsidRPr="001F21BE">
        <w:rPr>
          <w:rFonts w:ascii="Times New Roman" w:eastAsia="Times New Roman" w:hAnsi="Times New Roman"/>
          <w:i/>
        </w:rPr>
        <w:t>R</w:t>
      </w:r>
      <w:r w:rsidR="00F67B18">
        <w:rPr>
          <w:rFonts w:ascii="Times New Roman" w:eastAsia="Times New Roman" w:hAnsi="Times New Roman"/>
          <w:i/>
        </w:rPr>
        <w:t>eport</w:t>
      </w:r>
      <w:r w:rsidRPr="00870D4A">
        <w:rPr>
          <w:rFonts w:ascii="Times New Roman" w:eastAsia="Times New Roman" w:hAnsi="Times New Roman"/>
        </w:rPr>
        <w:t xml:space="preserve"> 2011;</w:t>
      </w:r>
      <w:r w:rsidR="00546F30">
        <w:rPr>
          <w:rFonts w:ascii="Times New Roman" w:eastAsia="Times New Roman" w:hAnsi="Times New Roman"/>
        </w:rPr>
        <w:t xml:space="preserve"> </w:t>
      </w:r>
      <w:r w:rsidRPr="00870D4A">
        <w:rPr>
          <w:rFonts w:ascii="Times New Roman" w:eastAsia="Times New Roman" w:hAnsi="Times New Roman"/>
        </w:rPr>
        <w:t>60(RR05):1–76.</w:t>
      </w:r>
    </w:p>
    <w:p w14:paraId="6EBAB1D4" w14:textId="77777777" w:rsidR="004D51BC" w:rsidRPr="00870D4A" w:rsidRDefault="004D51BC" w:rsidP="00870D4A">
      <w:pPr>
        <w:pBdr>
          <w:bottom w:val="single" w:sz="12" w:space="1" w:color="auto"/>
        </w:pBdr>
        <w:tabs>
          <w:tab w:val="left" w:pos="-2070"/>
          <w:tab w:val="left" w:pos="720"/>
        </w:tabs>
        <w:ind w:left="720" w:hanging="720"/>
        <w:rPr>
          <w:rFonts w:ascii="Times New Roman" w:eastAsia="Times New Roman" w:hAnsi="Times New Roman"/>
        </w:rPr>
      </w:pPr>
    </w:p>
    <w:p w14:paraId="61BEEF1D" w14:textId="4C2D3882" w:rsidR="00E7054D" w:rsidRDefault="00E7054D" w:rsidP="00E7054D">
      <w:pPr>
        <w:autoSpaceDE w:val="0"/>
        <w:autoSpaceDN w:val="0"/>
        <w:adjustRightInd w:val="0"/>
        <w:rPr>
          <w:rFonts w:ascii="Times New Roman" w:hAnsi="Times New Roman"/>
          <w:b/>
          <w:bCs/>
        </w:rPr>
      </w:pPr>
    </w:p>
    <w:p w14:paraId="76E1C64E" w14:textId="32D53E4C" w:rsidR="00E013AC" w:rsidRDefault="00E013AC" w:rsidP="00E7054D">
      <w:pPr>
        <w:autoSpaceDE w:val="0"/>
        <w:autoSpaceDN w:val="0"/>
        <w:adjustRightInd w:val="0"/>
        <w:rPr>
          <w:rFonts w:ascii="Times New Roman" w:hAnsi="Times New Roman"/>
          <w:b/>
          <w:bCs/>
        </w:rPr>
      </w:pPr>
    </w:p>
    <w:p w14:paraId="12585182" w14:textId="77777777" w:rsidR="00016A6C" w:rsidRDefault="00016A6C" w:rsidP="00E7054D">
      <w:pPr>
        <w:autoSpaceDE w:val="0"/>
        <w:autoSpaceDN w:val="0"/>
        <w:adjustRightInd w:val="0"/>
        <w:rPr>
          <w:rFonts w:ascii="Times New Roman" w:hAnsi="Times New Roman"/>
          <w:b/>
          <w:bCs/>
        </w:rPr>
      </w:pPr>
    </w:p>
    <w:p w14:paraId="7579FA42" w14:textId="77777777" w:rsidR="003D6385" w:rsidRDefault="003D6385" w:rsidP="00E7054D">
      <w:pPr>
        <w:autoSpaceDE w:val="0"/>
        <w:autoSpaceDN w:val="0"/>
        <w:adjustRightInd w:val="0"/>
        <w:rPr>
          <w:rFonts w:ascii="Times New Roman" w:hAnsi="Times New Roman"/>
          <w:b/>
          <w:bCs/>
        </w:rPr>
      </w:pPr>
    </w:p>
    <w:p w14:paraId="6382B85A" w14:textId="77777777" w:rsidR="003D6385" w:rsidRDefault="003D6385" w:rsidP="00E7054D">
      <w:pPr>
        <w:autoSpaceDE w:val="0"/>
        <w:autoSpaceDN w:val="0"/>
        <w:adjustRightInd w:val="0"/>
        <w:rPr>
          <w:rFonts w:ascii="Times New Roman" w:hAnsi="Times New Roman"/>
          <w:b/>
          <w:bCs/>
        </w:rPr>
      </w:pPr>
    </w:p>
    <w:p w14:paraId="28E730A2" w14:textId="77777777" w:rsidR="003D6385" w:rsidRDefault="003D6385" w:rsidP="00E7054D">
      <w:pPr>
        <w:autoSpaceDE w:val="0"/>
        <w:autoSpaceDN w:val="0"/>
        <w:adjustRightInd w:val="0"/>
        <w:rPr>
          <w:rFonts w:ascii="Times New Roman" w:hAnsi="Times New Roman"/>
          <w:b/>
          <w:bCs/>
        </w:rPr>
      </w:pPr>
    </w:p>
    <w:p w14:paraId="48418BD2" w14:textId="77777777" w:rsidR="003D6385" w:rsidRDefault="003D6385" w:rsidP="00E7054D">
      <w:pPr>
        <w:autoSpaceDE w:val="0"/>
        <w:autoSpaceDN w:val="0"/>
        <w:adjustRightInd w:val="0"/>
        <w:rPr>
          <w:rFonts w:ascii="Times New Roman" w:hAnsi="Times New Roman"/>
          <w:b/>
          <w:bCs/>
        </w:rPr>
      </w:pPr>
    </w:p>
    <w:p w14:paraId="159DD062" w14:textId="77777777" w:rsidR="003D6385" w:rsidRDefault="003D6385" w:rsidP="00E7054D">
      <w:pPr>
        <w:autoSpaceDE w:val="0"/>
        <w:autoSpaceDN w:val="0"/>
        <w:adjustRightInd w:val="0"/>
        <w:rPr>
          <w:rFonts w:ascii="Times New Roman" w:hAnsi="Times New Roman"/>
          <w:b/>
          <w:bCs/>
        </w:rPr>
      </w:pPr>
    </w:p>
    <w:p w14:paraId="3001F9E1" w14:textId="77777777" w:rsidR="003D6385" w:rsidRPr="000306F2" w:rsidRDefault="003D6385" w:rsidP="00E7054D">
      <w:pPr>
        <w:autoSpaceDE w:val="0"/>
        <w:autoSpaceDN w:val="0"/>
        <w:adjustRightInd w:val="0"/>
        <w:rPr>
          <w:rFonts w:ascii="Times New Roman" w:hAnsi="Times New Roman"/>
          <w:b/>
          <w:bCs/>
        </w:rPr>
      </w:pPr>
    </w:p>
    <w:p w14:paraId="74E80A04" w14:textId="67EA2823" w:rsidR="001B65DB" w:rsidRPr="001B65DB" w:rsidRDefault="001B65DB" w:rsidP="001B65DB">
      <w:pPr>
        <w:tabs>
          <w:tab w:val="left" w:pos="720"/>
        </w:tabs>
        <w:autoSpaceDE w:val="0"/>
        <w:autoSpaceDN w:val="0"/>
        <w:adjustRightInd w:val="0"/>
        <w:rPr>
          <w:rFonts w:ascii="Times New Roman" w:eastAsia="Times New Roman" w:hAnsi="Times New Roman"/>
        </w:rPr>
      </w:pPr>
      <w:r w:rsidRPr="001B65DB">
        <w:rPr>
          <w:rFonts w:ascii="Times New Roman" w:eastAsia="Times New Roman" w:hAnsi="Times New Roman"/>
          <w:b/>
          <w:bCs/>
        </w:rPr>
        <w:lastRenderedPageBreak/>
        <w:t>QUESTION:</w:t>
      </w:r>
    </w:p>
    <w:p w14:paraId="04D53D88" w14:textId="77777777" w:rsidR="001B65DB" w:rsidRPr="001B65DB" w:rsidRDefault="001B65DB" w:rsidP="001B65DB">
      <w:pPr>
        <w:rPr>
          <w:rFonts w:ascii="Times New Roman" w:eastAsia="Times New Roman" w:hAnsi="Times New Roman"/>
        </w:rPr>
      </w:pPr>
    </w:p>
    <w:p w14:paraId="5E4284F7" w14:textId="1A03D609" w:rsidR="00F34CC1" w:rsidRDefault="000A2C85" w:rsidP="00D76CF3">
      <w:pPr>
        <w:keepNext/>
        <w:tabs>
          <w:tab w:val="left" w:pos="720"/>
        </w:tabs>
        <w:ind w:left="720" w:hanging="720"/>
        <w:outlineLvl w:val="2"/>
        <w:rPr>
          <w:rFonts w:ascii="Times New Roman" w:eastAsia="Times New Roman" w:hAnsi="Times New Roman"/>
        </w:rPr>
      </w:pPr>
      <w:r>
        <w:rPr>
          <w:rFonts w:ascii="Times New Roman" w:eastAsia="Times New Roman" w:hAnsi="Times New Roman"/>
        </w:rPr>
        <w:t>32</w:t>
      </w:r>
      <w:r w:rsidR="001B65DB" w:rsidRPr="001B65DB">
        <w:rPr>
          <w:rFonts w:ascii="Times New Roman" w:eastAsia="Times New Roman" w:hAnsi="Times New Roman"/>
        </w:rPr>
        <w:t>.</w:t>
      </w:r>
      <w:r w:rsidR="001B65DB" w:rsidRPr="001B65DB">
        <w:rPr>
          <w:rFonts w:ascii="Times New Roman" w:eastAsia="Times New Roman" w:hAnsi="Times New Roman"/>
          <w:b/>
        </w:rPr>
        <w:tab/>
      </w:r>
      <w:r w:rsidR="001B65DB" w:rsidRPr="001B65DB">
        <w:rPr>
          <w:rFonts w:ascii="Times New Roman" w:eastAsia="Times New Roman" w:hAnsi="Times New Roman"/>
        </w:rPr>
        <w:t>Does your school prohibit advertisements for candy, fast food restaurants, or soft drinks in each of the following locations?</w:t>
      </w:r>
    </w:p>
    <w:p w14:paraId="4ED11A13" w14:textId="77777777" w:rsidR="00F34CC1" w:rsidRPr="001B65DB" w:rsidRDefault="00F34CC1" w:rsidP="001B65DB">
      <w:pPr>
        <w:rPr>
          <w:rFonts w:ascii="Times New Roman" w:eastAsia="Times New Roman" w:hAnsi="Times New Roman"/>
        </w:rPr>
      </w:pPr>
    </w:p>
    <w:p w14:paraId="62DE7AF3" w14:textId="77777777" w:rsidR="001B65DB" w:rsidRPr="001B65DB" w:rsidRDefault="001B65DB" w:rsidP="001B65DB">
      <w:pPr>
        <w:rPr>
          <w:rFonts w:ascii="Times New Roman" w:eastAsia="Times New Roman" w:hAnsi="Times New Roman"/>
        </w:rPr>
      </w:pPr>
      <w:r w:rsidRPr="001B65DB">
        <w:rPr>
          <w:rFonts w:ascii="Times New Roman" w:eastAsia="Times New Roman" w:hAnsi="Times New Roman"/>
          <w:b/>
          <w:bCs/>
        </w:rPr>
        <w:t>RATIONALE:</w:t>
      </w:r>
    </w:p>
    <w:p w14:paraId="0C1FA315" w14:textId="77777777" w:rsidR="001B65DB" w:rsidRPr="001B65DB" w:rsidRDefault="001B65DB" w:rsidP="001B65DB">
      <w:pPr>
        <w:rPr>
          <w:rFonts w:ascii="Times New Roman" w:eastAsia="Times New Roman" w:hAnsi="Times New Roman"/>
        </w:rPr>
      </w:pPr>
    </w:p>
    <w:p w14:paraId="7AB60352" w14:textId="77777777" w:rsidR="00813CFD" w:rsidRPr="00813CFD" w:rsidRDefault="00813CFD" w:rsidP="00813CFD">
      <w:pPr>
        <w:autoSpaceDE w:val="0"/>
        <w:autoSpaceDN w:val="0"/>
        <w:adjustRightInd w:val="0"/>
        <w:rPr>
          <w:rFonts w:ascii="Times New Roman" w:hAnsi="Times New Roman"/>
        </w:rPr>
      </w:pPr>
      <w:r w:rsidRPr="00813CFD">
        <w:rPr>
          <w:rFonts w:ascii="Times New Roman" w:hAnsi="Times New Roman"/>
        </w:rPr>
        <w:t>This question addresses prohibiting marketing of less nutritious foods to students while at school or at school-sponsored events. Marketing and promotion of foods and beverages in schools occur in many forms including posters, coupons, commercials during educational programming (e.g., Channel One television), and the sale of branded foods and beverages.</w:t>
      </w:r>
      <w:r w:rsidRPr="00813CFD">
        <w:rPr>
          <w:rFonts w:ascii="Times New Roman" w:hAnsi="Times New Roman"/>
          <w:vertAlign w:val="superscript"/>
        </w:rPr>
        <w:t xml:space="preserve">1 </w:t>
      </w:r>
      <w:r w:rsidRPr="00813CFD">
        <w:rPr>
          <w:rFonts w:ascii="Times New Roman" w:hAnsi="Times New Roman"/>
        </w:rPr>
        <w:t>In 2014, 36.9% of schools held fundraiser nights at fast food restaurants where a portion of the sales made on a particular night benefit the school, 22.2% allowed soft drink companies to advertise soft drinks on vending machines, and 5.8% allowed advertisements for junk food or fast food restaurants on school property.</w:t>
      </w:r>
      <w:r w:rsidRPr="00813CFD">
        <w:rPr>
          <w:rFonts w:ascii="Times New Roman" w:hAnsi="Times New Roman"/>
          <w:vertAlign w:val="superscript"/>
        </w:rPr>
        <w:t>2</w:t>
      </w:r>
      <w:r w:rsidRPr="00813CFD">
        <w:rPr>
          <w:rFonts w:ascii="Times New Roman" w:hAnsi="Times New Roman"/>
        </w:rPr>
        <w:t xml:space="preserve"> Research suggests that exposure to advertisements may have adverse effects on children’s eating habits.</w:t>
      </w:r>
      <w:r w:rsidRPr="00813CFD">
        <w:rPr>
          <w:rFonts w:ascii="Times New Roman" w:hAnsi="Times New Roman"/>
          <w:vertAlign w:val="superscript"/>
        </w:rPr>
        <w:t xml:space="preserve">3 </w:t>
      </w:r>
      <w:r w:rsidRPr="00813CFD">
        <w:rPr>
          <w:rFonts w:ascii="Times New Roman" w:hAnsi="Times New Roman"/>
        </w:rPr>
        <w:t>Food advertisements have been found to trigger food purchase by parents, have effects on children’s product and brand preferences, and have an effect on consumption behavior.</w:t>
      </w:r>
      <w:r w:rsidRPr="00813CFD">
        <w:rPr>
          <w:rFonts w:ascii="Times New Roman" w:hAnsi="Times New Roman"/>
          <w:vertAlign w:val="superscript"/>
        </w:rPr>
        <w:t xml:space="preserve">4 </w:t>
      </w:r>
      <w:r w:rsidRPr="00813CFD">
        <w:rPr>
          <w:rFonts w:ascii="Times New Roman" w:hAnsi="Times New Roman"/>
        </w:rPr>
        <w:t>Further, younger children do not generally understand the difference between information and advertising,</w:t>
      </w:r>
      <w:r w:rsidRPr="00813CFD">
        <w:rPr>
          <w:rFonts w:ascii="Times New Roman" w:hAnsi="Times New Roman"/>
          <w:vertAlign w:val="superscript"/>
        </w:rPr>
        <w:t>5</w:t>
      </w:r>
      <w:r w:rsidRPr="00813CFD">
        <w:rPr>
          <w:rFonts w:ascii="Times New Roman" w:hAnsi="Times New Roman"/>
        </w:rPr>
        <w:t xml:space="preserve"> such that children may interpret school-based advertising to mean that teachers or other adults endorse the use of the advertised product. More than $149 million is spent on marketing of foods and beverages in schools annually, with carbonated beverages and noncarbonated beverages making up the majority of in-school marketing expenditures.</w:t>
      </w:r>
      <w:r w:rsidRPr="00813CFD">
        <w:rPr>
          <w:rFonts w:ascii="Times New Roman" w:hAnsi="Times New Roman"/>
          <w:vertAlign w:val="superscript"/>
        </w:rPr>
        <w:t xml:space="preserve">1 </w:t>
      </w:r>
      <w:r w:rsidRPr="00813CFD">
        <w:rPr>
          <w:rFonts w:ascii="Times New Roman" w:hAnsi="Times New Roman"/>
        </w:rPr>
        <w:t>Given that schools provide a captive audience of students, the Institute of Medicine report on food marketing to children and youth recommends that schools should promote healthful diets for children and youth in all aspects of the school environment (e.g., commercial sponsorships, meals and snacks, curriculum).</w:t>
      </w:r>
      <w:r w:rsidRPr="00813CFD">
        <w:rPr>
          <w:rFonts w:ascii="Times New Roman" w:hAnsi="Times New Roman"/>
          <w:vertAlign w:val="superscript"/>
        </w:rPr>
        <w:t>6</w:t>
      </w:r>
      <w:r w:rsidRPr="00813CFD">
        <w:rPr>
          <w:rFonts w:ascii="Times New Roman" w:hAnsi="Times New Roman"/>
        </w:rPr>
        <w:t xml:space="preserve"> School districts are now required to include language in the local school wellness policy that allows marketing and advertising of only those foods and beverages that meet the Smart Snacks in School nutrition standards.</w:t>
      </w:r>
      <w:r w:rsidRPr="00813CFD">
        <w:rPr>
          <w:rFonts w:ascii="Times New Roman" w:hAnsi="Times New Roman"/>
          <w:vertAlign w:val="superscript"/>
        </w:rPr>
        <w:t>7,8</w:t>
      </w:r>
    </w:p>
    <w:p w14:paraId="486D1F83" w14:textId="77777777" w:rsidR="001B65DB" w:rsidRPr="001B65DB" w:rsidRDefault="001B65DB" w:rsidP="001B65DB">
      <w:pPr>
        <w:autoSpaceDE w:val="0"/>
        <w:autoSpaceDN w:val="0"/>
        <w:adjustRightInd w:val="0"/>
        <w:rPr>
          <w:rFonts w:ascii="Times New Roman" w:eastAsia="Times New Roman" w:hAnsi="Times New Roman"/>
          <w:b/>
          <w:bCs/>
        </w:rPr>
      </w:pPr>
    </w:p>
    <w:p w14:paraId="1D5ECD44" w14:textId="77777777" w:rsidR="001B65DB" w:rsidRPr="001B65DB" w:rsidRDefault="001B65DB" w:rsidP="001B65DB">
      <w:pPr>
        <w:rPr>
          <w:rFonts w:ascii="Times New Roman" w:eastAsia="Times New Roman" w:hAnsi="Times New Roman"/>
        </w:rPr>
      </w:pPr>
      <w:r w:rsidRPr="001B65DB">
        <w:rPr>
          <w:rFonts w:ascii="Times New Roman" w:eastAsia="Times New Roman" w:hAnsi="Times New Roman"/>
          <w:i/>
        </w:rPr>
        <w:t>This item provides</w:t>
      </w:r>
      <w:r w:rsidRPr="001B65DB">
        <w:rPr>
          <w:rFonts w:ascii="Times New Roman" w:eastAsia="Times New Roman" w:hAnsi="Times New Roman"/>
        </w:rPr>
        <w:t xml:space="preserve"> </w:t>
      </w:r>
      <w:r w:rsidRPr="001B65DB">
        <w:rPr>
          <w:rFonts w:ascii="Times New Roman" w:eastAsia="Times New Roman" w:hAnsi="Times New Roman"/>
          <w:i/>
        </w:rPr>
        <w:t>data for a school health specific performance measure. These measures are required for grantees receiving funding under CDC-RFA-DP13-1305: State Public Health Actions to Prevent and Control Diabetes, Heart Disease, Obesity and Associated Risk Factors and Promote School Health.</w:t>
      </w:r>
    </w:p>
    <w:p w14:paraId="58F57A06" w14:textId="77777777" w:rsidR="001B65DB" w:rsidRPr="001B65DB" w:rsidRDefault="001B65DB" w:rsidP="001B65DB">
      <w:pPr>
        <w:rPr>
          <w:rFonts w:ascii="Times New Roman" w:eastAsia="Times New Roman" w:hAnsi="Times New Roman"/>
          <w:b/>
          <w:bCs/>
        </w:rPr>
      </w:pPr>
    </w:p>
    <w:p w14:paraId="5C572D97" w14:textId="3AE5DDB6" w:rsidR="001B65DB" w:rsidRPr="001B65DB" w:rsidRDefault="001B65DB" w:rsidP="00546F30">
      <w:pPr>
        <w:rPr>
          <w:rFonts w:ascii="Times New Roman" w:eastAsia="Times New Roman" w:hAnsi="Times New Roman"/>
          <w:b/>
          <w:bCs/>
        </w:rPr>
      </w:pPr>
      <w:r w:rsidRPr="001B65DB">
        <w:rPr>
          <w:rFonts w:ascii="Times New Roman" w:eastAsia="Times New Roman" w:hAnsi="Times New Roman"/>
          <w:b/>
          <w:bCs/>
        </w:rPr>
        <w:t>REFERENCES:</w:t>
      </w:r>
    </w:p>
    <w:p w14:paraId="177CEBE6" w14:textId="77777777" w:rsidR="001B65DB" w:rsidRPr="001B65DB" w:rsidRDefault="001B65DB" w:rsidP="001B65DB">
      <w:pPr>
        <w:autoSpaceDE w:val="0"/>
        <w:autoSpaceDN w:val="0"/>
        <w:adjustRightInd w:val="0"/>
        <w:rPr>
          <w:rFonts w:ascii="Times New Roman" w:eastAsia="Times New Roman" w:hAnsi="Times New Roman"/>
          <w:b/>
          <w:bCs/>
        </w:rPr>
      </w:pPr>
    </w:p>
    <w:p w14:paraId="66F1D67A" w14:textId="038F2FC6" w:rsidR="008B1B18" w:rsidRDefault="008B1B18" w:rsidP="008B1B18">
      <w:pPr>
        <w:pStyle w:val="ListParagraph"/>
        <w:numPr>
          <w:ilvl w:val="0"/>
          <w:numId w:val="21"/>
        </w:numPr>
        <w:tabs>
          <w:tab w:val="left" w:pos="720"/>
        </w:tabs>
        <w:ind w:hanging="720"/>
        <w:rPr>
          <w:rFonts w:ascii="Times New Roman" w:eastAsia="Times New Roman" w:hAnsi="Times New Roman"/>
          <w:noProof/>
        </w:rPr>
      </w:pPr>
      <w:r w:rsidRPr="00C07833">
        <w:rPr>
          <w:rFonts w:ascii="Times New Roman" w:eastAsia="Times New Roman" w:hAnsi="Times New Roman"/>
          <w:noProof/>
        </w:rPr>
        <w:t xml:space="preserve">Federal Trade Commission. </w:t>
      </w:r>
      <w:r w:rsidRPr="00C07833">
        <w:rPr>
          <w:rFonts w:ascii="Times New Roman" w:eastAsia="Times New Roman" w:hAnsi="Times New Roman"/>
          <w:i/>
          <w:noProof/>
        </w:rPr>
        <w:t>Marketing Food to Children and Adolescents: Follow-Up Report</w:t>
      </w:r>
      <w:r w:rsidRPr="00C07833">
        <w:rPr>
          <w:rFonts w:ascii="Times New Roman" w:eastAsia="Times New Roman" w:hAnsi="Times New Roman"/>
          <w:noProof/>
        </w:rPr>
        <w:t>. Washington, DC: Federal Trade Commission</w:t>
      </w:r>
      <w:r w:rsidR="00E333B2">
        <w:rPr>
          <w:rFonts w:ascii="Times New Roman" w:eastAsia="Times New Roman" w:hAnsi="Times New Roman"/>
          <w:noProof/>
        </w:rPr>
        <w:t xml:space="preserve">; </w:t>
      </w:r>
      <w:r w:rsidRPr="00C07833">
        <w:rPr>
          <w:rFonts w:ascii="Times New Roman" w:eastAsia="Times New Roman" w:hAnsi="Times New Roman"/>
          <w:noProof/>
        </w:rPr>
        <w:t>2012.</w:t>
      </w:r>
    </w:p>
    <w:p w14:paraId="66BE0074" w14:textId="77777777" w:rsidR="008B1B18" w:rsidRPr="00C07833" w:rsidRDefault="008B1B18" w:rsidP="008B1B18">
      <w:pPr>
        <w:tabs>
          <w:tab w:val="left" w:pos="720"/>
        </w:tabs>
        <w:rPr>
          <w:rFonts w:ascii="Times New Roman" w:eastAsia="Times New Roman" w:hAnsi="Times New Roman"/>
          <w:noProof/>
        </w:rPr>
      </w:pPr>
    </w:p>
    <w:p w14:paraId="14CB3BA4" w14:textId="45C33A97" w:rsidR="008B1B18" w:rsidRPr="001B65DB" w:rsidRDefault="008B1B18" w:rsidP="0079257C">
      <w:pPr>
        <w:tabs>
          <w:tab w:val="left" w:pos="720"/>
        </w:tabs>
        <w:ind w:left="720" w:hanging="720"/>
        <w:rPr>
          <w:rFonts w:ascii="Times New Roman" w:eastAsia="Times New Roman" w:hAnsi="Times New Roman"/>
        </w:rPr>
      </w:pPr>
      <w:r>
        <w:rPr>
          <w:rFonts w:ascii="Times New Roman" w:eastAsia="Times New Roman" w:hAnsi="Times New Roman"/>
        </w:rPr>
        <w:t xml:space="preserve">2. </w:t>
      </w:r>
      <w:r>
        <w:rPr>
          <w:rFonts w:ascii="Times New Roman" w:eastAsia="Times New Roman" w:hAnsi="Times New Roman"/>
        </w:rPr>
        <w:tab/>
      </w:r>
      <w:r w:rsidR="00837F14" w:rsidRPr="00837F14">
        <w:rPr>
          <w:rFonts w:ascii="Times New Roman" w:eastAsia="Times New Roman" w:hAnsi="Times New Roman"/>
        </w:rPr>
        <w:t xml:space="preserve">Centers for Disease Control and Prevention. </w:t>
      </w:r>
      <w:r w:rsidR="00837F14" w:rsidRPr="00755F7F">
        <w:rPr>
          <w:rFonts w:ascii="Times New Roman" w:eastAsia="Times New Roman" w:hAnsi="Times New Roman"/>
          <w:i/>
        </w:rPr>
        <w:t>Results from the School Health Policies and Practices Study 2014</w:t>
      </w:r>
      <w:r w:rsidR="00837F14" w:rsidRPr="00837F14">
        <w:rPr>
          <w:rFonts w:ascii="Times New Roman" w:eastAsia="Times New Roman" w:hAnsi="Times New Roman"/>
        </w:rPr>
        <w:t xml:space="preserve">. </w:t>
      </w:r>
      <w:r w:rsidR="0079257C">
        <w:rPr>
          <w:rFonts w:ascii="Times New Roman" w:eastAsia="Times New Roman" w:hAnsi="Times New Roman"/>
        </w:rPr>
        <w:t xml:space="preserve">Atlanta, GA: </w:t>
      </w:r>
      <w:r w:rsidR="00837F14" w:rsidRPr="00837F14">
        <w:rPr>
          <w:rFonts w:ascii="Times New Roman" w:eastAsia="Times New Roman" w:hAnsi="Times New Roman"/>
        </w:rPr>
        <w:t>U</w:t>
      </w:r>
      <w:r w:rsidR="00755F7F">
        <w:rPr>
          <w:rFonts w:ascii="Times New Roman" w:eastAsia="Times New Roman" w:hAnsi="Times New Roman"/>
        </w:rPr>
        <w:t>.</w:t>
      </w:r>
      <w:r w:rsidR="00837F14" w:rsidRPr="00837F14">
        <w:rPr>
          <w:rFonts w:ascii="Times New Roman" w:eastAsia="Times New Roman" w:hAnsi="Times New Roman"/>
        </w:rPr>
        <w:t>S</w:t>
      </w:r>
      <w:r w:rsidR="00755F7F">
        <w:rPr>
          <w:rFonts w:ascii="Times New Roman" w:eastAsia="Times New Roman" w:hAnsi="Times New Roman"/>
        </w:rPr>
        <w:t>.</w:t>
      </w:r>
      <w:r w:rsidR="00837F14" w:rsidRPr="00837F14">
        <w:rPr>
          <w:rFonts w:ascii="Times New Roman" w:eastAsia="Times New Roman" w:hAnsi="Times New Roman"/>
        </w:rPr>
        <w:t xml:space="preserve"> Department of Health and Human Services, Centers for</w:t>
      </w:r>
      <w:r w:rsidR="0079257C">
        <w:rPr>
          <w:rFonts w:ascii="Times New Roman" w:eastAsia="Times New Roman" w:hAnsi="Times New Roman"/>
        </w:rPr>
        <w:t xml:space="preserve"> </w:t>
      </w:r>
      <w:r w:rsidR="00837F14" w:rsidRPr="00837F14">
        <w:rPr>
          <w:rFonts w:ascii="Times New Roman" w:eastAsia="Times New Roman" w:hAnsi="Times New Roman"/>
        </w:rPr>
        <w:t>Diseas</w:t>
      </w:r>
      <w:r w:rsidR="00755F7F">
        <w:rPr>
          <w:rFonts w:ascii="Times New Roman" w:eastAsia="Times New Roman" w:hAnsi="Times New Roman"/>
        </w:rPr>
        <w:t xml:space="preserve">e Control and Prevention; 2015, </w:t>
      </w:r>
      <w:r w:rsidR="00837F14" w:rsidRPr="00837F14">
        <w:rPr>
          <w:rFonts w:ascii="Times New Roman" w:eastAsia="Times New Roman" w:hAnsi="Times New Roman"/>
        </w:rPr>
        <w:t>p</w:t>
      </w:r>
      <w:r w:rsidR="00755F7F">
        <w:rPr>
          <w:rFonts w:ascii="Times New Roman" w:eastAsia="Times New Roman" w:hAnsi="Times New Roman"/>
        </w:rPr>
        <w:t>p</w:t>
      </w:r>
      <w:r w:rsidR="000C5524">
        <w:rPr>
          <w:rFonts w:ascii="Times New Roman" w:eastAsia="Times New Roman" w:hAnsi="Times New Roman"/>
        </w:rPr>
        <w:t>. 60-74, 142-</w:t>
      </w:r>
      <w:r w:rsidR="00837F14" w:rsidRPr="00837F14">
        <w:rPr>
          <w:rFonts w:ascii="Times New Roman" w:eastAsia="Times New Roman" w:hAnsi="Times New Roman"/>
        </w:rPr>
        <w:t>144</w:t>
      </w:r>
      <w:r w:rsidR="00755F7F">
        <w:rPr>
          <w:rFonts w:ascii="Times New Roman" w:eastAsia="Times New Roman" w:hAnsi="Times New Roman"/>
        </w:rPr>
        <w:t>.</w:t>
      </w:r>
    </w:p>
    <w:p w14:paraId="53BBBED2" w14:textId="77777777" w:rsidR="008B1B18" w:rsidRPr="001B65DB" w:rsidRDefault="008B1B18" w:rsidP="008B1B18">
      <w:pPr>
        <w:tabs>
          <w:tab w:val="left" w:pos="720"/>
        </w:tabs>
        <w:ind w:left="720" w:hanging="720"/>
        <w:rPr>
          <w:rFonts w:ascii="Times New Roman" w:eastAsia="Times New Roman" w:hAnsi="Times New Roman"/>
        </w:rPr>
      </w:pPr>
    </w:p>
    <w:p w14:paraId="64946520" w14:textId="54A2FDFF" w:rsidR="008B1B18" w:rsidRPr="001B65DB" w:rsidRDefault="00E917B2" w:rsidP="008B1B18">
      <w:pPr>
        <w:tabs>
          <w:tab w:val="left" w:pos="720"/>
        </w:tabs>
        <w:ind w:left="720" w:hanging="720"/>
        <w:rPr>
          <w:rFonts w:ascii="Times New Roman" w:eastAsia="Times New Roman" w:hAnsi="Times New Roman"/>
        </w:rPr>
      </w:pPr>
      <w:r>
        <w:rPr>
          <w:rFonts w:ascii="Times New Roman" w:eastAsia="Times New Roman" w:hAnsi="Times New Roman"/>
        </w:rPr>
        <w:t>3</w:t>
      </w:r>
      <w:r w:rsidR="008B1B18" w:rsidRPr="001B65DB">
        <w:rPr>
          <w:rFonts w:ascii="Times New Roman" w:eastAsia="Times New Roman" w:hAnsi="Times New Roman"/>
        </w:rPr>
        <w:t>.</w:t>
      </w:r>
      <w:r w:rsidR="008B1B18" w:rsidRPr="001B65DB">
        <w:rPr>
          <w:rFonts w:ascii="Times New Roman" w:eastAsia="Times New Roman" w:hAnsi="Times New Roman"/>
        </w:rPr>
        <w:tab/>
        <w:t xml:space="preserve">Horgen KB, Choate M, Brownell KK. Television and food advertising: targeting children in a toxic environment. In: Sinder DG, Singer JL, eds. </w:t>
      </w:r>
      <w:r w:rsidR="008B1B18" w:rsidRPr="001B65DB">
        <w:rPr>
          <w:rFonts w:ascii="Times New Roman" w:eastAsia="Times New Roman" w:hAnsi="Times New Roman"/>
          <w:i/>
        </w:rPr>
        <w:t>Handbook of Children and the Media.</w:t>
      </w:r>
      <w:r w:rsidR="008B1B18" w:rsidRPr="001B65DB">
        <w:rPr>
          <w:rFonts w:ascii="Times New Roman" w:eastAsia="Times New Roman" w:hAnsi="Times New Roman"/>
        </w:rPr>
        <w:t xml:space="preserve"> Thous</w:t>
      </w:r>
      <w:r w:rsidR="00E333B2">
        <w:rPr>
          <w:rFonts w:ascii="Times New Roman" w:eastAsia="Times New Roman" w:hAnsi="Times New Roman"/>
        </w:rPr>
        <w:t>and Oaks, CA: Sage Publications;</w:t>
      </w:r>
      <w:r w:rsidR="008B1B18" w:rsidRPr="001B65DB">
        <w:rPr>
          <w:rFonts w:ascii="Times New Roman" w:eastAsia="Times New Roman" w:hAnsi="Times New Roman"/>
        </w:rPr>
        <w:t xml:space="preserve"> 2001, pp. 447-461.</w:t>
      </w:r>
    </w:p>
    <w:p w14:paraId="2BF87543" w14:textId="77777777" w:rsidR="008B1B18" w:rsidRPr="001B65DB" w:rsidRDefault="008B1B18" w:rsidP="008B1B18">
      <w:pPr>
        <w:tabs>
          <w:tab w:val="left" w:pos="720"/>
        </w:tabs>
        <w:ind w:left="720" w:hanging="720"/>
        <w:rPr>
          <w:rFonts w:ascii="Times New Roman" w:eastAsia="Times New Roman" w:hAnsi="Times New Roman"/>
        </w:rPr>
      </w:pPr>
    </w:p>
    <w:p w14:paraId="75B74FBF" w14:textId="52C8A607" w:rsidR="008B1B18" w:rsidRPr="001B65DB" w:rsidRDefault="00E917B2" w:rsidP="008B1B18">
      <w:pPr>
        <w:tabs>
          <w:tab w:val="left" w:pos="720"/>
        </w:tabs>
        <w:ind w:left="720" w:hanging="720"/>
        <w:rPr>
          <w:rFonts w:ascii="Times New Roman" w:eastAsia="Times New Roman" w:hAnsi="Times New Roman"/>
        </w:rPr>
      </w:pPr>
      <w:r>
        <w:rPr>
          <w:rFonts w:ascii="Times New Roman" w:eastAsia="Times New Roman" w:hAnsi="Times New Roman"/>
        </w:rPr>
        <w:t>4</w:t>
      </w:r>
      <w:r w:rsidR="008B1B18" w:rsidRPr="00E86625">
        <w:rPr>
          <w:rFonts w:ascii="Times New Roman" w:eastAsia="Times New Roman" w:hAnsi="Times New Roman"/>
        </w:rPr>
        <w:t>.</w:t>
      </w:r>
      <w:r w:rsidR="008B1B18" w:rsidRPr="00E86625">
        <w:rPr>
          <w:rFonts w:ascii="Times New Roman" w:eastAsia="Times New Roman" w:hAnsi="Times New Roman"/>
        </w:rPr>
        <w:tab/>
        <w:t xml:space="preserve">Hastings G, Stead M, McDermott L, et al. </w:t>
      </w:r>
      <w:r w:rsidR="008B1B18" w:rsidRPr="00E86625">
        <w:rPr>
          <w:rFonts w:ascii="Times New Roman" w:eastAsia="Times New Roman" w:hAnsi="Times New Roman"/>
          <w:i/>
        </w:rPr>
        <w:t>Review of Research on the Effects of Food Promotion to Children</w:t>
      </w:r>
      <w:r w:rsidR="008B1B18" w:rsidRPr="00E86625">
        <w:rPr>
          <w:rFonts w:ascii="Times New Roman" w:eastAsia="Times New Roman" w:hAnsi="Times New Roman"/>
        </w:rPr>
        <w:t>. Glasgow, UK: Center for Social Market</w:t>
      </w:r>
      <w:r w:rsidR="00E333B2">
        <w:rPr>
          <w:rFonts w:ascii="Times New Roman" w:eastAsia="Times New Roman" w:hAnsi="Times New Roman"/>
        </w:rPr>
        <w:t xml:space="preserve">ing, University of Strathclyde; </w:t>
      </w:r>
      <w:r w:rsidR="008B1B18" w:rsidRPr="00E86625">
        <w:rPr>
          <w:rFonts w:ascii="Times New Roman" w:eastAsia="Times New Roman" w:hAnsi="Times New Roman"/>
        </w:rPr>
        <w:t xml:space="preserve">2003. Available at: </w:t>
      </w:r>
      <w:hyperlink r:id="rId34" w:history="1">
        <w:r w:rsidR="00E333B2" w:rsidRPr="00F34CC1">
          <w:rPr>
            <w:rStyle w:val="Hyperlink"/>
            <w:rFonts w:ascii="Times New Roman" w:hAnsi="Times New Roman"/>
            <w:color w:val="auto"/>
            <w:u w:val="none"/>
          </w:rPr>
          <w:t>http://tna.europarchive.org/20110116113217/http:/www.food.gov.uk/multimedia/pdfs/foodpromotiontochildren1.pdf</w:t>
        </w:r>
      </w:hyperlink>
      <w:r w:rsidR="00E333B2">
        <w:rPr>
          <w:rFonts w:ascii="Times New Roman" w:hAnsi="Times New Roman"/>
        </w:rPr>
        <w:t xml:space="preserve">. </w:t>
      </w:r>
      <w:r w:rsidR="00E333B2" w:rsidRPr="00E333B2">
        <w:t xml:space="preserve"> </w:t>
      </w:r>
    </w:p>
    <w:p w14:paraId="147B4C5F" w14:textId="77777777" w:rsidR="008B1B18" w:rsidRPr="001B65DB" w:rsidRDefault="008B1B18" w:rsidP="008B1B18">
      <w:pPr>
        <w:tabs>
          <w:tab w:val="left" w:pos="720"/>
        </w:tabs>
        <w:ind w:left="720" w:hanging="720"/>
        <w:rPr>
          <w:rFonts w:ascii="Times New Roman" w:eastAsia="Times New Roman" w:hAnsi="Times New Roman"/>
        </w:rPr>
      </w:pPr>
    </w:p>
    <w:p w14:paraId="592DA743" w14:textId="3450E72B" w:rsidR="008B1B18" w:rsidRPr="001B65DB" w:rsidRDefault="00E917B2" w:rsidP="008B1B18">
      <w:pPr>
        <w:tabs>
          <w:tab w:val="left" w:pos="720"/>
        </w:tabs>
        <w:ind w:left="720" w:hanging="720"/>
        <w:rPr>
          <w:rFonts w:ascii="Times New Roman" w:eastAsia="Times New Roman" w:hAnsi="Times New Roman"/>
        </w:rPr>
      </w:pPr>
      <w:r>
        <w:rPr>
          <w:rFonts w:ascii="Times New Roman" w:eastAsia="Times New Roman" w:hAnsi="Times New Roman"/>
        </w:rPr>
        <w:t>5</w:t>
      </w:r>
      <w:r w:rsidR="008B1B18" w:rsidRPr="001B65DB">
        <w:rPr>
          <w:rFonts w:ascii="Times New Roman" w:eastAsia="Times New Roman" w:hAnsi="Times New Roman"/>
        </w:rPr>
        <w:t>.</w:t>
      </w:r>
      <w:r w:rsidR="008B1B18" w:rsidRPr="001B65DB">
        <w:rPr>
          <w:rFonts w:ascii="Times New Roman" w:eastAsia="Times New Roman" w:hAnsi="Times New Roman"/>
        </w:rPr>
        <w:tab/>
        <w:t xml:space="preserve">Wilcox BL, Kunkel D, Cantor J, Dowrick P, Linn S, Palmer E. </w:t>
      </w:r>
      <w:r w:rsidR="008B1B18" w:rsidRPr="001B65DB">
        <w:rPr>
          <w:rFonts w:ascii="Times New Roman" w:eastAsia="Times New Roman" w:hAnsi="Times New Roman"/>
          <w:i/>
        </w:rPr>
        <w:t>Report of the APA Task Force on Advertising and Children.</w:t>
      </w:r>
      <w:r w:rsidR="008B1B18" w:rsidRPr="001B65DB">
        <w:rPr>
          <w:rFonts w:ascii="Times New Roman" w:eastAsia="Times New Roman" w:hAnsi="Times New Roman"/>
        </w:rPr>
        <w:t xml:space="preserve"> Washington, DC: Ame</w:t>
      </w:r>
      <w:r w:rsidR="00E333B2">
        <w:rPr>
          <w:rFonts w:ascii="Times New Roman" w:eastAsia="Times New Roman" w:hAnsi="Times New Roman"/>
        </w:rPr>
        <w:t>rican Psychological Association;</w:t>
      </w:r>
      <w:r w:rsidR="008B1B18" w:rsidRPr="001B65DB">
        <w:rPr>
          <w:rFonts w:ascii="Times New Roman" w:eastAsia="Times New Roman" w:hAnsi="Times New Roman"/>
        </w:rPr>
        <w:t xml:space="preserve"> 2004. </w:t>
      </w:r>
    </w:p>
    <w:p w14:paraId="1777A95A" w14:textId="08EF0F4C" w:rsidR="008B1B18" w:rsidRPr="001B65DB" w:rsidRDefault="008B1B18" w:rsidP="008B1B18">
      <w:pPr>
        <w:rPr>
          <w:rFonts w:ascii="Times New Roman" w:eastAsia="Times New Roman" w:hAnsi="Times New Roman"/>
          <w:noProof/>
        </w:rPr>
      </w:pPr>
    </w:p>
    <w:p w14:paraId="5CA90268" w14:textId="7655D2E6" w:rsidR="00E7054D" w:rsidRPr="00E917B2" w:rsidRDefault="008B1B18" w:rsidP="00E917B2">
      <w:pPr>
        <w:pStyle w:val="ListParagraph"/>
        <w:numPr>
          <w:ilvl w:val="0"/>
          <w:numId w:val="27"/>
        </w:numPr>
        <w:tabs>
          <w:tab w:val="left" w:pos="720"/>
        </w:tabs>
        <w:ind w:hanging="720"/>
        <w:rPr>
          <w:rFonts w:ascii="Times New Roman" w:eastAsia="Times New Roman" w:hAnsi="Times New Roman"/>
        </w:rPr>
      </w:pPr>
      <w:r w:rsidRPr="00E917B2">
        <w:rPr>
          <w:rFonts w:ascii="Times New Roman" w:eastAsia="Times New Roman" w:hAnsi="Times New Roman"/>
        </w:rPr>
        <w:t xml:space="preserve">Institute of Medicine, Committee on Food Marketing and the Diets of Children and Youth. </w:t>
      </w:r>
      <w:r w:rsidRPr="00E917B2">
        <w:rPr>
          <w:rFonts w:ascii="Times New Roman" w:eastAsia="Times New Roman" w:hAnsi="Times New Roman"/>
          <w:i/>
        </w:rPr>
        <w:t>Food Marketing to Children and Youth: Threat or Opportunity?</w:t>
      </w:r>
      <w:r w:rsidRPr="00E917B2">
        <w:rPr>
          <w:rFonts w:ascii="Times New Roman" w:eastAsia="Times New Roman" w:hAnsi="Times New Roman"/>
        </w:rPr>
        <w:t xml:space="preserve"> Washington, DC</w:t>
      </w:r>
      <w:r w:rsidR="00E333B2">
        <w:rPr>
          <w:rFonts w:ascii="Times New Roman" w:eastAsia="Times New Roman" w:hAnsi="Times New Roman"/>
        </w:rPr>
        <w:t xml:space="preserve">: The National Academies Press; </w:t>
      </w:r>
      <w:r w:rsidRPr="00E917B2">
        <w:rPr>
          <w:rFonts w:ascii="Times New Roman" w:eastAsia="Times New Roman" w:hAnsi="Times New Roman"/>
        </w:rPr>
        <w:t>2006.</w:t>
      </w:r>
    </w:p>
    <w:p w14:paraId="33E59D25" w14:textId="77777777" w:rsidR="00E917B2" w:rsidRPr="00E917B2" w:rsidRDefault="00E917B2" w:rsidP="00E917B2">
      <w:pPr>
        <w:pStyle w:val="ListParagraph"/>
        <w:tabs>
          <w:tab w:val="left" w:pos="720"/>
        </w:tabs>
        <w:rPr>
          <w:rFonts w:ascii="Times New Roman" w:eastAsia="Times New Roman" w:hAnsi="Times New Roman"/>
        </w:rPr>
      </w:pPr>
    </w:p>
    <w:p w14:paraId="04E16E78" w14:textId="5C1DB01B" w:rsidR="00E917B2" w:rsidRDefault="00E917B2" w:rsidP="00E917B2">
      <w:pPr>
        <w:pStyle w:val="ListParagraph"/>
        <w:numPr>
          <w:ilvl w:val="0"/>
          <w:numId w:val="27"/>
        </w:numPr>
        <w:ind w:hanging="720"/>
        <w:rPr>
          <w:rFonts w:ascii="Times New Roman" w:hAnsi="Times New Roman"/>
        </w:rPr>
      </w:pPr>
      <w:r w:rsidRPr="00250E7B">
        <w:rPr>
          <w:rFonts w:ascii="Times New Roman" w:hAnsi="Times New Roman"/>
        </w:rPr>
        <w:t>Food and Nutrition Service, U</w:t>
      </w:r>
      <w:r>
        <w:rPr>
          <w:rFonts w:ascii="Times New Roman" w:hAnsi="Times New Roman"/>
        </w:rPr>
        <w:t>.</w:t>
      </w:r>
      <w:r w:rsidRPr="00250E7B">
        <w:rPr>
          <w:rFonts w:ascii="Times New Roman" w:hAnsi="Times New Roman"/>
        </w:rPr>
        <w:t>S</w:t>
      </w:r>
      <w:r>
        <w:rPr>
          <w:rFonts w:ascii="Times New Roman" w:hAnsi="Times New Roman"/>
        </w:rPr>
        <w:t xml:space="preserve">. </w:t>
      </w:r>
      <w:r w:rsidRPr="00250E7B">
        <w:rPr>
          <w:rFonts w:ascii="Times New Roman" w:hAnsi="Times New Roman"/>
        </w:rPr>
        <w:t>D</w:t>
      </w:r>
      <w:r>
        <w:rPr>
          <w:rFonts w:ascii="Times New Roman" w:hAnsi="Times New Roman"/>
        </w:rPr>
        <w:t xml:space="preserve">epartment of </w:t>
      </w:r>
      <w:r w:rsidRPr="00250E7B">
        <w:rPr>
          <w:rFonts w:ascii="Times New Roman" w:hAnsi="Times New Roman"/>
        </w:rPr>
        <w:t>A</w:t>
      </w:r>
      <w:r>
        <w:rPr>
          <w:rFonts w:ascii="Times New Roman" w:hAnsi="Times New Roman"/>
        </w:rPr>
        <w:t>griculture</w:t>
      </w:r>
      <w:r w:rsidRPr="00250E7B">
        <w:rPr>
          <w:rFonts w:ascii="Times New Roman" w:hAnsi="Times New Roman"/>
        </w:rPr>
        <w:t xml:space="preserve">. Local school wellness policy implementation under the Healthy, Hunger-Free Kids Act of 2010. Final Rule. </w:t>
      </w:r>
      <w:r w:rsidRPr="00E917B2">
        <w:rPr>
          <w:rFonts w:ascii="Times New Roman" w:hAnsi="Times New Roman"/>
          <w:i/>
        </w:rPr>
        <w:t>Federal Register</w:t>
      </w:r>
      <w:r w:rsidRPr="00250E7B">
        <w:rPr>
          <w:rFonts w:ascii="Times New Roman" w:hAnsi="Times New Roman"/>
        </w:rPr>
        <w:t xml:space="preserve"> 2016;</w:t>
      </w:r>
      <w:r>
        <w:rPr>
          <w:rFonts w:ascii="Times New Roman" w:hAnsi="Times New Roman"/>
        </w:rPr>
        <w:t xml:space="preserve"> </w:t>
      </w:r>
      <w:r w:rsidR="00422089">
        <w:rPr>
          <w:rFonts w:ascii="Times New Roman" w:hAnsi="Times New Roman"/>
        </w:rPr>
        <w:t>81(146):50151-501</w:t>
      </w:r>
      <w:r w:rsidRPr="00250E7B">
        <w:rPr>
          <w:rFonts w:ascii="Times New Roman" w:hAnsi="Times New Roman"/>
        </w:rPr>
        <w:t>70.</w:t>
      </w:r>
    </w:p>
    <w:p w14:paraId="4F4677DE" w14:textId="139E9EB7" w:rsidR="00E917B2" w:rsidRPr="00E917B2" w:rsidRDefault="00E917B2" w:rsidP="00E917B2">
      <w:pPr>
        <w:rPr>
          <w:rFonts w:ascii="Times New Roman" w:hAnsi="Times New Roman"/>
        </w:rPr>
      </w:pPr>
    </w:p>
    <w:p w14:paraId="6B870352" w14:textId="00B410E9" w:rsidR="00E917B2" w:rsidRPr="00E917B2" w:rsidRDefault="005D5B9C" w:rsidP="00E917B2">
      <w:pPr>
        <w:pStyle w:val="ListParagraph"/>
        <w:numPr>
          <w:ilvl w:val="0"/>
          <w:numId w:val="27"/>
        </w:numPr>
        <w:ind w:hanging="720"/>
        <w:rPr>
          <w:rFonts w:ascii="Times New Roman" w:hAnsi="Times New Roman"/>
        </w:rPr>
      </w:pPr>
      <w:r w:rsidRPr="005D5B9C">
        <w:rPr>
          <w:rFonts w:ascii="Times New Roman" w:hAnsi="Times New Roman"/>
        </w:rPr>
        <w:t xml:space="preserve">National School Lunch Program and School Breakfast Program: nutrition standards for all foods sold in school as required by the Healthy, Hunger-Free Kids Act of 2010, Final Rule. </w:t>
      </w:r>
      <w:r w:rsidRPr="005D5B9C">
        <w:rPr>
          <w:rFonts w:ascii="Times New Roman" w:hAnsi="Times New Roman"/>
          <w:i/>
        </w:rPr>
        <w:t>Federal Register</w:t>
      </w:r>
      <w:r w:rsidR="00422089">
        <w:rPr>
          <w:rFonts w:ascii="Times New Roman" w:hAnsi="Times New Roman"/>
        </w:rPr>
        <w:t xml:space="preserve"> 2013; 78(125):39068-</w:t>
      </w:r>
      <w:r w:rsidRPr="005D5B9C">
        <w:rPr>
          <w:rFonts w:ascii="Times New Roman" w:hAnsi="Times New Roman"/>
        </w:rPr>
        <w:t xml:space="preserve">39919. </w:t>
      </w:r>
      <w:hyperlink r:id="rId35" w:history="1">
        <w:r w:rsidRPr="005D5B9C">
          <w:rPr>
            <w:rStyle w:val="Hyperlink"/>
            <w:rFonts w:ascii="Times New Roman" w:hAnsi="Times New Roman"/>
          </w:rPr>
          <w:t>https://www.gpo.gov/fdsys/pkg/FR-2013-06-28/pdf/2013-15249.pdf</w:t>
        </w:r>
      </w:hyperlink>
      <w:r w:rsidR="00E917B2" w:rsidRPr="00E157DC">
        <w:rPr>
          <w:rFonts w:ascii="Times New Roman" w:hAnsi="Times New Roman"/>
        </w:rPr>
        <w:t>.</w:t>
      </w:r>
    </w:p>
    <w:p w14:paraId="39AF97C7" w14:textId="77777777" w:rsidR="008B1B18" w:rsidRPr="000306F2" w:rsidRDefault="008B1B18" w:rsidP="008B1B18">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5ACE341C" w14:textId="77777777" w:rsidR="00E7054D" w:rsidRPr="000306F2" w:rsidRDefault="00E7054D" w:rsidP="00E7054D">
      <w:pPr>
        <w:rPr>
          <w:rFonts w:ascii="Times New Roman" w:hAnsi="Times New Roman"/>
        </w:rPr>
      </w:pPr>
    </w:p>
    <w:p w14:paraId="33B1F854" w14:textId="77777777" w:rsidR="003162A3" w:rsidRPr="003162A3" w:rsidRDefault="003162A3" w:rsidP="003162A3">
      <w:pPr>
        <w:tabs>
          <w:tab w:val="left" w:pos="720"/>
        </w:tabs>
        <w:autoSpaceDE w:val="0"/>
        <w:autoSpaceDN w:val="0"/>
        <w:adjustRightInd w:val="0"/>
        <w:rPr>
          <w:rFonts w:ascii="Times New Roman" w:eastAsia="Times New Roman" w:hAnsi="Times New Roman"/>
          <w:b/>
          <w:bCs/>
        </w:rPr>
      </w:pPr>
      <w:r w:rsidRPr="003162A3">
        <w:rPr>
          <w:rFonts w:ascii="Times New Roman" w:eastAsia="Times New Roman" w:hAnsi="Times New Roman"/>
          <w:b/>
          <w:bCs/>
        </w:rPr>
        <w:t>QUESTIONS:</w:t>
      </w:r>
    </w:p>
    <w:p w14:paraId="4D908668" w14:textId="77777777" w:rsidR="003162A3" w:rsidRPr="003162A3" w:rsidRDefault="003162A3" w:rsidP="003162A3">
      <w:pPr>
        <w:tabs>
          <w:tab w:val="left" w:pos="720"/>
        </w:tabs>
        <w:autoSpaceDE w:val="0"/>
        <w:autoSpaceDN w:val="0"/>
        <w:adjustRightInd w:val="0"/>
        <w:rPr>
          <w:rFonts w:ascii="Times New Roman" w:eastAsia="Times New Roman" w:hAnsi="Times New Roman"/>
          <w:b/>
          <w:bCs/>
        </w:rPr>
      </w:pPr>
    </w:p>
    <w:p w14:paraId="3C812018" w14:textId="43A2F4B4" w:rsidR="003162A3" w:rsidRPr="003162A3" w:rsidRDefault="000A2C85" w:rsidP="003162A3">
      <w:pPr>
        <w:tabs>
          <w:tab w:val="left" w:pos="720"/>
        </w:tabs>
        <w:autoSpaceDE w:val="0"/>
        <w:autoSpaceDN w:val="0"/>
        <w:adjustRightInd w:val="0"/>
        <w:rPr>
          <w:rFonts w:ascii="Times New Roman" w:eastAsia="Times New Roman" w:hAnsi="Times New Roman"/>
          <w:bCs/>
        </w:rPr>
      </w:pPr>
      <w:r>
        <w:rPr>
          <w:rFonts w:ascii="Times New Roman" w:eastAsia="Times New Roman" w:hAnsi="Times New Roman"/>
          <w:bCs/>
        </w:rPr>
        <w:t>33</w:t>
      </w:r>
      <w:r w:rsidR="003162A3" w:rsidRPr="003162A3">
        <w:rPr>
          <w:rFonts w:ascii="Times New Roman" w:eastAsia="Times New Roman" w:hAnsi="Times New Roman"/>
          <w:bCs/>
        </w:rPr>
        <w:t>.</w:t>
      </w:r>
      <w:r w:rsidR="00BE4177">
        <w:rPr>
          <w:rFonts w:ascii="Times New Roman" w:eastAsia="Times New Roman" w:hAnsi="Times New Roman"/>
          <w:bCs/>
        </w:rPr>
        <w:tab/>
      </w:r>
      <w:r w:rsidR="003162A3" w:rsidRPr="003162A3">
        <w:rPr>
          <w:rFonts w:ascii="Times New Roman" w:eastAsia="Times New Roman" w:hAnsi="Times New Roman"/>
          <w:bCs/>
        </w:rPr>
        <w:t>Are students permitted to have a drinking water bottle with them during the school day?</w:t>
      </w:r>
    </w:p>
    <w:p w14:paraId="40B90A2B" w14:textId="77777777" w:rsidR="003162A3" w:rsidRPr="003162A3" w:rsidRDefault="003162A3" w:rsidP="003162A3">
      <w:pPr>
        <w:tabs>
          <w:tab w:val="left" w:pos="720"/>
        </w:tabs>
        <w:autoSpaceDE w:val="0"/>
        <w:autoSpaceDN w:val="0"/>
        <w:adjustRightInd w:val="0"/>
        <w:rPr>
          <w:rFonts w:ascii="Times New Roman" w:eastAsia="Times New Roman" w:hAnsi="Times New Roman"/>
          <w:bCs/>
        </w:rPr>
      </w:pPr>
    </w:p>
    <w:p w14:paraId="15C7D81C" w14:textId="57006396" w:rsidR="003162A3" w:rsidRPr="003162A3" w:rsidRDefault="000A2C85" w:rsidP="003162A3">
      <w:pPr>
        <w:rPr>
          <w:rFonts w:ascii="Times New Roman" w:eastAsia="Times New Roman" w:hAnsi="Times New Roman"/>
          <w:b/>
          <w:bCs/>
        </w:rPr>
      </w:pPr>
      <w:r>
        <w:rPr>
          <w:rFonts w:ascii="Times New Roman" w:eastAsia="Times New Roman" w:hAnsi="Times New Roman"/>
          <w:bCs/>
        </w:rPr>
        <w:t>34</w:t>
      </w:r>
      <w:r w:rsidR="003162A3" w:rsidRPr="003162A3">
        <w:rPr>
          <w:rFonts w:ascii="Times New Roman" w:eastAsia="Times New Roman" w:hAnsi="Times New Roman"/>
          <w:bCs/>
        </w:rPr>
        <w:t>.</w:t>
      </w:r>
      <w:r w:rsidR="003162A3" w:rsidRPr="003162A3">
        <w:rPr>
          <w:rFonts w:ascii="Times New Roman" w:eastAsia="Times New Roman" w:hAnsi="Times New Roman"/>
          <w:bCs/>
        </w:rPr>
        <w:tab/>
        <w:t>Does your school offer a free source of drinking water in the following locations?</w:t>
      </w:r>
    </w:p>
    <w:p w14:paraId="2EBA5E66" w14:textId="77777777" w:rsidR="003162A3" w:rsidRPr="003162A3" w:rsidRDefault="003162A3" w:rsidP="003162A3">
      <w:pPr>
        <w:rPr>
          <w:rFonts w:ascii="Times New Roman" w:eastAsia="Times New Roman" w:hAnsi="Times New Roman"/>
          <w:b/>
          <w:bCs/>
        </w:rPr>
      </w:pPr>
    </w:p>
    <w:p w14:paraId="3EC439AF" w14:textId="77777777" w:rsidR="00B91F49" w:rsidRDefault="00B91F49" w:rsidP="003162A3">
      <w:pPr>
        <w:rPr>
          <w:rFonts w:ascii="Times New Roman" w:eastAsia="Times New Roman" w:hAnsi="Times New Roman"/>
          <w:b/>
          <w:bCs/>
        </w:rPr>
      </w:pPr>
    </w:p>
    <w:p w14:paraId="08E5C51F" w14:textId="77777777" w:rsidR="003162A3" w:rsidRPr="003162A3" w:rsidRDefault="003162A3" w:rsidP="003162A3">
      <w:pPr>
        <w:rPr>
          <w:rFonts w:ascii="Times New Roman" w:eastAsia="Times New Roman" w:hAnsi="Times New Roman"/>
        </w:rPr>
      </w:pPr>
      <w:r w:rsidRPr="003162A3">
        <w:rPr>
          <w:rFonts w:ascii="Times New Roman" w:eastAsia="Times New Roman" w:hAnsi="Times New Roman"/>
          <w:b/>
          <w:bCs/>
        </w:rPr>
        <w:t>RATIONALE:</w:t>
      </w:r>
    </w:p>
    <w:p w14:paraId="71C7E1DE" w14:textId="77777777" w:rsidR="003162A3" w:rsidRPr="003162A3" w:rsidRDefault="003162A3" w:rsidP="003162A3">
      <w:pPr>
        <w:tabs>
          <w:tab w:val="left" w:pos="720"/>
        </w:tabs>
        <w:autoSpaceDE w:val="0"/>
        <w:autoSpaceDN w:val="0"/>
        <w:adjustRightInd w:val="0"/>
        <w:rPr>
          <w:rFonts w:ascii="Times New Roman" w:eastAsia="Times New Roman" w:hAnsi="Times New Roman"/>
          <w:b/>
          <w:bCs/>
        </w:rPr>
      </w:pPr>
    </w:p>
    <w:p w14:paraId="1C30F6EA" w14:textId="167E272F" w:rsidR="003162A3" w:rsidRPr="003162A3" w:rsidRDefault="003162A3" w:rsidP="003162A3">
      <w:pPr>
        <w:autoSpaceDE w:val="0"/>
        <w:autoSpaceDN w:val="0"/>
        <w:adjustRightInd w:val="0"/>
        <w:rPr>
          <w:rFonts w:ascii="Times New Roman" w:eastAsia="Times New Roman" w:hAnsi="Times New Roman"/>
        </w:rPr>
      </w:pPr>
      <w:r w:rsidRPr="003162A3">
        <w:rPr>
          <w:rFonts w:ascii="Times New Roman" w:eastAsia="Times New Roman" w:hAnsi="Times New Roman"/>
        </w:rPr>
        <w:t>These questions address the importance of drinking water and access to free drinking water throughout the scho</w:t>
      </w:r>
      <w:r w:rsidR="00326C73">
        <w:rPr>
          <w:rFonts w:ascii="Times New Roman" w:eastAsia="Times New Roman" w:hAnsi="Times New Roman"/>
        </w:rPr>
        <w:t>ol day and during school meals.</w:t>
      </w:r>
      <w:r w:rsidRPr="003162A3">
        <w:rPr>
          <w:rFonts w:ascii="Times New Roman" w:eastAsia="Times New Roman" w:hAnsi="Times New Roman"/>
        </w:rPr>
        <w:t xml:space="preserve"> The United States Department of Agriculture requires </w:t>
      </w:r>
      <w:r w:rsidR="00773F8B">
        <w:rPr>
          <w:rFonts w:ascii="Times New Roman" w:eastAsia="Times New Roman" w:hAnsi="Times New Roman"/>
        </w:rPr>
        <w:t xml:space="preserve">that </w:t>
      </w:r>
      <w:r w:rsidRPr="003162A3">
        <w:rPr>
          <w:rFonts w:ascii="Times New Roman" w:eastAsia="Times New Roman" w:hAnsi="Times New Roman"/>
          <w:lang w:val="en"/>
        </w:rPr>
        <w:t xml:space="preserve">schools participating in the </w:t>
      </w:r>
      <w:r w:rsidRPr="003162A3">
        <w:rPr>
          <w:rFonts w:ascii="Times New Roman" w:eastAsia="Times New Roman" w:hAnsi="Times New Roman"/>
        </w:rPr>
        <w:t>National School Lunch Program</w:t>
      </w:r>
      <w:r w:rsidRPr="003162A3">
        <w:rPr>
          <w:rFonts w:ascii="Times New Roman" w:eastAsia="Times New Roman" w:hAnsi="Times New Roman"/>
          <w:lang w:val="en"/>
        </w:rPr>
        <w:t xml:space="preserve"> and </w:t>
      </w:r>
      <w:r w:rsidRPr="003162A3">
        <w:rPr>
          <w:rFonts w:ascii="Times New Roman" w:eastAsia="Times New Roman" w:hAnsi="Times New Roman"/>
        </w:rPr>
        <w:t>School Breakfast Program</w:t>
      </w:r>
      <w:r w:rsidR="00773F8B">
        <w:rPr>
          <w:rFonts w:ascii="Times New Roman" w:eastAsia="Times New Roman" w:hAnsi="Times New Roman"/>
          <w:lang w:val="en"/>
        </w:rPr>
        <w:t xml:space="preserve"> </w:t>
      </w:r>
      <w:r w:rsidRPr="003162A3">
        <w:rPr>
          <w:rFonts w:ascii="Times New Roman" w:eastAsia="Times New Roman" w:hAnsi="Times New Roman"/>
        </w:rPr>
        <w:t>make drinking water available free of charge where school meals are served.</w:t>
      </w:r>
      <w:r w:rsidRPr="003162A3">
        <w:rPr>
          <w:rFonts w:ascii="Times New Roman" w:eastAsia="Times New Roman" w:hAnsi="Times New Roman"/>
          <w:vertAlign w:val="superscript"/>
        </w:rPr>
        <w:t xml:space="preserve">1,2 </w:t>
      </w:r>
      <w:r w:rsidRPr="003162A3">
        <w:rPr>
          <w:rFonts w:ascii="Times New Roman" w:eastAsia="Times New Roman" w:hAnsi="Times New Roman"/>
        </w:rPr>
        <w:t xml:space="preserve"> However, schools should ensure that students have access to safe, free, and well-maintained drinking water fountains or dispensers throughout the school day.</w:t>
      </w:r>
      <w:r w:rsidRPr="003162A3">
        <w:rPr>
          <w:rFonts w:ascii="Times New Roman" w:eastAsia="Times New Roman" w:hAnsi="Times New Roman"/>
          <w:vertAlign w:val="superscript"/>
        </w:rPr>
        <w:t>3</w:t>
      </w:r>
      <w:r w:rsidRPr="003162A3">
        <w:rPr>
          <w:rFonts w:ascii="Times New Roman" w:eastAsia="Times New Roman" w:hAnsi="Times New Roman"/>
        </w:rPr>
        <w:t xml:space="preserve"> This provides a healthy alternative to sugar-sweetened beverages (SSBs) and can help increase students’ overall water consumption and maintain adequate hydration.</w:t>
      </w:r>
      <w:r w:rsidRPr="003162A3">
        <w:rPr>
          <w:rFonts w:ascii="Times New Roman" w:eastAsia="Times New Roman" w:hAnsi="Times New Roman"/>
          <w:vertAlign w:val="superscript"/>
        </w:rPr>
        <w:t>4,5</w:t>
      </w:r>
      <w:r w:rsidRPr="003162A3">
        <w:rPr>
          <w:rFonts w:ascii="Times New Roman" w:eastAsia="Times New Roman" w:hAnsi="Times New Roman"/>
        </w:rPr>
        <w:t xml:space="preserve"> </w:t>
      </w:r>
      <w:r w:rsidRPr="003162A3">
        <w:rPr>
          <w:rFonts w:ascii="Times New Roman" w:eastAsia="Times New Roman" w:hAnsi="Times New Roman"/>
          <w:lang w:val="en"/>
        </w:rPr>
        <w:t>Adequate hydration is associated with improved cognitive function in children and adolescents which is important for learning.</w:t>
      </w:r>
      <w:r w:rsidRPr="003162A3">
        <w:rPr>
          <w:rFonts w:ascii="Times New Roman" w:eastAsia="Times New Roman" w:hAnsi="Times New Roman"/>
          <w:vertAlign w:val="superscript"/>
          <w:lang w:val="en"/>
        </w:rPr>
        <w:t>6-9</w:t>
      </w:r>
      <w:r w:rsidRPr="003162A3">
        <w:rPr>
          <w:rFonts w:ascii="Times New Roman" w:eastAsia="Times New Roman" w:hAnsi="Times New Roman"/>
          <w:lang w:val="en"/>
        </w:rPr>
        <w:t xml:space="preserve"> </w:t>
      </w:r>
      <w:r w:rsidRPr="003162A3">
        <w:rPr>
          <w:rFonts w:ascii="Times New Roman" w:eastAsia="Times New Roman" w:hAnsi="Times New Roman"/>
        </w:rPr>
        <w:t>Drinking tap water instead of SSBs can help protect against tooth decay, reduce calorie intake, and prevent childhood obesity.</w:t>
      </w:r>
      <w:r w:rsidRPr="003162A3">
        <w:rPr>
          <w:rFonts w:ascii="Times New Roman" w:eastAsia="Times New Roman" w:hAnsi="Times New Roman"/>
          <w:vertAlign w:val="superscript"/>
        </w:rPr>
        <w:t>5,10,11,12</w:t>
      </w:r>
      <w:r w:rsidRPr="003162A3" w:rsidDel="002C3903">
        <w:rPr>
          <w:rFonts w:ascii="Times New Roman" w:eastAsia="Times New Roman" w:hAnsi="Times New Roman"/>
          <w:vertAlign w:val="superscript"/>
        </w:rPr>
        <w:t xml:space="preserve"> </w:t>
      </w:r>
      <w:r w:rsidRPr="003162A3">
        <w:rPr>
          <w:rFonts w:ascii="Times New Roman" w:eastAsia="Times New Roman" w:hAnsi="Times New Roman"/>
        </w:rPr>
        <w:t xml:space="preserve"> </w:t>
      </w:r>
    </w:p>
    <w:p w14:paraId="1D7D2CD3" w14:textId="77777777" w:rsidR="003162A3" w:rsidRPr="003162A3" w:rsidRDefault="003162A3" w:rsidP="003162A3">
      <w:pPr>
        <w:autoSpaceDE w:val="0"/>
        <w:autoSpaceDN w:val="0"/>
        <w:adjustRightInd w:val="0"/>
        <w:rPr>
          <w:rFonts w:ascii="Times New Roman" w:eastAsia="Times New Roman" w:hAnsi="Times New Roman"/>
        </w:rPr>
      </w:pPr>
    </w:p>
    <w:p w14:paraId="662D6EDF" w14:textId="17A9B61B" w:rsidR="003162A3" w:rsidRPr="003162A3" w:rsidRDefault="003162A3" w:rsidP="003162A3">
      <w:pPr>
        <w:autoSpaceDE w:val="0"/>
        <w:autoSpaceDN w:val="0"/>
        <w:adjustRightInd w:val="0"/>
        <w:rPr>
          <w:rFonts w:ascii="Times New Roman" w:eastAsia="Times New Roman" w:hAnsi="Times New Roman"/>
        </w:rPr>
      </w:pPr>
      <w:r w:rsidRPr="003162A3">
        <w:rPr>
          <w:rFonts w:ascii="Times New Roman" w:eastAsia="Times New Roman" w:hAnsi="Times New Roman"/>
        </w:rPr>
        <w:t xml:space="preserve">Bottled water may not </w:t>
      </w:r>
      <w:r w:rsidR="00326C73">
        <w:rPr>
          <w:rFonts w:ascii="Times New Roman" w:eastAsia="Times New Roman" w:hAnsi="Times New Roman"/>
        </w:rPr>
        <w:t>be affordable for all students.</w:t>
      </w:r>
      <w:r w:rsidRPr="003162A3">
        <w:rPr>
          <w:rFonts w:ascii="Times New Roman" w:eastAsia="Times New Roman" w:hAnsi="Times New Roman"/>
        </w:rPr>
        <w:t xml:space="preserve"> In addition, free drinking water is not always readily accessible or available in schools. Barriers may include concerns (real and/or perceived) about the safety and quality of drinking water, students’ preference for beverages other than tap water, the costs of improving drinking water access and quality, and a lack of sound policies promoting the availability of drinking water.</w:t>
      </w:r>
      <w:r w:rsidRPr="003162A3">
        <w:rPr>
          <w:rFonts w:ascii="Times New Roman" w:eastAsia="Times New Roman" w:hAnsi="Times New Roman"/>
          <w:vertAlign w:val="superscript"/>
        </w:rPr>
        <w:t>13</w:t>
      </w:r>
      <w:r w:rsidR="00773F8B">
        <w:rPr>
          <w:rFonts w:ascii="Times New Roman" w:eastAsia="Times New Roman" w:hAnsi="Times New Roman"/>
          <w:vertAlign w:val="superscript"/>
        </w:rPr>
        <w:t>,14</w:t>
      </w:r>
      <w:r w:rsidRPr="003162A3">
        <w:rPr>
          <w:rFonts w:ascii="Times New Roman" w:eastAsia="Times New Roman" w:hAnsi="Times New Roman"/>
        </w:rPr>
        <w:t xml:space="preserve"> School districts and schools can encourage students to drink tap water by including provisions in their local wellness policies that emphasize safe, free drinking water as an essential component of student health and wellness.</w:t>
      </w:r>
      <w:r w:rsidRPr="003162A3">
        <w:rPr>
          <w:rFonts w:ascii="Times New Roman" w:eastAsia="Times New Roman" w:hAnsi="Times New Roman"/>
          <w:vertAlign w:val="superscript"/>
        </w:rPr>
        <w:t>13</w:t>
      </w:r>
    </w:p>
    <w:p w14:paraId="78034124" w14:textId="77777777" w:rsidR="003162A3" w:rsidRPr="003162A3" w:rsidRDefault="003162A3" w:rsidP="003162A3">
      <w:pPr>
        <w:tabs>
          <w:tab w:val="left" w:pos="720"/>
        </w:tabs>
        <w:autoSpaceDE w:val="0"/>
        <w:autoSpaceDN w:val="0"/>
        <w:adjustRightInd w:val="0"/>
        <w:rPr>
          <w:rFonts w:ascii="Times New Roman" w:eastAsia="Times New Roman" w:hAnsi="Times New Roman"/>
          <w:b/>
          <w:bCs/>
        </w:rPr>
      </w:pPr>
    </w:p>
    <w:p w14:paraId="2FE70401" w14:textId="77777777" w:rsidR="002C63E6" w:rsidRPr="00507CEB" w:rsidRDefault="002C63E6" w:rsidP="002C63E6">
      <w:pPr>
        <w:rPr>
          <w:rFonts w:ascii="Times New Roman" w:eastAsia="Times New Roman" w:hAnsi="Times New Roman"/>
          <w:i/>
        </w:rPr>
      </w:pPr>
      <w:r w:rsidRPr="00507CEB">
        <w:rPr>
          <w:rFonts w:ascii="Times New Roman" w:eastAsia="Times New Roman" w:hAnsi="Times New Roman"/>
          <w:i/>
        </w:rPr>
        <w:t>These items provide data for a school health specific performance measure. These measures are required for grantees receiving funding under CDC-RFA-DP13-1305: State Public Health Actions to Prevent and Control Diabetes, Heart Disease, Obesity and Associated Risk Factors and Promote School Health.</w:t>
      </w:r>
    </w:p>
    <w:p w14:paraId="4C917301" w14:textId="77777777" w:rsidR="003162A3" w:rsidRPr="003162A3" w:rsidRDefault="003162A3" w:rsidP="003162A3">
      <w:pPr>
        <w:autoSpaceDE w:val="0"/>
        <w:autoSpaceDN w:val="0"/>
        <w:adjustRightInd w:val="0"/>
        <w:rPr>
          <w:rFonts w:ascii="Times New Roman" w:eastAsia="Times New Roman" w:hAnsi="Times New Roman"/>
          <w:b/>
          <w:bCs/>
        </w:rPr>
      </w:pPr>
    </w:p>
    <w:p w14:paraId="02F5C2A3" w14:textId="77777777" w:rsidR="003162A3" w:rsidRPr="003162A3" w:rsidRDefault="003162A3" w:rsidP="003162A3">
      <w:pPr>
        <w:autoSpaceDE w:val="0"/>
        <w:autoSpaceDN w:val="0"/>
        <w:adjustRightInd w:val="0"/>
        <w:rPr>
          <w:rFonts w:ascii="Times New Roman" w:eastAsia="Times New Roman" w:hAnsi="Times New Roman"/>
          <w:b/>
          <w:bCs/>
        </w:rPr>
      </w:pPr>
      <w:r w:rsidRPr="003162A3">
        <w:rPr>
          <w:rFonts w:ascii="Times New Roman" w:eastAsia="Times New Roman" w:hAnsi="Times New Roman"/>
          <w:b/>
          <w:bCs/>
        </w:rPr>
        <w:t>REFERENCES:</w:t>
      </w:r>
    </w:p>
    <w:p w14:paraId="29388F74" w14:textId="77777777" w:rsidR="003162A3" w:rsidRPr="003162A3" w:rsidRDefault="003162A3" w:rsidP="003162A3">
      <w:pPr>
        <w:tabs>
          <w:tab w:val="left" w:pos="720"/>
        </w:tabs>
        <w:autoSpaceDE w:val="0"/>
        <w:autoSpaceDN w:val="0"/>
        <w:adjustRightInd w:val="0"/>
        <w:rPr>
          <w:rFonts w:ascii="Times New Roman" w:eastAsia="Times New Roman" w:hAnsi="Times New Roman"/>
          <w:b/>
          <w:bCs/>
        </w:rPr>
      </w:pPr>
    </w:p>
    <w:p w14:paraId="79E41D5F" w14:textId="1C691D1A" w:rsidR="003162A3" w:rsidRPr="003162A3" w:rsidRDefault="003162A3" w:rsidP="003162A3">
      <w:pPr>
        <w:tabs>
          <w:tab w:val="left" w:pos="-2970"/>
          <w:tab w:val="left" w:pos="720"/>
        </w:tabs>
        <w:spacing w:after="240"/>
        <w:ind w:left="720" w:hanging="720"/>
        <w:rPr>
          <w:rFonts w:ascii="Times New Roman" w:eastAsia="Times New Roman" w:hAnsi="Times New Roman"/>
        </w:rPr>
      </w:pPr>
      <w:r w:rsidRPr="003162A3">
        <w:rPr>
          <w:rFonts w:ascii="Times New Roman" w:eastAsia="Times New Roman" w:hAnsi="Times New Roman"/>
        </w:rPr>
        <w:t>1.</w:t>
      </w:r>
      <w:r w:rsidRPr="003162A3">
        <w:rPr>
          <w:rFonts w:ascii="Times New Roman" w:eastAsia="Times New Roman" w:hAnsi="Times New Roman"/>
        </w:rPr>
        <w:tab/>
      </w:r>
      <w:r w:rsidRPr="003162A3">
        <w:rPr>
          <w:rFonts w:ascii="Times New Roman" w:eastAsia="Times New Roman" w:hAnsi="Times New Roman"/>
          <w:color w:val="000000"/>
        </w:rPr>
        <w:t>Healthy, Hunger-Free Kids Act of</w:t>
      </w:r>
      <w:r w:rsidR="00E013AC">
        <w:rPr>
          <w:rFonts w:ascii="Times New Roman" w:eastAsia="Times New Roman" w:hAnsi="Times New Roman"/>
          <w:color w:val="000000"/>
        </w:rPr>
        <w:t xml:space="preserve"> 2010.</w:t>
      </w:r>
      <w:r w:rsidRPr="003162A3">
        <w:rPr>
          <w:rFonts w:ascii="Times New Roman" w:eastAsia="Times New Roman" w:hAnsi="Times New Roman"/>
          <w:color w:val="000000"/>
        </w:rPr>
        <w:t xml:space="preserve"> Pub</w:t>
      </w:r>
      <w:r w:rsidR="00E013AC">
        <w:rPr>
          <w:rFonts w:ascii="Times New Roman" w:eastAsia="Times New Roman" w:hAnsi="Times New Roman"/>
          <w:color w:val="000000"/>
        </w:rPr>
        <w:t>lic</w:t>
      </w:r>
      <w:r w:rsidRPr="003162A3">
        <w:rPr>
          <w:rFonts w:ascii="Times New Roman" w:eastAsia="Times New Roman" w:hAnsi="Times New Roman"/>
          <w:color w:val="000000"/>
        </w:rPr>
        <w:t xml:space="preserve"> L</w:t>
      </w:r>
      <w:r w:rsidR="00E013AC">
        <w:rPr>
          <w:rFonts w:ascii="Times New Roman" w:eastAsia="Times New Roman" w:hAnsi="Times New Roman"/>
          <w:color w:val="000000"/>
        </w:rPr>
        <w:t>aw</w:t>
      </w:r>
      <w:r w:rsidRPr="003162A3">
        <w:rPr>
          <w:rFonts w:ascii="Times New Roman" w:eastAsia="Times New Roman" w:hAnsi="Times New Roman"/>
          <w:color w:val="000000"/>
        </w:rPr>
        <w:t xml:space="preserve"> 111-296, </w:t>
      </w:r>
      <w:r w:rsidRPr="003162A3">
        <w:rPr>
          <w:rFonts w:ascii="Times New Roman" w:eastAsia="Times New Roman" w:hAnsi="Times New Roman"/>
        </w:rPr>
        <w:t>124 Stat 3183,</w:t>
      </w:r>
      <w:r w:rsidRPr="003162A3">
        <w:rPr>
          <w:rFonts w:ascii="Times New Roman" w:eastAsia="Times New Roman" w:hAnsi="Times New Roman"/>
          <w:color w:val="000000"/>
        </w:rPr>
        <w:t xml:space="preserve"> Sec 203.</w:t>
      </w:r>
    </w:p>
    <w:p w14:paraId="3F47BA40" w14:textId="7B94DAD3" w:rsidR="003162A3" w:rsidRPr="003162A3" w:rsidRDefault="003162A3" w:rsidP="003162A3">
      <w:pPr>
        <w:tabs>
          <w:tab w:val="left" w:pos="-2970"/>
          <w:tab w:val="left" w:pos="720"/>
        </w:tabs>
        <w:autoSpaceDE w:val="0"/>
        <w:autoSpaceDN w:val="0"/>
        <w:adjustRightInd w:val="0"/>
        <w:ind w:left="720" w:hanging="720"/>
        <w:rPr>
          <w:rFonts w:ascii="Times New Roman" w:eastAsia="Times New Roman" w:hAnsi="Times New Roman"/>
          <w:bCs/>
        </w:rPr>
      </w:pPr>
      <w:r w:rsidRPr="003162A3">
        <w:rPr>
          <w:rFonts w:ascii="Times New Roman" w:eastAsia="Times New Roman" w:hAnsi="Times New Roman"/>
          <w:bCs/>
        </w:rPr>
        <w:t>2.</w:t>
      </w:r>
      <w:r w:rsidR="00BE4177">
        <w:rPr>
          <w:rFonts w:ascii="Times New Roman" w:eastAsia="Times New Roman" w:hAnsi="Times New Roman"/>
          <w:bCs/>
        </w:rPr>
        <w:tab/>
      </w:r>
      <w:r w:rsidR="00692BBF" w:rsidRPr="00692BBF">
        <w:rPr>
          <w:rFonts w:ascii="Times New Roman" w:eastAsia="Times New Roman" w:hAnsi="Times New Roman"/>
          <w:bCs/>
        </w:rPr>
        <w:t xml:space="preserve">National School Lunch Program and School Breakfast Program: nutrition standards for all foods sold in school as required by the Healthy, Hunger-Free Kids Act of 2010, Final Rule. </w:t>
      </w:r>
      <w:r w:rsidR="00692BBF" w:rsidRPr="00692BBF">
        <w:rPr>
          <w:rFonts w:ascii="Times New Roman" w:eastAsia="Times New Roman" w:hAnsi="Times New Roman"/>
          <w:bCs/>
          <w:i/>
        </w:rPr>
        <w:t>Federal Register</w:t>
      </w:r>
      <w:r w:rsidR="00422089">
        <w:rPr>
          <w:rFonts w:ascii="Times New Roman" w:eastAsia="Times New Roman" w:hAnsi="Times New Roman"/>
          <w:bCs/>
        </w:rPr>
        <w:t xml:space="preserve"> 2013; 78(125):39068-</w:t>
      </w:r>
      <w:r w:rsidR="00692BBF" w:rsidRPr="00692BBF">
        <w:rPr>
          <w:rFonts w:ascii="Times New Roman" w:eastAsia="Times New Roman" w:hAnsi="Times New Roman"/>
          <w:bCs/>
        </w:rPr>
        <w:t xml:space="preserve">39919. </w:t>
      </w:r>
      <w:hyperlink r:id="rId36" w:history="1">
        <w:r w:rsidR="00692BBF" w:rsidRPr="00692BBF">
          <w:rPr>
            <w:rStyle w:val="Hyperlink"/>
            <w:rFonts w:ascii="Times New Roman" w:eastAsia="Times New Roman" w:hAnsi="Times New Roman"/>
            <w:bCs/>
          </w:rPr>
          <w:t>https://www.gpo.gov/fdsys/pkg/FR-2013-06-28/pdf/2013-15249.pdf</w:t>
        </w:r>
      </w:hyperlink>
      <w:r w:rsidRPr="003162A3">
        <w:rPr>
          <w:rFonts w:ascii="Times New Roman" w:eastAsia="Times New Roman" w:hAnsi="Times New Roman"/>
          <w:bCs/>
        </w:rPr>
        <w:t>.</w:t>
      </w:r>
    </w:p>
    <w:p w14:paraId="3DC10317" w14:textId="77777777" w:rsidR="003162A3" w:rsidRPr="003162A3" w:rsidRDefault="003162A3" w:rsidP="003162A3">
      <w:pPr>
        <w:tabs>
          <w:tab w:val="left" w:pos="-2970"/>
          <w:tab w:val="left" w:pos="720"/>
        </w:tabs>
        <w:autoSpaceDE w:val="0"/>
        <w:autoSpaceDN w:val="0"/>
        <w:adjustRightInd w:val="0"/>
        <w:ind w:left="720" w:hanging="720"/>
        <w:rPr>
          <w:rFonts w:ascii="Times New Roman" w:eastAsia="Times New Roman" w:hAnsi="Times New Roman"/>
          <w:bCs/>
        </w:rPr>
      </w:pPr>
      <w:r w:rsidRPr="003162A3">
        <w:rPr>
          <w:rFonts w:ascii="Times New Roman" w:eastAsia="Times New Roman" w:hAnsi="Times New Roman"/>
          <w:bCs/>
        </w:rPr>
        <w:tab/>
      </w:r>
    </w:p>
    <w:p w14:paraId="30A05B07" w14:textId="67488550" w:rsidR="003162A3" w:rsidRPr="003162A3" w:rsidRDefault="003162A3" w:rsidP="003162A3">
      <w:pPr>
        <w:tabs>
          <w:tab w:val="left" w:pos="-2970"/>
          <w:tab w:val="left" w:pos="720"/>
        </w:tabs>
        <w:spacing w:after="240"/>
        <w:ind w:left="720" w:hanging="720"/>
        <w:rPr>
          <w:rFonts w:ascii="Times New Roman" w:eastAsia="Times New Roman" w:hAnsi="Times New Roman"/>
        </w:rPr>
      </w:pPr>
      <w:r w:rsidRPr="003162A3">
        <w:rPr>
          <w:rFonts w:ascii="Times New Roman" w:eastAsia="Times New Roman" w:hAnsi="Times New Roman"/>
        </w:rPr>
        <w:t>3.</w:t>
      </w:r>
      <w:r w:rsidR="00BE4177">
        <w:rPr>
          <w:rFonts w:ascii="Times New Roman" w:eastAsia="Times New Roman" w:hAnsi="Times New Roman"/>
        </w:rPr>
        <w:tab/>
      </w:r>
      <w:r w:rsidRPr="003162A3">
        <w:rPr>
          <w:rFonts w:ascii="Times New Roman" w:eastAsia="Times New Roman" w:hAnsi="Times New Roman"/>
        </w:rPr>
        <w:t>Institute of Medicine</w:t>
      </w:r>
      <w:r w:rsidR="00184004">
        <w:rPr>
          <w:rFonts w:ascii="Times New Roman" w:eastAsia="Times New Roman" w:hAnsi="Times New Roman"/>
        </w:rPr>
        <w:t xml:space="preserve">, </w:t>
      </w:r>
      <w:r w:rsidR="00184004" w:rsidRPr="00184004">
        <w:rPr>
          <w:rFonts w:ascii="Times New Roman" w:hAnsi="Times New Roman"/>
          <w:color w:val="333333"/>
          <w:lang w:val="en"/>
        </w:rPr>
        <w:t>Committee on Nutrition Standards for Foods in Schools</w:t>
      </w:r>
      <w:r w:rsidRPr="003162A3">
        <w:rPr>
          <w:rFonts w:ascii="Times New Roman" w:eastAsia="Times New Roman" w:hAnsi="Times New Roman"/>
        </w:rPr>
        <w:t xml:space="preserve">. </w:t>
      </w:r>
      <w:r w:rsidRPr="003162A3">
        <w:rPr>
          <w:rFonts w:ascii="Times New Roman" w:eastAsia="Times New Roman" w:hAnsi="Times New Roman"/>
          <w:i/>
        </w:rPr>
        <w:t>Nutrition Standards for Foo</w:t>
      </w:r>
      <w:r w:rsidR="00407A33">
        <w:rPr>
          <w:rFonts w:ascii="Times New Roman" w:eastAsia="Times New Roman" w:hAnsi="Times New Roman"/>
          <w:i/>
        </w:rPr>
        <w:t>ds in Schools: Leading the Way t</w:t>
      </w:r>
      <w:r w:rsidRPr="003162A3">
        <w:rPr>
          <w:rFonts w:ascii="Times New Roman" w:eastAsia="Times New Roman" w:hAnsi="Times New Roman"/>
          <w:i/>
        </w:rPr>
        <w:t>oward Healthier Youth</w:t>
      </w:r>
      <w:r w:rsidR="00184004">
        <w:rPr>
          <w:rFonts w:ascii="Times New Roman" w:eastAsia="Times New Roman" w:hAnsi="Times New Roman"/>
        </w:rPr>
        <w:t>.</w:t>
      </w:r>
      <w:r w:rsidRPr="003162A3">
        <w:rPr>
          <w:rFonts w:ascii="Times New Roman" w:eastAsia="Times New Roman" w:hAnsi="Times New Roman"/>
        </w:rPr>
        <w:t xml:space="preserve"> Washington, DC: </w:t>
      </w:r>
      <w:r w:rsidR="00184004">
        <w:rPr>
          <w:rFonts w:ascii="Times New Roman" w:eastAsia="Times New Roman" w:hAnsi="Times New Roman"/>
        </w:rPr>
        <w:t xml:space="preserve">The </w:t>
      </w:r>
      <w:r w:rsidRPr="003162A3">
        <w:rPr>
          <w:rFonts w:ascii="Times New Roman" w:eastAsia="Times New Roman" w:hAnsi="Times New Roman"/>
        </w:rPr>
        <w:t>National Academies</w:t>
      </w:r>
      <w:r w:rsidR="00184004">
        <w:rPr>
          <w:rFonts w:ascii="Times New Roman" w:eastAsia="Times New Roman" w:hAnsi="Times New Roman"/>
        </w:rPr>
        <w:t xml:space="preserve"> Press</w:t>
      </w:r>
      <w:r w:rsidR="00946749">
        <w:rPr>
          <w:rFonts w:ascii="Times New Roman" w:eastAsia="Times New Roman" w:hAnsi="Times New Roman"/>
        </w:rPr>
        <w:t>;</w:t>
      </w:r>
      <w:r w:rsidRPr="003162A3">
        <w:rPr>
          <w:rFonts w:ascii="Times New Roman" w:eastAsia="Times New Roman" w:hAnsi="Times New Roman"/>
        </w:rPr>
        <w:t xml:space="preserve"> 2007.</w:t>
      </w:r>
    </w:p>
    <w:p w14:paraId="12D0F4EF" w14:textId="189BDA69" w:rsidR="003162A3" w:rsidRPr="003162A3" w:rsidRDefault="003162A3" w:rsidP="003162A3">
      <w:pPr>
        <w:tabs>
          <w:tab w:val="left" w:pos="-2970"/>
          <w:tab w:val="left" w:pos="720"/>
        </w:tabs>
        <w:spacing w:after="240"/>
        <w:ind w:left="720" w:hanging="720"/>
        <w:rPr>
          <w:rFonts w:ascii="Times New Roman" w:eastAsia="Times New Roman" w:hAnsi="Times New Roman"/>
        </w:rPr>
      </w:pPr>
      <w:r w:rsidRPr="003162A3">
        <w:rPr>
          <w:rFonts w:ascii="Times New Roman" w:eastAsia="Times New Roman" w:hAnsi="Times New Roman"/>
        </w:rPr>
        <w:t>4.</w:t>
      </w:r>
      <w:r w:rsidR="00BE4177">
        <w:rPr>
          <w:rFonts w:ascii="Times New Roman" w:eastAsia="Times New Roman" w:hAnsi="Times New Roman"/>
        </w:rPr>
        <w:tab/>
      </w:r>
      <w:r w:rsidRPr="003162A3">
        <w:rPr>
          <w:rFonts w:ascii="Times New Roman" w:eastAsia="Times New Roman" w:hAnsi="Times New Roman"/>
        </w:rPr>
        <w:t xml:space="preserve">Kaushik A, Mullee MA, Bryant TN, Hill CM. A study of the association between children's acess to drinking water in primary schools and their fluid intake: can water be 'cool' in school? </w:t>
      </w:r>
      <w:r w:rsidRPr="003162A3">
        <w:rPr>
          <w:rFonts w:ascii="Times New Roman" w:eastAsia="Times New Roman" w:hAnsi="Times New Roman"/>
          <w:i/>
        </w:rPr>
        <w:t xml:space="preserve">Child: Care, Health &amp; Development </w:t>
      </w:r>
      <w:r w:rsidRPr="003162A3">
        <w:rPr>
          <w:rFonts w:ascii="Times New Roman" w:eastAsia="Times New Roman" w:hAnsi="Times New Roman"/>
        </w:rPr>
        <w:t>2007;</w:t>
      </w:r>
      <w:r w:rsidR="00546F30">
        <w:rPr>
          <w:rFonts w:ascii="Times New Roman" w:eastAsia="Times New Roman" w:hAnsi="Times New Roman"/>
        </w:rPr>
        <w:t xml:space="preserve"> </w:t>
      </w:r>
      <w:r w:rsidRPr="003162A3">
        <w:rPr>
          <w:rFonts w:ascii="Times New Roman" w:eastAsia="Times New Roman" w:hAnsi="Times New Roman"/>
        </w:rPr>
        <w:t>33:409-</w:t>
      </w:r>
      <w:r w:rsidR="00422089">
        <w:rPr>
          <w:rFonts w:ascii="Times New Roman" w:eastAsia="Times New Roman" w:hAnsi="Times New Roman"/>
        </w:rPr>
        <w:t>4</w:t>
      </w:r>
      <w:r w:rsidRPr="003162A3">
        <w:rPr>
          <w:rFonts w:ascii="Times New Roman" w:eastAsia="Times New Roman" w:hAnsi="Times New Roman"/>
        </w:rPr>
        <w:t>15.</w:t>
      </w:r>
    </w:p>
    <w:p w14:paraId="7551430C" w14:textId="77777777" w:rsidR="002F5439" w:rsidRDefault="003162A3" w:rsidP="003162A3">
      <w:pPr>
        <w:tabs>
          <w:tab w:val="left" w:pos="-2970"/>
          <w:tab w:val="left" w:pos="720"/>
        </w:tabs>
        <w:spacing w:after="240"/>
        <w:ind w:left="720" w:hanging="720"/>
        <w:rPr>
          <w:rFonts w:ascii="Times New Roman" w:eastAsia="Times New Roman" w:hAnsi="Times New Roman"/>
        </w:rPr>
      </w:pPr>
      <w:r w:rsidRPr="003162A3">
        <w:rPr>
          <w:rFonts w:ascii="Times New Roman" w:eastAsia="Times New Roman" w:hAnsi="Times New Roman"/>
        </w:rPr>
        <w:t>5.</w:t>
      </w:r>
      <w:r w:rsidR="00BE4177">
        <w:rPr>
          <w:rFonts w:ascii="Times New Roman" w:eastAsia="Times New Roman" w:hAnsi="Times New Roman"/>
        </w:rPr>
        <w:tab/>
      </w:r>
      <w:r w:rsidRPr="003162A3">
        <w:rPr>
          <w:rFonts w:ascii="Times New Roman" w:eastAsia="Times New Roman" w:hAnsi="Times New Roman"/>
        </w:rPr>
        <w:t xml:space="preserve">Muckelbauer R, Libuda L, Clausen K, Toschke AM, Reinehr T, Kersting M. Promotion and provision of drinking water in schools for overweight prevention: randomized, controlled cluster trial. </w:t>
      </w:r>
      <w:r w:rsidRPr="003162A3">
        <w:rPr>
          <w:rFonts w:ascii="Times New Roman" w:eastAsia="Times New Roman" w:hAnsi="Times New Roman"/>
          <w:i/>
        </w:rPr>
        <w:t>Pediatrics</w:t>
      </w:r>
      <w:r w:rsidRPr="003162A3">
        <w:rPr>
          <w:rFonts w:ascii="Times New Roman" w:eastAsia="Times New Roman" w:hAnsi="Times New Roman"/>
        </w:rPr>
        <w:t xml:space="preserve"> 2009;</w:t>
      </w:r>
      <w:r w:rsidR="00546F30">
        <w:rPr>
          <w:rFonts w:ascii="Times New Roman" w:eastAsia="Times New Roman" w:hAnsi="Times New Roman"/>
        </w:rPr>
        <w:t xml:space="preserve"> </w:t>
      </w:r>
      <w:r w:rsidRPr="003162A3">
        <w:rPr>
          <w:rFonts w:ascii="Times New Roman" w:eastAsia="Times New Roman" w:hAnsi="Times New Roman"/>
        </w:rPr>
        <w:t>123:e661-36676.</w:t>
      </w:r>
    </w:p>
    <w:p w14:paraId="4986157A" w14:textId="7493B038" w:rsidR="003162A3" w:rsidRPr="003162A3" w:rsidRDefault="002F5439" w:rsidP="003162A3">
      <w:pPr>
        <w:tabs>
          <w:tab w:val="left" w:pos="-2970"/>
          <w:tab w:val="left" w:pos="720"/>
        </w:tabs>
        <w:spacing w:after="240"/>
        <w:ind w:left="720" w:hanging="720"/>
        <w:rPr>
          <w:rFonts w:ascii="Times New Roman" w:eastAsia="Times New Roman" w:hAnsi="Times New Roman"/>
          <w:lang w:val="en"/>
        </w:rPr>
      </w:pPr>
      <w:r>
        <w:rPr>
          <w:rFonts w:ascii="Times New Roman" w:eastAsia="Times New Roman" w:hAnsi="Times New Roman"/>
        </w:rPr>
        <w:t>6.</w:t>
      </w:r>
      <w:r>
        <w:rPr>
          <w:rFonts w:ascii="Times New Roman" w:eastAsia="Times New Roman" w:hAnsi="Times New Roman"/>
        </w:rPr>
        <w:tab/>
      </w:r>
      <w:r w:rsidR="003162A3" w:rsidRPr="003162A3">
        <w:rPr>
          <w:rFonts w:ascii="Times New Roman" w:eastAsia="Times New Roman" w:hAnsi="Times New Roman"/>
          <w:lang w:val="en"/>
        </w:rPr>
        <w:t xml:space="preserve">Kempton MJ, Ettinger U, Foster R, et al. Dehydration affects brain structure and function in healthy adolescents. </w:t>
      </w:r>
      <w:r w:rsidR="003162A3" w:rsidRPr="003162A3">
        <w:rPr>
          <w:rFonts w:ascii="Times New Roman" w:eastAsia="Times New Roman" w:hAnsi="Times New Roman"/>
          <w:i/>
          <w:iCs/>
          <w:lang w:val="en"/>
        </w:rPr>
        <w:t xml:space="preserve">Human Brain Mapping </w:t>
      </w:r>
      <w:r w:rsidR="003162A3" w:rsidRPr="003162A3">
        <w:rPr>
          <w:rFonts w:ascii="Times New Roman" w:eastAsia="Times New Roman" w:hAnsi="Times New Roman"/>
          <w:lang w:val="en"/>
        </w:rPr>
        <w:t>2011;</w:t>
      </w:r>
      <w:r w:rsidR="00546F30">
        <w:rPr>
          <w:rFonts w:ascii="Times New Roman" w:eastAsia="Times New Roman" w:hAnsi="Times New Roman"/>
          <w:lang w:val="en"/>
        </w:rPr>
        <w:t xml:space="preserve"> </w:t>
      </w:r>
      <w:r w:rsidR="000B4713">
        <w:rPr>
          <w:rFonts w:ascii="Times New Roman" w:eastAsia="Times New Roman" w:hAnsi="Times New Roman"/>
          <w:lang w:val="en"/>
        </w:rPr>
        <w:t>32:71-</w:t>
      </w:r>
      <w:r w:rsidR="003162A3" w:rsidRPr="003162A3">
        <w:rPr>
          <w:rFonts w:ascii="Times New Roman" w:eastAsia="Times New Roman" w:hAnsi="Times New Roman"/>
          <w:lang w:val="en"/>
        </w:rPr>
        <w:t>79.</w:t>
      </w:r>
    </w:p>
    <w:p w14:paraId="37F2B560" w14:textId="7F67F365" w:rsidR="003162A3" w:rsidRPr="003162A3" w:rsidRDefault="003162A3" w:rsidP="003162A3">
      <w:pPr>
        <w:tabs>
          <w:tab w:val="left" w:pos="-2970"/>
          <w:tab w:val="left" w:pos="720"/>
        </w:tabs>
        <w:spacing w:after="240"/>
        <w:ind w:left="720" w:hanging="720"/>
        <w:rPr>
          <w:rFonts w:ascii="Times New Roman" w:eastAsia="Times New Roman" w:hAnsi="Times New Roman"/>
          <w:lang w:val="en"/>
        </w:rPr>
      </w:pPr>
      <w:r w:rsidRPr="003162A3">
        <w:rPr>
          <w:rFonts w:ascii="Times New Roman" w:eastAsia="Times New Roman" w:hAnsi="Times New Roman"/>
          <w:lang w:val="en"/>
        </w:rPr>
        <w:t>7.</w:t>
      </w:r>
      <w:r w:rsidR="00BE4177">
        <w:rPr>
          <w:rFonts w:ascii="Times New Roman" w:eastAsia="Times New Roman" w:hAnsi="Times New Roman"/>
          <w:lang w:val="en"/>
        </w:rPr>
        <w:tab/>
      </w:r>
      <w:r w:rsidRPr="003162A3">
        <w:rPr>
          <w:rFonts w:ascii="Times New Roman" w:eastAsia="Times New Roman" w:hAnsi="Times New Roman"/>
          <w:lang w:val="en"/>
        </w:rPr>
        <w:t xml:space="preserve">Edmonds CJ, Jeffes B. Does having a drink help you think? 6-7-year-old children show improvements in cognitive performance from baseline to test after having a drink of water. </w:t>
      </w:r>
      <w:r w:rsidRPr="003162A3">
        <w:rPr>
          <w:rFonts w:ascii="Times New Roman" w:eastAsia="Times New Roman" w:hAnsi="Times New Roman"/>
          <w:i/>
          <w:iCs/>
          <w:lang w:val="en"/>
        </w:rPr>
        <w:t>Appetite</w:t>
      </w:r>
      <w:r w:rsidRPr="003162A3">
        <w:rPr>
          <w:rFonts w:ascii="Times New Roman" w:eastAsia="Times New Roman" w:hAnsi="Times New Roman"/>
          <w:lang w:val="en"/>
        </w:rPr>
        <w:t xml:space="preserve"> 2009;</w:t>
      </w:r>
      <w:r w:rsidR="00546F30">
        <w:rPr>
          <w:rFonts w:ascii="Times New Roman" w:eastAsia="Times New Roman" w:hAnsi="Times New Roman"/>
          <w:lang w:val="en"/>
        </w:rPr>
        <w:t xml:space="preserve"> </w:t>
      </w:r>
      <w:r w:rsidR="000B4713">
        <w:rPr>
          <w:rFonts w:ascii="Times New Roman" w:eastAsia="Times New Roman" w:hAnsi="Times New Roman"/>
          <w:lang w:val="en"/>
        </w:rPr>
        <w:t>53:469-</w:t>
      </w:r>
      <w:r w:rsidRPr="003162A3">
        <w:rPr>
          <w:rFonts w:ascii="Times New Roman" w:eastAsia="Times New Roman" w:hAnsi="Times New Roman"/>
          <w:lang w:val="en"/>
        </w:rPr>
        <w:t>472.</w:t>
      </w:r>
    </w:p>
    <w:p w14:paraId="7524E55C" w14:textId="33368202" w:rsidR="003162A3" w:rsidRPr="003162A3" w:rsidRDefault="003162A3" w:rsidP="003162A3">
      <w:pPr>
        <w:tabs>
          <w:tab w:val="left" w:pos="-2970"/>
          <w:tab w:val="left" w:pos="720"/>
        </w:tabs>
        <w:spacing w:after="240"/>
        <w:ind w:left="720" w:hanging="720"/>
        <w:rPr>
          <w:rFonts w:ascii="Times New Roman" w:eastAsia="Times New Roman" w:hAnsi="Times New Roman"/>
          <w:lang w:val="en"/>
        </w:rPr>
      </w:pPr>
      <w:r w:rsidRPr="003162A3">
        <w:rPr>
          <w:rFonts w:ascii="Times New Roman" w:eastAsia="Times New Roman" w:hAnsi="Times New Roman"/>
          <w:lang w:val="en"/>
        </w:rPr>
        <w:t>8.</w:t>
      </w:r>
      <w:r w:rsidR="00BE4177">
        <w:rPr>
          <w:rFonts w:ascii="Times New Roman" w:eastAsia="Times New Roman" w:hAnsi="Times New Roman"/>
          <w:sz w:val="20"/>
          <w:szCs w:val="20"/>
          <w:lang w:val="en"/>
        </w:rPr>
        <w:tab/>
      </w:r>
      <w:r w:rsidRPr="003162A3">
        <w:rPr>
          <w:rFonts w:ascii="Times New Roman" w:eastAsia="Times New Roman" w:hAnsi="Times New Roman"/>
          <w:lang w:val="en"/>
        </w:rPr>
        <w:t xml:space="preserve">Edmonds CJ, Burford D. Should children drink more water? The effects of drinking water on cognition in children. </w:t>
      </w:r>
      <w:r w:rsidRPr="003162A3">
        <w:rPr>
          <w:rFonts w:ascii="Times New Roman" w:eastAsia="Times New Roman" w:hAnsi="Times New Roman"/>
          <w:i/>
          <w:iCs/>
          <w:lang w:val="en"/>
        </w:rPr>
        <w:t>Appetite</w:t>
      </w:r>
      <w:r w:rsidRPr="003162A3">
        <w:rPr>
          <w:rFonts w:ascii="Times New Roman" w:eastAsia="Times New Roman" w:hAnsi="Times New Roman"/>
          <w:lang w:val="en"/>
        </w:rPr>
        <w:t xml:space="preserve"> 2009;</w:t>
      </w:r>
      <w:r w:rsidR="00546F30">
        <w:rPr>
          <w:rFonts w:ascii="Times New Roman" w:eastAsia="Times New Roman" w:hAnsi="Times New Roman"/>
          <w:lang w:val="en"/>
        </w:rPr>
        <w:t xml:space="preserve"> </w:t>
      </w:r>
      <w:r w:rsidR="000B4713">
        <w:rPr>
          <w:rFonts w:ascii="Times New Roman" w:eastAsia="Times New Roman" w:hAnsi="Times New Roman"/>
          <w:lang w:val="en"/>
        </w:rPr>
        <w:t>52:776-</w:t>
      </w:r>
      <w:r w:rsidRPr="003162A3">
        <w:rPr>
          <w:rFonts w:ascii="Times New Roman" w:eastAsia="Times New Roman" w:hAnsi="Times New Roman"/>
          <w:lang w:val="en"/>
        </w:rPr>
        <w:t>779.</w:t>
      </w:r>
    </w:p>
    <w:p w14:paraId="237FF12F" w14:textId="54001019" w:rsidR="003162A3" w:rsidRPr="003162A3" w:rsidRDefault="003162A3" w:rsidP="003162A3">
      <w:pPr>
        <w:tabs>
          <w:tab w:val="left" w:pos="-2970"/>
          <w:tab w:val="left" w:pos="720"/>
        </w:tabs>
        <w:spacing w:after="240"/>
        <w:ind w:left="720" w:hanging="720"/>
        <w:rPr>
          <w:rFonts w:ascii="Times New Roman" w:eastAsia="Times New Roman" w:hAnsi="Times New Roman"/>
          <w:lang w:val="en"/>
        </w:rPr>
      </w:pPr>
      <w:r w:rsidRPr="003162A3">
        <w:rPr>
          <w:rFonts w:ascii="Times New Roman" w:eastAsia="Times New Roman" w:hAnsi="Times New Roman"/>
          <w:lang w:val="en"/>
        </w:rPr>
        <w:t>9.</w:t>
      </w:r>
      <w:r w:rsidRPr="003162A3">
        <w:rPr>
          <w:rFonts w:ascii="Times New Roman" w:eastAsia="Times New Roman" w:hAnsi="Times New Roman"/>
          <w:lang w:val="en"/>
        </w:rPr>
        <w:tab/>
        <w:t xml:space="preserve">Benton D, Burgess N. The effect of the consumption of water on the memory and attention of children. </w:t>
      </w:r>
      <w:r w:rsidRPr="003162A3">
        <w:rPr>
          <w:rFonts w:ascii="Times New Roman" w:eastAsia="Times New Roman" w:hAnsi="Times New Roman"/>
          <w:i/>
          <w:iCs/>
          <w:lang w:val="en"/>
        </w:rPr>
        <w:t>Appetite</w:t>
      </w:r>
      <w:r w:rsidRPr="003162A3">
        <w:rPr>
          <w:rFonts w:ascii="Times New Roman" w:eastAsia="Times New Roman" w:hAnsi="Times New Roman"/>
          <w:lang w:val="en"/>
        </w:rPr>
        <w:t xml:space="preserve"> 2009;</w:t>
      </w:r>
      <w:r w:rsidR="00546F30">
        <w:rPr>
          <w:rFonts w:ascii="Times New Roman" w:eastAsia="Times New Roman" w:hAnsi="Times New Roman"/>
          <w:lang w:val="en"/>
        </w:rPr>
        <w:t xml:space="preserve"> </w:t>
      </w:r>
      <w:r w:rsidR="000B4713">
        <w:rPr>
          <w:rFonts w:ascii="Times New Roman" w:eastAsia="Times New Roman" w:hAnsi="Times New Roman"/>
          <w:lang w:val="en"/>
        </w:rPr>
        <w:t>53:143-</w:t>
      </w:r>
      <w:r w:rsidRPr="003162A3">
        <w:rPr>
          <w:rFonts w:ascii="Times New Roman" w:eastAsia="Times New Roman" w:hAnsi="Times New Roman"/>
          <w:lang w:val="en"/>
        </w:rPr>
        <w:t>146.</w:t>
      </w:r>
    </w:p>
    <w:p w14:paraId="7E546E2A" w14:textId="03FA4DFA" w:rsidR="003162A3" w:rsidRPr="003162A3" w:rsidRDefault="003162A3" w:rsidP="003162A3">
      <w:pPr>
        <w:tabs>
          <w:tab w:val="left" w:pos="-2970"/>
          <w:tab w:val="left" w:pos="720"/>
        </w:tabs>
        <w:autoSpaceDE w:val="0"/>
        <w:autoSpaceDN w:val="0"/>
        <w:adjustRightInd w:val="0"/>
        <w:ind w:left="720" w:hanging="720"/>
        <w:rPr>
          <w:rFonts w:ascii="Times New Roman" w:eastAsia="Times New Roman" w:hAnsi="Times New Roman"/>
          <w:i/>
          <w:iCs/>
        </w:rPr>
      </w:pPr>
      <w:r w:rsidRPr="003162A3">
        <w:rPr>
          <w:rFonts w:ascii="Times New Roman" w:eastAsia="Times New Roman" w:hAnsi="Times New Roman"/>
        </w:rPr>
        <w:lastRenderedPageBreak/>
        <w:t>10.</w:t>
      </w:r>
      <w:r w:rsidRPr="003162A3">
        <w:rPr>
          <w:rFonts w:ascii="Times New Roman" w:eastAsia="Times New Roman" w:hAnsi="Times New Roman"/>
        </w:rPr>
        <w:tab/>
        <w:t xml:space="preserve">US Department of Health and Human Services. </w:t>
      </w:r>
      <w:r w:rsidRPr="003162A3">
        <w:rPr>
          <w:rFonts w:ascii="Times New Roman" w:eastAsia="Times New Roman" w:hAnsi="Times New Roman"/>
          <w:i/>
          <w:iCs/>
        </w:rPr>
        <w:t xml:space="preserve">Oral Health in America: A Report of the Surgeon General. </w:t>
      </w:r>
      <w:r w:rsidRPr="003162A3">
        <w:rPr>
          <w:rFonts w:ascii="Times New Roman" w:eastAsia="Times New Roman" w:hAnsi="Times New Roman"/>
        </w:rPr>
        <w:t>Rockville, MD: National Institute of Dental and Craniofacial Research, National Institutes of</w:t>
      </w:r>
      <w:r w:rsidR="00946749">
        <w:rPr>
          <w:rFonts w:ascii="Times New Roman" w:eastAsia="Times New Roman" w:hAnsi="Times New Roman"/>
        </w:rPr>
        <w:t xml:space="preserve"> Health;</w:t>
      </w:r>
      <w:r w:rsidRPr="003162A3">
        <w:rPr>
          <w:rFonts w:ascii="Times New Roman" w:eastAsia="Times New Roman" w:hAnsi="Times New Roman"/>
        </w:rPr>
        <w:t xml:space="preserve"> 2000.</w:t>
      </w:r>
    </w:p>
    <w:p w14:paraId="08133626" w14:textId="77777777" w:rsidR="003162A3" w:rsidRPr="003162A3" w:rsidRDefault="003162A3" w:rsidP="003162A3">
      <w:pPr>
        <w:tabs>
          <w:tab w:val="left" w:pos="-2970"/>
          <w:tab w:val="left" w:pos="720"/>
        </w:tabs>
        <w:autoSpaceDE w:val="0"/>
        <w:autoSpaceDN w:val="0"/>
        <w:adjustRightInd w:val="0"/>
        <w:ind w:left="720" w:hanging="720"/>
        <w:rPr>
          <w:rFonts w:ascii="Times New Roman" w:eastAsia="Times New Roman" w:hAnsi="Times New Roman"/>
          <w:b/>
          <w:bCs/>
        </w:rPr>
      </w:pPr>
    </w:p>
    <w:p w14:paraId="64111111" w14:textId="631130C0" w:rsidR="003162A3" w:rsidRPr="003162A3" w:rsidRDefault="003162A3" w:rsidP="003162A3">
      <w:pPr>
        <w:tabs>
          <w:tab w:val="left" w:pos="-2970"/>
          <w:tab w:val="left" w:pos="720"/>
        </w:tabs>
        <w:autoSpaceDE w:val="0"/>
        <w:autoSpaceDN w:val="0"/>
        <w:adjustRightInd w:val="0"/>
        <w:ind w:left="720" w:hanging="720"/>
        <w:rPr>
          <w:rFonts w:ascii="Times New Roman" w:eastAsia="Times New Roman" w:hAnsi="Times New Roman"/>
          <w:bCs/>
        </w:rPr>
      </w:pPr>
      <w:r w:rsidRPr="003162A3">
        <w:rPr>
          <w:rFonts w:ascii="Times New Roman" w:eastAsia="Times New Roman" w:hAnsi="Times New Roman"/>
          <w:bCs/>
        </w:rPr>
        <w:t>11.</w:t>
      </w:r>
      <w:r w:rsidRPr="003162A3">
        <w:rPr>
          <w:rFonts w:ascii="Times New Roman" w:eastAsia="Times New Roman" w:hAnsi="Times New Roman"/>
          <w:bCs/>
        </w:rPr>
        <w:tab/>
      </w:r>
      <w:r w:rsidR="00C50091" w:rsidRPr="00C50091">
        <w:rPr>
          <w:rFonts w:ascii="Times New Roman" w:eastAsia="Times New Roman" w:hAnsi="Times New Roman"/>
          <w:bCs/>
        </w:rPr>
        <w:t xml:space="preserve">Dietary Guidelines Advisory Committee. </w:t>
      </w:r>
      <w:r w:rsidR="00C50091" w:rsidRPr="00C50091">
        <w:rPr>
          <w:rFonts w:ascii="Times New Roman" w:eastAsia="Times New Roman" w:hAnsi="Times New Roman"/>
          <w:bCs/>
          <w:i/>
        </w:rPr>
        <w:t>Scientific</w:t>
      </w:r>
      <w:r w:rsidR="00C50091" w:rsidRPr="00C50091">
        <w:rPr>
          <w:rFonts w:ascii="Times New Roman" w:eastAsia="Times New Roman" w:hAnsi="Times New Roman"/>
          <w:bCs/>
        </w:rPr>
        <w:t xml:space="preserve"> </w:t>
      </w:r>
      <w:r w:rsidR="00C50091" w:rsidRPr="00C50091">
        <w:rPr>
          <w:rFonts w:ascii="Times New Roman" w:eastAsia="Times New Roman" w:hAnsi="Times New Roman"/>
          <w:bCs/>
          <w:i/>
        </w:rPr>
        <w:t>Report of the 2015 Dietary Guidelines Advisory Committee, Advisory Report to the Secretary of Health and Human Services and the Secretary of Agriculture.</w:t>
      </w:r>
      <w:r w:rsidR="00C50091" w:rsidRPr="00C50091">
        <w:rPr>
          <w:rFonts w:ascii="Times New Roman" w:eastAsia="Times New Roman" w:hAnsi="Times New Roman"/>
          <w:bCs/>
        </w:rPr>
        <w:t xml:space="preserve"> Washington, DC: U.S. Department of Health and Human Services; 2015.</w:t>
      </w:r>
    </w:p>
    <w:p w14:paraId="7DC89B07" w14:textId="77777777" w:rsidR="003162A3" w:rsidRPr="003162A3" w:rsidRDefault="003162A3" w:rsidP="003162A3">
      <w:pPr>
        <w:tabs>
          <w:tab w:val="left" w:pos="-2970"/>
          <w:tab w:val="left" w:pos="720"/>
        </w:tabs>
        <w:autoSpaceDE w:val="0"/>
        <w:autoSpaceDN w:val="0"/>
        <w:adjustRightInd w:val="0"/>
        <w:ind w:left="720" w:hanging="720"/>
        <w:rPr>
          <w:rFonts w:ascii="Times New Roman" w:eastAsia="Times New Roman" w:hAnsi="Times New Roman"/>
          <w:bCs/>
        </w:rPr>
      </w:pPr>
    </w:p>
    <w:p w14:paraId="13F0644A" w14:textId="069C4189" w:rsidR="003162A3" w:rsidRPr="003162A3" w:rsidRDefault="003162A3" w:rsidP="003162A3">
      <w:pPr>
        <w:tabs>
          <w:tab w:val="left" w:pos="-2970"/>
          <w:tab w:val="left" w:pos="720"/>
        </w:tabs>
        <w:spacing w:after="240"/>
        <w:ind w:left="720" w:hanging="720"/>
        <w:rPr>
          <w:rFonts w:ascii="Times New Roman" w:eastAsia="Times New Roman" w:hAnsi="Times New Roman"/>
          <w:lang w:val="en"/>
        </w:rPr>
      </w:pPr>
      <w:r w:rsidRPr="003162A3">
        <w:rPr>
          <w:rFonts w:ascii="Times New Roman" w:eastAsia="Times New Roman" w:hAnsi="Times New Roman"/>
          <w:lang w:val="en"/>
        </w:rPr>
        <w:t>12.</w:t>
      </w:r>
      <w:r w:rsidR="00E36B5A">
        <w:rPr>
          <w:rFonts w:ascii="Times New Roman" w:eastAsia="Times New Roman" w:hAnsi="Times New Roman"/>
          <w:lang w:val="en"/>
        </w:rPr>
        <w:tab/>
      </w:r>
      <w:r w:rsidRPr="003162A3">
        <w:rPr>
          <w:rFonts w:ascii="Times New Roman" w:eastAsia="Times New Roman" w:hAnsi="Times New Roman"/>
          <w:lang w:val="en"/>
        </w:rPr>
        <w:t xml:space="preserve">Wang Y C, Ludwig DS, Sonneville K, Gortmaker SL. Impact of change in sweetened caloric beverage consumption on energy intake among children and adolescents. </w:t>
      </w:r>
      <w:r w:rsidRPr="003162A3">
        <w:rPr>
          <w:rFonts w:ascii="Times New Roman" w:eastAsia="Times New Roman" w:hAnsi="Times New Roman"/>
          <w:i/>
          <w:iCs/>
          <w:lang w:val="en"/>
        </w:rPr>
        <w:t>Archieves of Pediatric &amp; Adolescent Medicine</w:t>
      </w:r>
      <w:r w:rsidR="00EA38C5">
        <w:rPr>
          <w:rFonts w:ascii="Times New Roman" w:eastAsia="Times New Roman" w:hAnsi="Times New Roman"/>
          <w:lang w:val="en"/>
        </w:rPr>
        <w:t xml:space="preserve"> 2009; 163(4):336-</w:t>
      </w:r>
      <w:r w:rsidRPr="003162A3">
        <w:rPr>
          <w:rFonts w:ascii="Times New Roman" w:eastAsia="Times New Roman" w:hAnsi="Times New Roman"/>
          <w:lang w:val="en"/>
        </w:rPr>
        <w:t>343.</w:t>
      </w:r>
    </w:p>
    <w:p w14:paraId="08443165" w14:textId="00BBE17B" w:rsidR="003162A3" w:rsidRDefault="003162A3" w:rsidP="003162A3">
      <w:pPr>
        <w:ind w:left="720" w:hanging="720"/>
        <w:rPr>
          <w:rFonts w:ascii="Times New Roman" w:eastAsia="Times New Roman" w:hAnsi="Times New Roman"/>
        </w:rPr>
      </w:pPr>
      <w:r w:rsidRPr="003162A3">
        <w:rPr>
          <w:rFonts w:ascii="Times New Roman" w:eastAsia="Times New Roman" w:hAnsi="Times New Roman"/>
          <w:bCs/>
        </w:rPr>
        <w:t>13.</w:t>
      </w:r>
      <w:r w:rsidRPr="003162A3">
        <w:rPr>
          <w:rFonts w:ascii="Times New Roman" w:eastAsia="Times New Roman" w:hAnsi="Times New Roman"/>
          <w:bCs/>
        </w:rPr>
        <w:tab/>
      </w:r>
      <w:r w:rsidRPr="003162A3">
        <w:rPr>
          <w:rFonts w:ascii="Times New Roman" w:eastAsia="Times New Roman" w:hAnsi="Times New Roman"/>
          <w:iCs/>
        </w:rPr>
        <w:t xml:space="preserve">National Policy &amp; Legal Analysis Network to Prevent Childhood Obesity (NPLAN). </w:t>
      </w:r>
      <w:r w:rsidRPr="003162A3">
        <w:rPr>
          <w:rFonts w:ascii="Times New Roman" w:eastAsia="Times New Roman" w:hAnsi="Times New Roman"/>
          <w:bCs/>
          <w:i/>
        </w:rPr>
        <w:t>Model Wellness Policy Language for Water Access in Schools</w:t>
      </w:r>
      <w:r w:rsidRPr="003162A3">
        <w:rPr>
          <w:rFonts w:ascii="Times New Roman" w:eastAsia="Times New Roman" w:hAnsi="Times New Roman"/>
          <w:bCs/>
        </w:rPr>
        <w:t xml:space="preserve">. </w:t>
      </w:r>
      <w:r w:rsidR="00946749">
        <w:rPr>
          <w:rFonts w:ascii="Times New Roman" w:eastAsia="Times New Roman" w:hAnsi="Times New Roman"/>
          <w:bCs/>
        </w:rPr>
        <w:t xml:space="preserve">Oakland, CA: Public Health Law and Policy; 2010. </w:t>
      </w:r>
      <w:r w:rsidR="00F438A1">
        <w:rPr>
          <w:rFonts w:ascii="Times New Roman" w:eastAsia="Times New Roman" w:hAnsi="Times New Roman"/>
          <w:bCs/>
        </w:rPr>
        <w:t xml:space="preserve">Available at: </w:t>
      </w:r>
      <w:hyperlink r:id="rId37" w:history="1">
        <w:r w:rsidR="00773F8B" w:rsidRPr="00673B12">
          <w:rPr>
            <w:rStyle w:val="Hyperlink"/>
            <w:rFonts w:ascii="Times New Roman" w:hAnsi="Times New Roman"/>
            <w:color w:val="auto"/>
            <w:u w:val="none"/>
          </w:rPr>
          <w:t>http://changelabsolutions.org/publications/wellness-policy-water</w:t>
        </w:r>
      </w:hyperlink>
      <w:r w:rsidR="00773F8B">
        <w:rPr>
          <w:rFonts w:ascii="Times New Roman" w:hAnsi="Times New Roman"/>
        </w:rPr>
        <w:t xml:space="preserve">. </w:t>
      </w:r>
    </w:p>
    <w:p w14:paraId="011AE5E0" w14:textId="77777777" w:rsidR="00773F8B" w:rsidRDefault="00773F8B" w:rsidP="003162A3">
      <w:pPr>
        <w:ind w:left="720" w:hanging="720"/>
        <w:rPr>
          <w:rFonts w:ascii="Times New Roman" w:eastAsia="Times New Roman" w:hAnsi="Times New Roman"/>
        </w:rPr>
      </w:pPr>
    </w:p>
    <w:p w14:paraId="48864C3D" w14:textId="6F4669B0" w:rsidR="00773F8B" w:rsidRPr="003162A3" w:rsidRDefault="00773F8B" w:rsidP="003162A3">
      <w:pPr>
        <w:ind w:left="720" w:hanging="720"/>
        <w:rPr>
          <w:rFonts w:ascii="Times New Roman" w:eastAsia="Times New Roman" w:hAnsi="Times New Roman"/>
        </w:rPr>
      </w:pPr>
      <w:r>
        <w:rPr>
          <w:rFonts w:ascii="Times New Roman" w:eastAsia="Times New Roman" w:hAnsi="Times New Roman"/>
        </w:rPr>
        <w:t>14.</w:t>
      </w:r>
      <w:r>
        <w:rPr>
          <w:rFonts w:ascii="Times New Roman" w:eastAsia="Times New Roman" w:hAnsi="Times New Roman"/>
        </w:rPr>
        <w:tab/>
        <w:t xml:space="preserve">Patel AI, Bogart LM, Klein DJ, </w:t>
      </w:r>
      <w:r w:rsidR="002A62B3">
        <w:rPr>
          <w:rFonts w:ascii="Times New Roman" w:eastAsia="Times New Roman" w:hAnsi="Times New Roman"/>
        </w:rPr>
        <w:t>et al</w:t>
      </w:r>
      <w:r>
        <w:rPr>
          <w:rFonts w:ascii="Times New Roman" w:eastAsia="Times New Roman" w:hAnsi="Times New Roman"/>
        </w:rPr>
        <w:t xml:space="preserve">. </w:t>
      </w:r>
      <w:r w:rsidR="002A62B3">
        <w:rPr>
          <w:rFonts w:ascii="Times New Roman" w:eastAsia="Times New Roman" w:hAnsi="Times New Roman"/>
        </w:rPr>
        <w:t>Middle school student attitudes about s</w:t>
      </w:r>
      <w:r w:rsidRPr="000A777C">
        <w:rPr>
          <w:rFonts w:ascii="Times New Roman" w:eastAsia="Times New Roman" w:hAnsi="Times New Roman"/>
        </w:rPr>
        <w:t>chool</w:t>
      </w:r>
      <w:r>
        <w:rPr>
          <w:rFonts w:ascii="Times New Roman" w:eastAsia="Times New Roman" w:hAnsi="Times New Roman"/>
        </w:rPr>
        <w:t xml:space="preserve"> </w:t>
      </w:r>
      <w:r w:rsidR="002A62B3">
        <w:rPr>
          <w:rFonts w:ascii="Times New Roman" w:eastAsia="Times New Roman" w:hAnsi="Times New Roman"/>
        </w:rPr>
        <w:t>drinking f</w:t>
      </w:r>
      <w:r w:rsidRPr="000A777C">
        <w:rPr>
          <w:rFonts w:ascii="Times New Roman" w:eastAsia="Times New Roman" w:hAnsi="Times New Roman"/>
        </w:rPr>
        <w:t xml:space="preserve">ountains and </w:t>
      </w:r>
      <w:r w:rsidR="002A62B3">
        <w:rPr>
          <w:rFonts w:ascii="Times New Roman" w:eastAsia="Times New Roman" w:hAnsi="Times New Roman"/>
        </w:rPr>
        <w:t>water i</w:t>
      </w:r>
      <w:r w:rsidRPr="000A777C">
        <w:rPr>
          <w:rFonts w:ascii="Times New Roman" w:eastAsia="Times New Roman" w:hAnsi="Times New Roman"/>
        </w:rPr>
        <w:t>ntake</w:t>
      </w:r>
      <w:r>
        <w:rPr>
          <w:rFonts w:ascii="Times New Roman" w:eastAsia="Times New Roman" w:hAnsi="Times New Roman"/>
        </w:rPr>
        <w:t xml:space="preserve">. </w:t>
      </w:r>
      <w:r w:rsidRPr="002A62B3">
        <w:rPr>
          <w:rFonts w:ascii="Times New Roman" w:eastAsia="Times New Roman" w:hAnsi="Times New Roman"/>
          <w:i/>
        </w:rPr>
        <w:t>Academic Pediatrics</w:t>
      </w:r>
      <w:r w:rsidRPr="000A777C">
        <w:rPr>
          <w:rFonts w:ascii="Times New Roman" w:eastAsia="Times New Roman" w:hAnsi="Times New Roman"/>
        </w:rPr>
        <w:t xml:space="preserve"> 2014;</w:t>
      </w:r>
      <w:r w:rsidR="00DD098B">
        <w:rPr>
          <w:rFonts w:ascii="Times New Roman" w:eastAsia="Times New Roman" w:hAnsi="Times New Roman"/>
        </w:rPr>
        <w:t xml:space="preserve"> </w:t>
      </w:r>
      <w:r w:rsidR="00EA38C5">
        <w:rPr>
          <w:rFonts w:ascii="Times New Roman" w:eastAsia="Times New Roman" w:hAnsi="Times New Roman"/>
        </w:rPr>
        <w:t>14:471-</w:t>
      </w:r>
      <w:r w:rsidRPr="000A777C">
        <w:rPr>
          <w:rFonts w:ascii="Times New Roman" w:eastAsia="Times New Roman" w:hAnsi="Times New Roman"/>
        </w:rPr>
        <w:t>477</w:t>
      </w:r>
      <w:r>
        <w:rPr>
          <w:rFonts w:ascii="Times New Roman" w:eastAsia="Times New Roman" w:hAnsi="Times New Roman"/>
        </w:rPr>
        <w:t>.</w:t>
      </w:r>
    </w:p>
    <w:p w14:paraId="3B27A03F" w14:textId="77777777" w:rsidR="00806DF8" w:rsidRPr="000306F2" w:rsidRDefault="00806DF8" w:rsidP="00806DF8">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476E78D0" w14:textId="741D9289" w:rsidR="00CF1D64" w:rsidRDefault="00D01185">
      <w:pPr>
        <w:rPr>
          <w:rFonts w:ascii="Times New Roman" w:eastAsia="Times New Roman" w:hAnsi="Times New Roman"/>
          <w:b/>
          <w:sz w:val="28"/>
          <w:szCs w:val="28"/>
        </w:rPr>
      </w:pPr>
      <w:r>
        <w:rPr>
          <w:rFonts w:ascii="Times New Roman" w:eastAsia="Times New Roman" w:hAnsi="Times New Roman"/>
          <w:b/>
          <w:sz w:val="28"/>
          <w:szCs w:val="28"/>
        </w:rPr>
        <w:br w:type="page"/>
      </w:r>
    </w:p>
    <w:p w14:paraId="52C546E6" w14:textId="77777777" w:rsidR="00C02B58" w:rsidRPr="00C02B58" w:rsidRDefault="00C02B58" w:rsidP="00C02B58">
      <w:pPr>
        <w:jc w:val="center"/>
        <w:rPr>
          <w:rFonts w:ascii="Times New Roman" w:eastAsia="Times New Roman" w:hAnsi="Times New Roman"/>
          <w:b/>
          <w:sz w:val="28"/>
          <w:szCs w:val="28"/>
        </w:rPr>
      </w:pPr>
      <w:r w:rsidRPr="00C02B58">
        <w:rPr>
          <w:rFonts w:ascii="Times New Roman" w:eastAsia="Times New Roman" w:hAnsi="Times New Roman"/>
          <w:b/>
          <w:sz w:val="28"/>
          <w:szCs w:val="28"/>
        </w:rPr>
        <w:lastRenderedPageBreak/>
        <w:t>HEALTH SERVICES</w:t>
      </w:r>
    </w:p>
    <w:p w14:paraId="753DCBAE" w14:textId="77777777" w:rsidR="007D7315" w:rsidRPr="000306F2" w:rsidRDefault="007D7315" w:rsidP="00E7054D">
      <w:pPr>
        <w:ind w:left="720" w:hanging="720"/>
        <w:rPr>
          <w:rFonts w:ascii="Times New Roman" w:hAnsi="Times New Roman"/>
        </w:rPr>
      </w:pPr>
    </w:p>
    <w:p w14:paraId="5EBBC227" w14:textId="77777777" w:rsidR="007D7315" w:rsidRPr="000306F2" w:rsidRDefault="007D7315" w:rsidP="007D7315">
      <w:pPr>
        <w:tabs>
          <w:tab w:val="left" w:pos="720"/>
        </w:tabs>
        <w:autoSpaceDE w:val="0"/>
        <w:autoSpaceDN w:val="0"/>
        <w:adjustRightInd w:val="0"/>
        <w:rPr>
          <w:rFonts w:ascii="Times New Roman" w:hAnsi="Times New Roman"/>
        </w:rPr>
      </w:pPr>
      <w:r w:rsidRPr="000306F2">
        <w:rPr>
          <w:rFonts w:ascii="Times New Roman" w:hAnsi="Times New Roman"/>
          <w:b/>
          <w:bCs/>
        </w:rPr>
        <w:t>QUESTION:</w:t>
      </w:r>
    </w:p>
    <w:p w14:paraId="64143A64" w14:textId="77777777" w:rsidR="004759FE" w:rsidRDefault="004759FE" w:rsidP="004759FE">
      <w:pPr>
        <w:tabs>
          <w:tab w:val="left" w:pos="720"/>
        </w:tabs>
        <w:ind w:left="720" w:hanging="720"/>
        <w:rPr>
          <w:rFonts w:ascii="Times New Roman" w:eastAsia="Times New Roman" w:hAnsi="Times New Roman"/>
        </w:rPr>
      </w:pPr>
    </w:p>
    <w:p w14:paraId="77110191" w14:textId="13A5C677" w:rsidR="004759FE" w:rsidRPr="004759FE" w:rsidRDefault="00FA767C" w:rsidP="004759FE">
      <w:pPr>
        <w:tabs>
          <w:tab w:val="left" w:pos="720"/>
        </w:tabs>
        <w:ind w:left="720" w:hanging="720"/>
        <w:rPr>
          <w:rFonts w:ascii="Times New Roman" w:eastAsia="Times New Roman" w:hAnsi="Times New Roman"/>
        </w:rPr>
      </w:pPr>
      <w:r>
        <w:rPr>
          <w:rFonts w:ascii="Times New Roman" w:eastAsia="Times New Roman" w:hAnsi="Times New Roman"/>
        </w:rPr>
        <w:t>35</w:t>
      </w:r>
      <w:r w:rsidR="004759FE" w:rsidRPr="004759FE">
        <w:rPr>
          <w:rFonts w:ascii="Times New Roman" w:eastAsia="Times New Roman" w:hAnsi="Times New Roman"/>
        </w:rPr>
        <w:t>.</w:t>
      </w:r>
      <w:r w:rsidR="004759FE" w:rsidRPr="004759FE">
        <w:rPr>
          <w:rFonts w:ascii="Times New Roman" w:eastAsia="Times New Roman" w:hAnsi="Times New Roman"/>
        </w:rPr>
        <w:tab/>
        <w:t>Is there a full-time registered nurse who provides health services to students at your school?  (A full-time nurse means that a nurse is at the school during all school hours, 5 days per week.)</w:t>
      </w:r>
    </w:p>
    <w:p w14:paraId="6275FF73" w14:textId="77777777" w:rsidR="004759FE" w:rsidRDefault="004759FE" w:rsidP="004759FE">
      <w:pPr>
        <w:rPr>
          <w:rFonts w:ascii="Times New Roman" w:eastAsia="Times New Roman" w:hAnsi="Times New Roman"/>
        </w:rPr>
      </w:pPr>
    </w:p>
    <w:p w14:paraId="6E6F4ADA" w14:textId="07CE6F0B" w:rsidR="00CF1D64" w:rsidRPr="00CF1D64" w:rsidRDefault="00FA767C" w:rsidP="00CF1D64">
      <w:pPr>
        <w:ind w:left="720" w:hanging="720"/>
        <w:rPr>
          <w:rFonts w:ascii="Times New Roman" w:eastAsia="Times New Roman" w:hAnsi="Times New Roman"/>
        </w:rPr>
      </w:pPr>
      <w:r>
        <w:rPr>
          <w:rFonts w:ascii="Times New Roman" w:hAnsi="Times New Roman"/>
        </w:rPr>
        <w:t>36</w:t>
      </w:r>
      <w:r w:rsidR="00CF1D64" w:rsidRPr="00CF1D64">
        <w:rPr>
          <w:rFonts w:ascii="Times New Roman" w:hAnsi="Times New Roman"/>
        </w:rPr>
        <w:t>.</w:t>
      </w:r>
      <w:r w:rsidR="00CF1D64" w:rsidRPr="00CF1D64">
        <w:rPr>
          <w:rFonts w:ascii="Times New Roman" w:hAnsi="Times New Roman"/>
        </w:rPr>
        <w:tab/>
        <w:t xml:space="preserve">Is there a part-time registered nurse who provides health services to students at your school? (A part-time nurse means that a nurse is at the school less than 5 days a week, less than all school hours, or both.)  </w:t>
      </w:r>
    </w:p>
    <w:p w14:paraId="3E976DB4" w14:textId="77777777" w:rsidR="00CF1D64" w:rsidRPr="004759FE" w:rsidRDefault="00CF1D64" w:rsidP="004759FE">
      <w:pPr>
        <w:rPr>
          <w:rFonts w:ascii="Times New Roman" w:eastAsia="Times New Roman" w:hAnsi="Times New Roman"/>
        </w:rPr>
      </w:pPr>
    </w:p>
    <w:p w14:paraId="1C65710D" w14:textId="0FDEDBAF" w:rsidR="004759FE" w:rsidRPr="00CF1D64" w:rsidRDefault="004759FE" w:rsidP="004759FE">
      <w:pPr>
        <w:rPr>
          <w:rFonts w:ascii="Times New Roman" w:eastAsia="Times New Roman" w:hAnsi="Times New Roman"/>
          <w:b/>
          <w:bCs/>
        </w:rPr>
      </w:pPr>
      <w:r w:rsidRPr="004759FE">
        <w:rPr>
          <w:rFonts w:ascii="Times New Roman" w:eastAsia="Times New Roman" w:hAnsi="Times New Roman"/>
          <w:b/>
          <w:bCs/>
        </w:rPr>
        <w:t>RATIONALE:</w:t>
      </w:r>
    </w:p>
    <w:p w14:paraId="7AAEC2C8" w14:textId="77777777" w:rsidR="004759FE" w:rsidRPr="004759FE" w:rsidRDefault="004759FE" w:rsidP="004759FE">
      <w:pPr>
        <w:rPr>
          <w:rFonts w:ascii="Times New Roman" w:eastAsia="Times New Roman" w:hAnsi="Times New Roman"/>
        </w:rPr>
      </w:pPr>
    </w:p>
    <w:p w14:paraId="1D73624D" w14:textId="07758EE2" w:rsidR="004759FE" w:rsidRPr="004759FE" w:rsidRDefault="00E40CEC" w:rsidP="004759FE">
      <w:pPr>
        <w:rPr>
          <w:rFonts w:ascii="Times New Roman" w:eastAsia="Times New Roman" w:hAnsi="Times New Roman"/>
        </w:rPr>
      </w:pPr>
      <w:r>
        <w:rPr>
          <w:rFonts w:ascii="Times New Roman" w:eastAsia="Times New Roman" w:hAnsi="Times New Roman"/>
        </w:rPr>
        <w:t>These</w:t>
      </w:r>
      <w:r w:rsidR="004759FE" w:rsidRPr="004759FE">
        <w:rPr>
          <w:rFonts w:ascii="Times New Roman" w:eastAsia="Times New Roman" w:hAnsi="Times New Roman"/>
        </w:rPr>
        <w:t xml:space="preserve"> question</w:t>
      </w:r>
      <w:r>
        <w:rPr>
          <w:rFonts w:ascii="Times New Roman" w:eastAsia="Times New Roman" w:hAnsi="Times New Roman"/>
        </w:rPr>
        <w:t>s examine</w:t>
      </w:r>
      <w:r w:rsidR="004759FE" w:rsidRPr="004759FE">
        <w:rPr>
          <w:rFonts w:ascii="Times New Roman" w:eastAsia="Times New Roman" w:hAnsi="Times New Roman"/>
        </w:rPr>
        <w:t xml:space="preserve"> the deg</w:t>
      </w:r>
      <w:r>
        <w:rPr>
          <w:rFonts w:ascii="Times New Roman" w:eastAsia="Times New Roman" w:hAnsi="Times New Roman"/>
        </w:rPr>
        <w:t xml:space="preserve">ree to which schools are being </w:t>
      </w:r>
      <w:r w:rsidR="004759FE" w:rsidRPr="004759FE">
        <w:rPr>
          <w:rFonts w:ascii="Times New Roman" w:eastAsia="Times New Roman" w:hAnsi="Times New Roman"/>
        </w:rPr>
        <w:t xml:space="preserve">staffed by school nurses. Because a school nurse is an essential component of a healthy school, </w:t>
      </w:r>
      <w:r w:rsidR="004759FE" w:rsidRPr="004759FE">
        <w:rPr>
          <w:rFonts w:ascii="Times New Roman" w:eastAsia="Times New Roman" w:hAnsi="Times New Roman"/>
          <w:i/>
        </w:rPr>
        <w:t>Healthy People 2020</w:t>
      </w:r>
      <w:r w:rsidR="004759FE" w:rsidRPr="004759FE">
        <w:rPr>
          <w:rFonts w:ascii="Times New Roman" w:eastAsia="Times New Roman" w:hAnsi="Times New Roman"/>
        </w:rPr>
        <w:t xml:space="preserve"> Educational and Community-Based Program </w:t>
      </w:r>
      <w:r w:rsidR="00D46F2C">
        <w:rPr>
          <w:rFonts w:ascii="Times New Roman" w:eastAsia="Times New Roman" w:hAnsi="Times New Roman"/>
        </w:rPr>
        <w:t>o</w:t>
      </w:r>
      <w:r w:rsidR="004759FE" w:rsidRPr="004759FE">
        <w:rPr>
          <w:rFonts w:ascii="Times New Roman" w:eastAsia="Times New Roman" w:hAnsi="Times New Roman"/>
        </w:rPr>
        <w:t xml:space="preserve">bjective-5 </w:t>
      </w:r>
      <w:r w:rsidR="005B5C2F">
        <w:rPr>
          <w:rFonts w:ascii="Times New Roman" w:eastAsia="Times New Roman" w:hAnsi="Times New Roman"/>
        </w:rPr>
        <w:t xml:space="preserve">(ECBP-5) </w:t>
      </w:r>
      <w:r w:rsidR="004759FE" w:rsidRPr="004759FE">
        <w:rPr>
          <w:rFonts w:ascii="Times New Roman" w:eastAsia="Times New Roman" w:hAnsi="Times New Roman"/>
        </w:rPr>
        <w:t>calls to increase the proportion of the Nation’s elementary, middle, and senior high schools that have a full-time registered school nurse-to-student ratio of at least 1:750.</w:t>
      </w:r>
      <w:r w:rsidR="004759FE" w:rsidRPr="004759FE">
        <w:rPr>
          <w:rFonts w:ascii="Times New Roman" w:eastAsia="Times New Roman" w:hAnsi="Times New Roman"/>
          <w:vertAlign w:val="superscript"/>
        </w:rPr>
        <w:t xml:space="preserve">1 </w:t>
      </w:r>
      <w:r w:rsidR="004759FE" w:rsidRPr="004759FE">
        <w:rPr>
          <w:rFonts w:ascii="Times New Roman" w:eastAsia="Times New Roman" w:hAnsi="Times New Roman"/>
        </w:rPr>
        <w:t>School nurses</w:t>
      </w:r>
      <w:r>
        <w:rPr>
          <w:rFonts w:ascii="Times New Roman" w:eastAsia="Times New Roman" w:hAnsi="Times New Roman"/>
        </w:rPr>
        <w:t>, whether part- or full-time</w:t>
      </w:r>
      <w:r w:rsidR="00BB63DC">
        <w:rPr>
          <w:rFonts w:ascii="Times New Roman" w:eastAsia="Times New Roman" w:hAnsi="Times New Roman"/>
        </w:rPr>
        <w:t>,</w:t>
      </w:r>
      <w:r w:rsidR="004759FE" w:rsidRPr="004759FE">
        <w:rPr>
          <w:rFonts w:ascii="Times New Roman" w:eastAsia="Times New Roman" w:hAnsi="Times New Roman"/>
        </w:rPr>
        <w:t xml:space="preserve"> can link students and schools to physician and community resources</w:t>
      </w:r>
      <w:r>
        <w:rPr>
          <w:rFonts w:ascii="Times New Roman" w:eastAsia="Times New Roman" w:hAnsi="Times New Roman"/>
        </w:rPr>
        <w:t xml:space="preserve"> </w:t>
      </w:r>
      <w:r w:rsidRPr="00E40CEC">
        <w:rPr>
          <w:rFonts w:ascii="Times New Roman" w:eastAsia="Times New Roman" w:hAnsi="Times New Roman"/>
        </w:rPr>
        <w:t>in addition to providing services to students in schools</w:t>
      </w:r>
      <w:r w:rsidR="004759FE" w:rsidRPr="004759FE">
        <w:rPr>
          <w:rFonts w:ascii="Times New Roman" w:eastAsia="Times New Roman" w:hAnsi="Times New Roman"/>
        </w:rPr>
        <w:t>.</w:t>
      </w:r>
    </w:p>
    <w:p w14:paraId="6E8EF052" w14:textId="77777777" w:rsidR="004759FE" w:rsidRPr="004759FE" w:rsidRDefault="004759FE" w:rsidP="004759FE">
      <w:pPr>
        <w:autoSpaceDE w:val="0"/>
        <w:autoSpaceDN w:val="0"/>
        <w:adjustRightInd w:val="0"/>
        <w:rPr>
          <w:rFonts w:ascii="Times New Roman" w:eastAsia="Times New Roman" w:hAnsi="Times New Roman"/>
          <w:b/>
          <w:bCs/>
        </w:rPr>
      </w:pPr>
    </w:p>
    <w:p w14:paraId="7CA67D82" w14:textId="77777777" w:rsidR="004759FE" w:rsidRPr="004759FE" w:rsidRDefault="004759FE" w:rsidP="004759FE">
      <w:pPr>
        <w:autoSpaceDE w:val="0"/>
        <w:autoSpaceDN w:val="0"/>
        <w:adjustRightInd w:val="0"/>
        <w:rPr>
          <w:rFonts w:ascii="Times New Roman" w:eastAsia="Times New Roman" w:hAnsi="Times New Roman"/>
          <w:b/>
          <w:bCs/>
        </w:rPr>
      </w:pPr>
      <w:r w:rsidRPr="004759FE">
        <w:rPr>
          <w:rFonts w:ascii="Times New Roman" w:eastAsia="Times New Roman" w:hAnsi="Times New Roman"/>
          <w:b/>
          <w:bCs/>
        </w:rPr>
        <w:t>REFERENCE:</w:t>
      </w:r>
    </w:p>
    <w:p w14:paraId="1A29F105" w14:textId="77777777" w:rsidR="004759FE" w:rsidRPr="004759FE" w:rsidRDefault="004759FE" w:rsidP="004759FE">
      <w:pPr>
        <w:rPr>
          <w:rFonts w:ascii="Times New Roman" w:eastAsia="Times New Roman" w:hAnsi="Times New Roman"/>
          <w:b/>
          <w:u w:val="single"/>
        </w:rPr>
      </w:pPr>
    </w:p>
    <w:p w14:paraId="56100BFB" w14:textId="02E79BA6" w:rsidR="004759FE" w:rsidRPr="004759FE" w:rsidRDefault="004759FE" w:rsidP="004759FE">
      <w:pPr>
        <w:tabs>
          <w:tab w:val="left" w:pos="720"/>
        </w:tabs>
        <w:ind w:left="720" w:hanging="720"/>
        <w:rPr>
          <w:rFonts w:ascii="Times New Roman" w:eastAsia="Times New Roman" w:hAnsi="Times New Roman"/>
        </w:rPr>
      </w:pPr>
      <w:r w:rsidRPr="004759FE">
        <w:rPr>
          <w:rFonts w:ascii="Times New Roman" w:eastAsia="Times New Roman" w:hAnsi="Times New Roman"/>
        </w:rPr>
        <w:t>1.</w:t>
      </w:r>
      <w:r w:rsidRPr="004759FE">
        <w:rPr>
          <w:rFonts w:ascii="Times New Roman" w:eastAsia="Times New Roman" w:hAnsi="Times New Roman"/>
        </w:rPr>
        <w:tab/>
        <w:t xml:space="preserve">U.S. Department of Health and Human Services. </w:t>
      </w:r>
      <w:r w:rsidRPr="004759FE">
        <w:rPr>
          <w:rFonts w:ascii="Times New Roman" w:eastAsia="Times New Roman" w:hAnsi="Times New Roman"/>
          <w:i/>
        </w:rPr>
        <w:t>Healthy People 2020</w:t>
      </w:r>
      <w:r w:rsidRPr="004759FE">
        <w:rPr>
          <w:rFonts w:ascii="Times New Roman" w:eastAsia="Times New Roman" w:hAnsi="Times New Roman"/>
        </w:rPr>
        <w:t xml:space="preserve">. Office of Disease Prevention and Health Promotion. November </w:t>
      </w:r>
      <w:r w:rsidR="00CF1D64">
        <w:rPr>
          <w:rFonts w:ascii="Times New Roman" w:eastAsia="Times New Roman" w:hAnsi="Times New Roman"/>
        </w:rPr>
        <w:t xml:space="preserve">2010. </w:t>
      </w:r>
      <w:r w:rsidRPr="004759FE">
        <w:rPr>
          <w:rFonts w:ascii="Times New Roman" w:eastAsia="Times New Roman" w:hAnsi="Times New Roman"/>
        </w:rPr>
        <w:t xml:space="preserve">Available at: </w:t>
      </w:r>
      <w:hyperlink r:id="rId38" w:history="1">
        <w:r w:rsidR="000B4746" w:rsidRPr="000B4746">
          <w:rPr>
            <w:rStyle w:val="Hyperlink"/>
            <w:rFonts w:ascii="Times New Roman" w:hAnsi="Times New Roman"/>
            <w:color w:val="auto"/>
            <w:u w:val="none"/>
          </w:rPr>
          <w:t>https://www.healthypeople.gov/2020/topics-objectives/topic/educational-and-community-based-programs/objectives</w:t>
        </w:r>
      </w:hyperlink>
      <w:r w:rsidRPr="000B4746">
        <w:rPr>
          <w:rFonts w:ascii="Times New Roman" w:eastAsia="Times New Roman" w:hAnsi="Times New Roman"/>
        </w:rPr>
        <w:t xml:space="preserve">. </w:t>
      </w:r>
    </w:p>
    <w:p w14:paraId="40A87ABE" w14:textId="77777777" w:rsidR="007D7315" w:rsidRPr="000306F2" w:rsidRDefault="007D7315" w:rsidP="007D7315">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7878302F" w14:textId="77777777" w:rsidR="00EB6737" w:rsidRDefault="00EB6737" w:rsidP="00EB6737">
      <w:pPr>
        <w:ind w:left="720" w:hanging="720"/>
        <w:rPr>
          <w:rFonts w:ascii="Times New Roman" w:eastAsia="Times New Roman" w:hAnsi="Times New Roman"/>
        </w:rPr>
      </w:pPr>
    </w:p>
    <w:p w14:paraId="18F078C5" w14:textId="272FB2B1" w:rsidR="00EB6737" w:rsidRPr="00EB6737" w:rsidRDefault="00EB6737" w:rsidP="00EB6737">
      <w:pPr>
        <w:tabs>
          <w:tab w:val="left" w:pos="720"/>
        </w:tabs>
        <w:autoSpaceDE w:val="0"/>
        <w:autoSpaceDN w:val="0"/>
        <w:adjustRightInd w:val="0"/>
        <w:rPr>
          <w:rFonts w:ascii="Times New Roman" w:hAnsi="Times New Roman"/>
        </w:rPr>
      </w:pPr>
      <w:r w:rsidRPr="000306F2">
        <w:rPr>
          <w:rFonts w:ascii="Times New Roman" w:hAnsi="Times New Roman"/>
          <w:b/>
          <w:bCs/>
        </w:rPr>
        <w:t>QUESTION:</w:t>
      </w:r>
    </w:p>
    <w:p w14:paraId="5C55E20D" w14:textId="77777777" w:rsidR="00EB6737" w:rsidRDefault="00EB6737" w:rsidP="00EB6737">
      <w:pPr>
        <w:ind w:left="720" w:hanging="720"/>
        <w:rPr>
          <w:rFonts w:ascii="Times New Roman" w:eastAsia="Times New Roman" w:hAnsi="Times New Roman"/>
        </w:rPr>
      </w:pPr>
    </w:p>
    <w:p w14:paraId="35DD71A6" w14:textId="18DBF063" w:rsidR="00EB6737" w:rsidRPr="00205866" w:rsidRDefault="00FA767C" w:rsidP="00EB6737">
      <w:pPr>
        <w:ind w:left="720" w:hanging="720"/>
        <w:rPr>
          <w:rFonts w:ascii="Times New Roman" w:eastAsia="Times New Roman" w:hAnsi="Times New Roman"/>
        </w:rPr>
      </w:pPr>
      <w:r>
        <w:rPr>
          <w:rFonts w:ascii="Times New Roman" w:hAnsi="Times New Roman"/>
        </w:rPr>
        <w:t>37</w:t>
      </w:r>
      <w:r w:rsidR="00EB6737" w:rsidRPr="00205866">
        <w:rPr>
          <w:rFonts w:ascii="Times New Roman" w:hAnsi="Times New Roman"/>
        </w:rPr>
        <w:t>.</w:t>
      </w:r>
      <w:r w:rsidR="00EB6737" w:rsidRPr="00205866">
        <w:rPr>
          <w:rFonts w:ascii="Times New Roman" w:hAnsi="Times New Roman"/>
        </w:rPr>
        <w:tab/>
      </w:r>
      <w:r w:rsidR="004F3852" w:rsidRPr="00205866">
        <w:rPr>
          <w:rFonts w:ascii="Times New Roman" w:hAnsi="Times New Roman"/>
        </w:rPr>
        <w:t>Does your school have a school-based health center that offers health services to students?</w:t>
      </w:r>
      <w:r w:rsidR="004F3852">
        <w:rPr>
          <w:rFonts w:ascii="Times New Roman" w:hAnsi="Times New Roman"/>
        </w:rPr>
        <w:t xml:space="preserve"> (</w:t>
      </w:r>
      <w:r w:rsidR="00EB6737" w:rsidRPr="00205866">
        <w:rPr>
          <w:rFonts w:ascii="Times New Roman" w:hAnsi="Times New Roman"/>
        </w:rPr>
        <w:t>School-based health centers are places on school campus where enrolled students can receive primary care, including diagnostic and treatment services. These services are usually provided by a nurse practitioner or physician’s assistant.</w:t>
      </w:r>
      <w:r w:rsidR="004F3852">
        <w:rPr>
          <w:rFonts w:ascii="Times New Roman" w:hAnsi="Times New Roman"/>
        </w:rPr>
        <w:t>)</w:t>
      </w:r>
      <w:r w:rsidR="00EB6737" w:rsidRPr="00205866">
        <w:rPr>
          <w:rFonts w:ascii="Times New Roman" w:hAnsi="Times New Roman"/>
        </w:rPr>
        <w:t xml:space="preserve"> </w:t>
      </w:r>
    </w:p>
    <w:p w14:paraId="1A79ADB5" w14:textId="77777777" w:rsidR="007D7315" w:rsidRDefault="007D7315" w:rsidP="007D7315">
      <w:pPr>
        <w:tabs>
          <w:tab w:val="left" w:pos="720"/>
        </w:tabs>
        <w:autoSpaceDE w:val="0"/>
        <w:autoSpaceDN w:val="0"/>
        <w:adjustRightInd w:val="0"/>
        <w:rPr>
          <w:rFonts w:ascii="Times New Roman" w:hAnsi="Times New Roman"/>
        </w:rPr>
      </w:pPr>
    </w:p>
    <w:p w14:paraId="74FEF5D9" w14:textId="77777777" w:rsidR="00EB6737" w:rsidRPr="00CF1D64" w:rsidRDefault="00EB6737" w:rsidP="00EB6737">
      <w:pPr>
        <w:rPr>
          <w:rFonts w:ascii="Times New Roman" w:eastAsia="Times New Roman" w:hAnsi="Times New Roman"/>
          <w:b/>
          <w:bCs/>
        </w:rPr>
      </w:pPr>
      <w:r w:rsidRPr="004759FE">
        <w:rPr>
          <w:rFonts w:ascii="Times New Roman" w:eastAsia="Times New Roman" w:hAnsi="Times New Roman"/>
          <w:b/>
          <w:bCs/>
        </w:rPr>
        <w:t>RATIONALE:</w:t>
      </w:r>
    </w:p>
    <w:p w14:paraId="742A8535" w14:textId="77777777" w:rsidR="00EB6737" w:rsidRDefault="00EB6737" w:rsidP="00EB6737">
      <w:pPr>
        <w:rPr>
          <w:rFonts w:ascii="Times New Roman" w:eastAsia="Times New Roman" w:hAnsi="Times New Roman"/>
        </w:rPr>
      </w:pPr>
    </w:p>
    <w:p w14:paraId="1E453A5E" w14:textId="6869E577" w:rsidR="00EB6737" w:rsidRPr="00CF1033" w:rsidRDefault="00CF1033" w:rsidP="00EB6737">
      <w:pPr>
        <w:rPr>
          <w:rFonts w:ascii="Times New Roman" w:eastAsia="Times New Roman" w:hAnsi="Times New Roman"/>
        </w:rPr>
      </w:pPr>
      <w:r>
        <w:rPr>
          <w:rFonts w:ascii="Times New Roman" w:eastAsia="Times New Roman" w:hAnsi="Times New Roman"/>
        </w:rPr>
        <w:t>This question assesses if schools have a school-based health center (SBHC). SHBCs provide a range of age-appropriate health services to students including screening, early intervention</w:t>
      </w:r>
      <w:r w:rsidR="004F3852">
        <w:rPr>
          <w:rFonts w:ascii="Times New Roman" w:eastAsia="Times New Roman" w:hAnsi="Times New Roman"/>
        </w:rPr>
        <w:t>,</w:t>
      </w:r>
      <w:r>
        <w:rPr>
          <w:rFonts w:ascii="Times New Roman" w:eastAsia="Times New Roman" w:hAnsi="Times New Roman"/>
        </w:rPr>
        <w:t xml:space="preserve"> risk reduction, counseling, and treatment for both mental and physical conditions.</w:t>
      </w:r>
      <w:r w:rsidRPr="00CF1033">
        <w:rPr>
          <w:rFonts w:ascii="Times New Roman" w:eastAsia="Times New Roman" w:hAnsi="Times New Roman"/>
          <w:vertAlign w:val="superscript"/>
        </w:rPr>
        <w:t>1</w:t>
      </w:r>
      <w:r w:rsidR="00FA767C">
        <w:rPr>
          <w:rFonts w:ascii="Times New Roman" w:eastAsia="Times New Roman" w:hAnsi="Times New Roman"/>
        </w:rPr>
        <w:t xml:space="preserve"> </w:t>
      </w:r>
      <w:r>
        <w:rPr>
          <w:rFonts w:ascii="Times New Roman" w:eastAsia="Times New Roman" w:hAnsi="Times New Roman"/>
        </w:rPr>
        <w:t>Schools typically partner with community health organizations to provide these services.</w:t>
      </w:r>
      <w:r w:rsidRPr="00CF1033">
        <w:rPr>
          <w:rFonts w:ascii="Times New Roman" w:eastAsia="Times New Roman" w:hAnsi="Times New Roman"/>
          <w:vertAlign w:val="superscript"/>
        </w:rPr>
        <w:t>1</w:t>
      </w:r>
      <w:r w:rsidR="00FA767C">
        <w:rPr>
          <w:rFonts w:ascii="Times New Roman" w:eastAsia="Times New Roman" w:hAnsi="Times New Roman"/>
        </w:rPr>
        <w:t xml:space="preserve"> </w:t>
      </w:r>
      <w:r>
        <w:rPr>
          <w:rFonts w:ascii="Times New Roman" w:eastAsia="Times New Roman" w:hAnsi="Times New Roman"/>
        </w:rPr>
        <w:t xml:space="preserve">The type and </w:t>
      </w:r>
      <w:r w:rsidRPr="00CF1033">
        <w:rPr>
          <w:rFonts w:ascii="Times New Roman" w:eastAsia="Times New Roman" w:hAnsi="Times New Roman"/>
        </w:rPr>
        <w:t xml:space="preserve">range of services provided by the SHBC depends on </w:t>
      </w:r>
      <w:r w:rsidRPr="00CF1033">
        <w:rPr>
          <w:rFonts w:ascii="Times New Roman" w:eastAsia="Times New Roman" w:hAnsi="Times New Roman"/>
          <w:color w:val="000000"/>
        </w:rPr>
        <w:t>community needs and resources</w:t>
      </w:r>
      <w:r>
        <w:rPr>
          <w:rFonts w:ascii="Times New Roman" w:eastAsia="Times New Roman" w:hAnsi="Times New Roman"/>
        </w:rPr>
        <w:t>.</w:t>
      </w:r>
      <w:r w:rsidRPr="00CF1033">
        <w:rPr>
          <w:rFonts w:ascii="Times New Roman" w:eastAsia="Times New Roman" w:hAnsi="Times New Roman"/>
          <w:vertAlign w:val="superscript"/>
        </w:rPr>
        <w:t>1</w:t>
      </w:r>
      <w:r>
        <w:rPr>
          <w:rFonts w:ascii="Times New Roman" w:eastAsia="Times New Roman" w:hAnsi="Times New Roman"/>
          <w:vertAlign w:val="superscript"/>
        </w:rPr>
        <w:t xml:space="preserve">  </w:t>
      </w:r>
      <w:r>
        <w:rPr>
          <w:rFonts w:ascii="Times New Roman" w:eastAsia="Times New Roman" w:hAnsi="Times New Roman"/>
        </w:rPr>
        <w:t xml:space="preserve">SHBCs are well suited to provide care for youth without some of the associated burdens of the traditional health </w:t>
      </w:r>
      <w:r>
        <w:rPr>
          <w:rFonts w:ascii="Times New Roman" w:eastAsia="Times New Roman" w:hAnsi="Times New Roman"/>
        </w:rPr>
        <w:lastRenderedPageBreak/>
        <w:t>care model.</w:t>
      </w:r>
      <w:r w:rsidRPr="00CF1033">
        <w:rPr>
          <w:rFonts w:ascii="Times New Roman" w:eastAsia="Times New Roman" w:hAnsi="Times New Roman"/>
          <w:vertAlign w:val="superscript"/>
        </w:rPr>
        <w:t>2</w:t>
      </w:r>
      <w:r>
        <w:rPr>
          <w:rFonts w:ascii="Times New Roman" w:eastAsia="Times New Roman" w:hAnsi="Times New Roman"/>
        </w:rPr>
        <w:t xml:space="preserve"> There is eviden</w:t>
      </w:r>
      <w:r w:rsidR="004F3852">
        <w:rPr>
          <w:rFonts w:ascii="Times New Roman" w:eastAsia="Times New Roman" w:hAnsi="Times New Roman"/>
        </w:rPr>
        <w:t>ce</w:t>
      </w:r>
      <w:r>
        <w:rPr>
          <w:rFonts w:ascii="Times New Roman" w:eastAsia="Times New Roman" w:hAnsi="Times New Roman"/>
        </w:rPr>
        <w:t xml:space="preserve"> that SBHC usage may not only</w:t>
      </w:r>
      <w:r w:rsidRPr="00CF1033">
        <w:rPr>
          <w:rFonts w:ascii="Times New Roman" w:eastAsia="Times New Roman" w:hAnsi="Times New Roman"/>
        </w:rPr>
        <w:t xml:space="preserve"> improve </w:t>
      </w:r>
      <w:r w:rsidR="004F3852">
        <w:rPr>
          <w:rFonts w:ascii="Times New Roman" w:eastAsia="Times New Roman" w:hAnsi="Times New Roman"/>
        </w:rPr>
        <w:t xml:space="preserve">the health of </w:t>
      </w:r>
      <w:r w:rsidRPr="00CF1033">
        <w:rPr>
          <w:rFonts w:ascii="Times New Roman" w:eastAsia="Times New Roman" w:hAnsi="Times New Roman"/>
        </w:rPr>
        <w:t>c</w:t>
      </w:r>
      <w:r>
        <w:rPr>
          <w:rFonts w:ascii="Times New Roman" w:eastAsia="Times New Roman" w:hAnsi="Times New Roman"/>
        </w:rPr>
        <w:t xml:space="preserve">hildren and adolescents, but also </w:t>
      </w:r>
      <w:r w:rsidR="004F3852">
        <w:rPr>
          <w:rFonts w:ascii="Times New Roman" w:eastAsia="Times New Roman" w:hAnsi="Times New Roman"/>
        </w:rPr>
        <w:t xml:space="preserve">may </w:t>
      </w:r>
      <w:r>
        <w:rPr>
          <w:rFonts w:ascii="Times New Roman" w:eastAsia="Times New Roman" w:hAnsi="Times New Roman"/>
        </w:rPr>
        <w:t>reduce</w:t>
      </w:r>
      <w:r w:rsidRPr="00CF1033">
        <w:rPr>
          <w:rFonts w:ascii="Times New Roman" w:eastAsia="Times New Roman" w:hAnsi="Times New Roman"/>
        </w:rPr>
        <w:t xml:space="preserve"> health care costs</w:t>
      </w:r>
      <w:r>
        <w:rPr>
          <w:rFonts w:ascii="Times New Roman" w:eastAsia="Times New Roman" w:hAnsi="Times New Roman"/>
        </w:rPr>
        <w:t xml:space="preserve"> and improve school outcomes.</w:t>
      </w:r>
      <w:r w:rsidRPr="00CF1033">
        <w:rPr>
          <w:rFonts w:ascii="Times New Roman" w:eastAsia="Times New Roman" w:hAnsi="Times New Roman"/>
          <w:vertAlign w:val="superscript"/>
        </w:rPr>
        <w:t>2</w:t>
      </w:r>
    </w:p>
    <w:p w14:paraId="60DCE237" w14:textId="77777777" w:rsidR="00EB6737" w:rsidRPr="004759FE" w:rsidRDefault="00EB6737" w:rsidP="00EB6737">
      <w:pPr>
        <w:autoSpaceDE w:val="0"/>
        <w:autoSpaceDN w:val="0"/>
        <w:adjustRightInd w:val="0"/>
        <w:rPr>
          <w:rFonts w:ascii="Times New Roman" w:eastAsia="Times New Roman" w:hAnsi="Times New Roman"/>
          <w:b/>
          <w:bCs/>
        </w:rPr>
      </w:pPr>
    </w:p>
    <w:p w14:paraId="14DF4F6B" w14:textId="5F76120D" w:rsidR="00EB6737" w:rsidRPr="004759FE" w:rsidRDefault="00EB6737" w:rsidP="00EB6737">
      <w:pPr>
        <w:autoSpaceDE w:val="0"/>
        <w:autoSpaceDN w:val="0"/>
        <w:adjustRightInd w:val="0"/>
        <w:rPr>
          <w:rFonts w:ascii="Times New Roman" w:eastAsia="Times New Roman" w:hAnsi="Times New Roman"/>
          <w:b/>
          <w:bCs/>
        </w:rPr>
      </w:pPr>
      <w:r w:rsidRPr="004759FE">
        <w:rPr>
          <w:rFonts w:ascii="Times New Roman" w:eastAsia="Times New Roman" w:hAnsi="Times New Roman"/>
          <w:b/>
          <w:bCs/>
        </w:rPr>
        <w:t>REFERENCE</w:t>
      </w:r>
      <w:r w:rsidR="00E7421E">
        <w:rPr>
          <w:rFonts w:ascii="Times New Roman" w:eastAsia="Times New Roman" w:hAnsi="Times New Roman"/>
          <w:b/>
          <w:bCs/>
        </w:rPr>
        <w:t>S</w:t>
      </w:r>
      <w:r w:rsidRPr="004759FE">
        <w:rPr>
          <w:rFonts w:ascii="Times New Roman" w:eastAsia="Times New Roman" w:hAnsi="Times New Roman"/>
          <w:b/>
          <w:bCs/>
        </w:rPr>
        <w:t>:</w:t>
      </w:r>
    </w:p>
    <w:p w14:paraId="55F683E0" w14:textId="77777777" w:rsidR="00EB6737" w:rsidRPr="004759FE" w:rsidRDefault="00EB6737" w:rsidP="00EB6737">
      <w:pPr>
        <w:rPr>
          <w:rFonts w:ascii="Times New Roman" w:eastAsia="Times New Roman" w:hAnsi="Times New Roman"/>
          <w:b/>
          <w:u w:val="single"/>
        </w:rPr>
      </w:pPr>
    </w:p>
    <w:p w14:paraId="6D2E1791" w14:textId="2F2421EA" w:rsidR="00EB6737" w:rsidRPr="00CF1033" w:rsidRDefault="00CF1033" w:rsidP="00CF1033">
      <w:pPr>
        <w:pStyle w:val="ListParagraph"/>
        <w:numPr>
          <w:ilvl w:val="0"/>
          <w:numId w:val="23"/>
        </w:numPr>
        <w:tabs>
          <w:tab w:val="left" w:pos="720"/>
        </w:tabs>
        <w:ind w:left="720"/>
        <w:rPr>
          <w:rFonts w:ascii="Times New Roman" w:hAnsi="Times New Roman"/>
          <w:bCs/>
        </w:rPr>
      </w:pPr>
      <w:r w:rsidRPr="00CF1033">
        <w:rPr>
          <w:rFonts w:ascii="Times New Roman" w:eastAsia="Times New Roman" w:hAnsi="Times New Roman"/>
        </w:rPr>
        <w:t xml:space="preserve">U.S. Department of Health and Human Services, </w:t>
      </w:r>
      <w:r w:rsidRPr="00CF1033">
        <w:rPr>
          <w:rFonts w:ascii="Times New Roman" w:hAnsi="Times New Roman"/>
          <w:bCs/>
        </w:rPr>
        <w:t>Health Resources and S</w:t>
      </w:r>
      <w:r w:rsidR="00EA0C11">
        <w:rPr>
          <w:rFonts w:ascii="Times New Roman" w:hAnsi="Times New Roman"/>
          <w:bCs/>
        </w:rPr>
        <w:t>ervices Administration. School-based health c</w:t>
      </w:r>
      <w:r w:rsidRPr="00CF1033">
        <w:rPr>
          <w:rFonts w:ascii="Times New Roman" w:hAnsi="Times New Roman"/>
          <w:bCs/>
        </w:rPr>
        <w:t xml:space="preserve">enters. Available at: </w:t>
      </w:r>
      <w:hyperlink r:id="rId39" w:history="1">
        <w:r w:rsidRPr="00D01185">
          <w:rPr>
            <w:rStyle w:val="Hyperlink"/>
            <w:rFonts w:ascii="Times New Roman" w:hAnsi="Times New Roman"/>
            <w:bCs/>
            <w:color w:val="auto"/>
            <w:u w:val="none"/>
          </w:rPr>
          <w:t>http://www.hrsa.gov/ourstories/schoolhealthcenters/</w:t>
        </w:r>
      </w:hyperlink>
      <w:r w:rsidRPr="00CF1033">
        <w:rPr>
          <w:rFonts w:ascii="Times New Roman" w:hAnsi="Times New Roman"/>
          <w:bCs/>
        </w:rPr>
        <w:t xml:space="preserve">. </w:t>
      </w:r>
    </w:p>
    <w:p w14:paraId="44D1E987" w14:textId="77777777" w:rsidR="00CF1033" w:rsidRPr="00CF1033" w:rsidRDefault="00CF1033" w:rsidP="00CF1033">
      <w:pPr>
        <w:tabs>
          <w:tab w:val="left" w:pos="720"/>
        </w:tabs>
        <w:rPr>
          <w:rFonts w:ascii="Times New Roman" w:eastAsia="Times New Roman" w:hAnsi="Times New Roman"/>
        </w:rPr>
      </w:pPr>
    </w:p>
    <w:p w14:paraId="2FB841D0" w14:textId="5EDDC815" w:rsidR="00EB6737" w:rsidRPr="00E33FCF" w:rsidRDefault="00E33FCF" w:rsidP="00E33FCF">
      <w:pPr>
        <w:pStyle w:val="ListParagraph"/>
        <w:numPr>
          <w:ilvl w:val="0"/>
          <w:numId w:val="23"/>
        </w:numPr>
        <w:tabs>
          <w:tab w:val="left" w:pos="720"/>
        </w:tabs>
        <w:autoSpaceDE w:val="0"/>
        <w:autoSpaceDN w:val="0"/>
        <w:adjustRightInd w:val="0"/>
        <w:ind w:left="720"/>
        <w:rPr>
          <w:rFonts w:ascii="Times New Roman" w:hAnsi="Times New Roman"/>
        </w:rPr>
      </w:pPr>
      <w:r>
        <w:rPr>
          <w:rFonts w:ascii="Times New Roman" w:hAnsi="Times New Roman"/>
        </w:rPr>
        <w:t>American Academy of Pediatrics Co</w:t>
      </w:r>
      <w:r w:rsidR="00EA0C11">
        <w:rPr>
          <w:rFonts w:ascii="Times New Roman" w:hAnsi="Times New Roman"/>
        </w:rPr>
        <w:t>uncil on School Health. School-based h</w:t>
      </w:r>
      <w:r>
        <w:rPr>
          <w:rFonts w:ascii="Times New Roman" w:hAnsi="Times New Roman"/>
        </w:rPr>
        <w:t xml:space="preserve">ealth </w:t>
      </w:r>
      <w:r w:rsidR="00EA0C11">
        <w:rPr>
          <w:rFonts w:ascii="Times New Roman" w:hAnsi="Times New Roman"/>
        </w:rPr>
        <w:t>centers and pediatric p</w:t>
      </w:r>
      <w:r w:rsidRPr="00E33FCF">
        <w:rPr>
          <w:rFonts w:ascii="Times New Roman" w:hAnsi="Times New Roman"/>
        </w:rPr>
        <w:t>ractice</w:t>
      </w:r>
      <w:r>
        <w:rPr>
          <w:rFonts w:ascii="Times New Roman" w:hAnsi="Times New Roman"/>
        </w:rPr>
        <w:t xml:space="preserve">. [Policy Statement]. </w:t>
      </w:r>
      <w:r w:rsidRPr="00E33FCF">
        <w:rPr>
          <w:rFonts w:ascii="Times New Roman" w:hAnsi="Times New Roman"/>
          <w:i/>
        </w:rPr>
        <w:t>Pediatrics</w:t>
      </w:r>
      <w:r>
        <w:rPr>
          <w:rFonts w:ascii="Times New Roman" w:hAnsi="Times New Roman"/>
        </w:rPr>
        <w:t xml:space="preserve"> 2012; 129(2):387-393.</w:t>
      </w:r>
    </w:p>
    <w:p w14:paraId="53709AA6" w14:textId="77777777" w:rsidR="001A3E6E" w:rsidRPr="000306F2" w:rsidRDefault="001A3E6E" w:rsidP="001A3E6E">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22CB9DF9" w14:textId="77777777" w:rsidR="00EB6737" w:rsidRPr="000306F2" w:rsidRDefault="00EB6737" w:rsidP="007D7315">
      <w:pPr>
        <w:tabs>
          <w:tab w:val="left" w:pos="720"/>
        </w:tabs>
        <w:autoSpaceDE w:val="0"/>
        <w:autoSpaceDN w:val="0"/>
        <w:adjustRightInd w:val="0"/>
        <w:rPr>
          <w:rFonts w:ascii="Times New Roman" w:hAnsi="Times New Roman"/>
        </w:rPr>
      </w:pPr>
    </w:p>
    <w:p w14:paraId="4909B4B2" w14:textId="77777777" w:rsidR="007A7BB9" w:rsidRPr="007A7BB9" w:rsidRDefault="007A7BB9" w:rsidP="007A7BB9">
      <w:pPr>
        <w:tabs>
          <w:tab w:val="num" w:pos="540"/>
        </w:tabs>
        <w:autoSpaceDE w:val="0"/>
        <w:autoSpaceDN w:val="0"/>
        <w:adjustRightInd w:val="0"/>
        <w:rPr>
          <w:rFonts w:ascii="Times New Roman" w:eastAsia="Times New Roman" w:hAnsi="Times New Roman"/>
          <w:b/>
          <w:bCs/>
        </w:rPr>
      </w:pPr>
      <w:r w:rsidRPr="007A7BB9">
        <w:rPr>
          <w:rFonts w:ascii="Times New Roman" w:eastAsia="Times New Roman" w:hAnsi="Times New Roman"/>
          <w:b/>
          <w:bCs/>
        </w:rPr>
        <w:t>QUESTIONS:</w:t>
      </w:r>
    </w:p>
    <w:p w14:paraId="1465F67F" w14:textId="77777777" w:rsidR="007A7BB9" w:rsidRPr="007A7BB9" w:rsidRDefault="007A7BB9" w:rsidP="007A7BB9">
      <w:pPr>
        <w:tabs>
          <w:tab w:val="num" w:pos="540"/>
        </w:tabs>
        <w:autoSpaceDE w:val="0"/>
        <w:autoSpaceDN w:val="0"/>
        <w:adjustRightInd w:val="0"/>
        <w:rPr>
          <w:rFonts w:ascii="Times New Roman" w:eastAsia="Times New Roman" w:hAnsi="Times New Roman"/>
          <w:b/>
        </w:rPr>
      </w:pPr>
    </w:p>
    <w:p w14:paraId="26AE13D8" w14:textId="088FD6C4" w:rsidR="007A7BB9" w:rsidRPr="007A7BB9" w:rsidRDefault="00FA767C" w:rsidP="007A7BB9">
      <w:pPr>
        <w:tabs>
          <w:tab w:val="left" w:pos="720"/>
        </w:tabs>
        <w:ind w:left="720" w:hanging="720"/>
        <w:rPr>
          <w:rFonts w:ascii="Times New Roman" w:eastAsia="Times New Roman" w:hAnsi="Times New Roman"/>
        </w:rPr>
      </w:pPr>
      <w:r>
        <w:rPr>
          <w:rFonts w:ascii="Times New Roman" w:eastAsia="Times New Roman" w:hAnsi="Times New Roman"/>
        </w:rPr>
        <w:t>38</w:t>
      </w:r>
      <w:r w:rsidR="007A7BB9" w:rsidRPr="007A7BB9">
        <w:rPr>
          <w:rFonts w:ascii="Times New Roman" w:eastAsia="Times New Roman" w:hAnsi="Times New Roman"/>
        </w:rPr>
        <w:t>.</w:t>
      </w:r>
      <w:r w:rsidR="007A7BB9" w:rsidRPr="007A7BB9">
        <w:rPr>
          <w:rFonts w:ascii="Times New Roman" w:eastAsia="Times New Roman" w:hAnsi="Times New Roman"/>
        </w:rPr>
        <w:tab/>
        <w:t>Does your school provide the following services to students?</w:t>
      </w:r>
    </w:p>
    <w:p w14:paraId="7F3C17A9" w14:textId="77777777" w:rsidR="007A7BB9" w:rsidRPr="007A7BB9" w:rsidRDefault="007A7BB9" w:rsidP="007A7BB9">
      <w:pPr>
        <w:rPr>
          <w:rFonts w:ascii="Times New Roman" w:eastAsia="Times New Roman" w:hAnsi="Times New Roman"/>
          <w:bCs/>
        </w:rPr>
      </w:pPr>
    </w:p>
    <w:p w14:paraId="3F64B890" w14:textId="4AFA410A" w:rsidR="007A7BB9" w:rsidRPr="007A7BB9" w:rsidRDefault="00FA767C" w:rsidP="007A7BB9">
      <w:pPr>
        <w:ind w:left="720" w:hanging="720"/>
        <w:rPr>
          <w:rFonts w:ascii="Times New Roman" w:eastAsia="Times New Roman" w:hAnsi="Times New Roman"/>
          <w:bCs/>
        </w:rPr>
      </w:pPr>
      <w:r>
        <w:rPr>
          <w:rFonts w:ascii="Times New Roman" w:eastAsia="Times New Roman" w:hAnsi="Times New Roman"/>
          <w:bCs/>
        </w:rPr>
        <w:t>39</w:t>
      </w:r>
      <w:r w:rsidR="007A7BB9" w:rsidRPr="007A7BB9">
        <w:rPr>
          <w:rFonts w:ascii="Times New Roman" w:eastAsia="Times New Roman" w:hAnsi="Times New Roman"/>
          <w:bCs/>
        </w:rPr>
        <w:t>.</w:t>
      </w:r>
      <w:r w:rsidR="007A7BB9" w:rsidRPr="007A7BB9">
        <w:rPr>
          <w:rFonts w:ascii="Times New Roman" w:eastAsia="Times New Roman" w:hAnsi="Times New Roman"/>
          <w:bCs/>
        </w:rPr>
        <w:tab/>
        <w:t>Does your school provide students with referrals to any organizations or health care professionals not on school property for the following services?</w:t>
      </w:r>
    </w:p>
    <w:p w14:paraId="1609440E" w14:textId="77777777" w:rsidR="007A7BB9" w:rsidRPr="007A7BB9" w:rsidRDefault="007A7BB9" w:rsidP="007A7BB9">
      <w:pPr>
        <w:rPr>
          <w:rFonts w:ascii="Times New Roman" w:eastAsia="Times New Roman" w:hAnsi="Times New Roman"/>
          <w:bCs/>
        </w:rPr>
      </w:pPr>
    </w:p>
    <w:p w14:paraId="7C849B75" w14:textId="77777777" w:rsidR="007A7BB9" w:rsidRPr="007A7BB9" w:rsidRDefault="007A7BB9" w:rsidP="007A7BB9">
      <w:pPr>
        <w:rPr>
          <w:rFonts w:ascii="Times New Roman" w:eastAsia="Times New Roman" w:hAnsi="Times New Roman"/>
        </w:rPr>
      </w:pPr>
      <w:r w:rsidRPr="007A7BB9">
        <w:rPr>
          <w:rFonts w:ascii="Times New Roman" w:eastAsia="Times New Roman" w:hAnsi="Times New Roman"/>
          <w:b/>
          <w:bCs/>
        </w:rPr>
        <w:t>RATIONALE:</w:t>
      </w:r>
    </w:p>
    <w:p w14:paraId="064CD78F" w14:textId="77777777" w:rsidR="007A7BB9" w:rsidRPr="007A7BB9" w:rsidRDefault="007A7BB9" w:rsidP="007A7BB9">
      <w:pPr>
        <w:autoSpaceDE w:val="0"/>
        <w:autoSpaceDN w:val="0"/>
        <w:adjustRightInd w:val="0"/>
        <w:rPr>
          <w:rFonts w:ascii="Times New Roman" w:eastAsia="Times New Roman" w:hAnsi="Times New Roman"/>
          <w:b/>
          <w:bCs/>
        </w:rPr>
      </w:pPr>
    </w:p>
    <w:p w14:paraId="4CF64CC2" w14:textId="539CC585" w:rsidR="007A7BB9" w:rsidRPr="007A7BB9" w:rsidRDefault="007A7BB9" w:rsidP="007A7BB9">
      <w:pPr>
        <w:autoSpaceDE w:val="0"/>
        <w:autoSpaceDN w:val="0"/>
        <w:adjustRightInd w:val="0"/>
        <w:rPr>
          <w:rFonts w:ascii="Times New Roman" w:eastAsia="Times New Roman" w:hAnsi="Times New Roman"/>
          <w:bCs/>
        </w:rPr>
      </w:pPr>
      <w:r w:rsidRPr="007A7BB9">
        <w:rPr>
          <w:rFonts w:ascii="Times New Roman" w:eastAsia="Times New Roman" w:hAnsi="Times New Roman"/>
          <w:bCs/>
        </w:rPr>
        <w:t>These questions address students’ access to sexual health services either provided on-site or through referral</w:t>
      </w:r>
      <w:r w:rsidR="00B01643">
        <w:rPr>
          <w:rFonts w:ascii="Times New Roman" w:eastAsia="Times New Roman" w:hAnsi="Times New Roman"/>
          <w:bCs/>
        </w:rPr>
        <w:t>s</w:t>
      </w:r>
      <w:r w:rsidRPr="007A7BB9">
        <w:rPr>
          <w:rFonts w:ascii="Times New Roman" w:eastAsia="Times New Roman" w:hAnsi="Times New Roman"/>
          <w:bCs/>
        </w:rPr>
        <w:t xml:space="preserve"> to health care professionals not on school property. Many adolescents engage in sexual risk behaviors that can result in uni</w:t>
      </w:r>
      <w:r w:rsidR="00B836BB">
        <w:rPr>
          <w:rFonts w:ascii="Times New Roman" w:eastAsia="Times New Roman" w:hAnsi="Times New Roman"/>
          <w:bCs/>
        </w:rPr>
        <w:t>ntended health outcomes. In 2015</w:t>
      </w:r>
      <w:r w:rsidRPr="007A7BB9">
        <w:rPr>
          <w:rFonts w:ascii="Times New Roman" w:eastAsia="Times New Roman" w:hAnsi="Times New Roman"/>
          <w:bCs/>
        </w:rPr>
        <w:t xml:space="preserve">, among U.S. high school students, </w:t>
      </w:r>
      <w:r w:rsidR="00B836BB">
        <w:rPr>
          <w:rFonts w:ascii="Times New Roman" w:eastAsia="Times New Roman" w:hAnsi="Times New Roman"/>
          <w:bCs/>
        </w:rPr>
        <w:t xml:space="preserve">41% </w:t>
      </w:r>
      <w:r w:rsidRPr="007A7BB9">
        <w:rPr>
          <w:rFonts w:ascii="Times New Roman" w:eastAsia="Times New Roman" w:hAnsi="Times New Roman"/>
          <w:bCs/>
        </w:rPr>
        <w:t xml:space="preserve">reported ever having had sex. Of those sexually active in the </w:t>
      </w:r>
      <w:r w:rsidR="00B836BB">
        <w:rPr>
          <w:rFonts w:ascii="Times New Roman" w:eastAsia="Times New Roman" w:hAnsi="Times New Roman"/>
          <w:bCs/>
        </w:rPr>
        <w:t>previous 3 months, about 40%</w:t>
      </w:r>
      <w:r w:rsidRPr="007A7BB9">
        <w:rPr>
          <w:rFonts w:ascii="Times New Roman" w:eastAsia="Times New Roman" w:hAnsi="Times New Roman"/>
          <w:bCs/>
        </w:rPr>
        <w:t xml:space="preserve"> did not use a condom.</w:t>
      </w:r>
      <w:r w:rsidRPr="007A7BB9">
        <w:rPr>
          <w:rFonts w:ascii="Times New Roman" w:eastAsia="Times New Roman" w:hAnsi="Times New Roman"/>
          <w:bCs/>
          <w:vertAlign w:val="superscript"/>
        </w:rPr>
        <w:t>1</w:t>
      </w:r>
      <w:r w:rsidR="00B836BB">
        <w:rPr>
          <w:rFonts w:ascii="Times New Roman" w:eastAsia="Times New Roman" w:hAnsi="Times New Roman"/>
          <w:bCs/>
        </w:rPr>
        <w:t xml:space="preserve"> In 2015</w:t>
      </w:r>
      <w:r w:rsidRPr="007A7BB9">
        <w:rPr>
          <w:rFonts w:ascii="Times New Roman" w:eastAsia="Times New Roman" w:hAnsi="Times New Roman"/>
          <w:bCs/>
        </w:rPr>
        <w:t>, young pe</w:t>
      </w:r>
      <w:r w:rsidR="00B836BB">
        <w:rPr>
          <w:rFonts w:ascii="Times New Roman" w:eastAsia="Times New Roman" w:hAnsi="Times New Roman"/>
          <w:bCs/>
        </w:rPr>
        <w:t>ople aged 13</w:t>
      </w:r>
      <w:r w:rsidR="00250F7F">
        <w:rPr>
          <w:rFonts w:ascii="Times New Roman" w:eastAsia="Times New Roman" w:hAnsi="Times New Roman"/>
          <w:bCs/>
        </w:rPr>
        <w:t>–</w:t>
      </w:r>
      <w:r w:rsidR="00B836BB">
        <w:rPr>
          <w:rFonts w:ascii="Times New Roman" w:eastAsia="Times New Roman" w:hAnsi="Times New Roman"/>
          <w:bCs/>
        </w:rPr>
        <w:t>24 accounted for 22</w:t>
      </w:r>
      <w:r w:rsidRPr="007A7BB9">
        <w:rPr>
          <w:rFonts w:ascii="Times New Roman" w:eastAsia="Times New Roman" w:hAnsi="Times New Roman"/>
          <w:bCs/>
        </w:rPr>
        <w:t>% of all new HIV infections in the United States.</w:t>
      </w:r>
      <w:r w:rsidRPr="007A7BB9">
        <w:rPr>
          <w:rFonts w:ascii="Times New Roman" w:eastAsia="Times New Roman" w:hAnsi="Times New Roman"/>
          <w:bCs/>
          <w:vertAlign w:val="superscript"/>
        </w:rPr>
        <w:t>2</w:t>
      </w:r>
      <w:r w:rsidRPr="007A7BB9">
        <w:rPr>
          <w:rFonts w:ascii="Times New Roman" w:eastAsia="Times New Roman" w:hAnsi="Times New Roman"/>
          <w:bCs/>
        </w:rPr>
        <w:t xml:space="preserve"> Of the</w:t>
      </w:r>
      <w:r w:rsidR="00BD4E57">
        <w:rPr>
          <w:rFonts w:ascii="Times New Roman" w:eastAsia="Times New Roman" w:hAnsi="Times New Roman"/>
          <w:bCs/>
        </w:rPr>
        <w:t xml:space="preserve"> </w:t>
      </w:r>
      <w:r w:rsidRPr="007A7BB9">
        <w:rPr>
          <w:rFonts w:ascii="Times New Roman" w:eastAsia="Times New Roman" w:hAnsi="Times New Roman"/>
          <w:bCs/>
        </w:rPr>
        <w:t xml:space="preserve">19.7 million incident </w:t>
      </w:r>
      <w:r w:rsidR="00363884">
        <w:rPr>
          <w:rFonts w:ascii="Times New Roman" w:eastAsia="Times New Roman" w:hAnsi="Times New Roman"/>
          <w:bCs/>
        </w:rPr>
        <w:t xml:space="preserve">sexually transmitted </w:t>
      </w:r>
      <w:r w:rsidRPr="007A7BB9">
        <w:rPr>
          <w:rFonts w:ascii="Times New Roman" w:eastAsia="Times New Roman" w:hAnsi="Times New Roman"/>
          <w:bCs/>
        </w:rPr>
        <w:t>infections in 2008, nearly 50% (9.8 million) were acquired by young women and men aged 15 to 24 years.</w:t>
      </w:r>
      <w:r w:rsidRPr="007A7BB9">
        <w:rPr>
          <w:rFonts w:ascii="Times New Roman" w:eastAsia="Times New Roman" w:hAnsi="Times New Roman"/>
          <w:bCs/>
          <w:vertAlign w:val="superscript"/>
        </w:rPr>
        <w:t>3</w:t>
      </w:r>
      <w:r w:rsidRPr="007A7BB9">
        <w:rPr>
          <w:rFonts w:ascii="Times New Roman" w:eastAsia="Times New Roman" w:hAnsi="Times New Roman"/>
          <w:bCs/>
        </w:rPr>
        <w:t xml:space="preserve"> Several official and national guidelines for adolescent preventive care specifically include recommendations for the provision of sexual health services for adolescents.</w:t>
      </w:r>
      <w:r w:rsidRPr="007A7BB9">
        <w:rPr>
          <w:rFonts w:ascii="Times New Roman" w:eastAsia="Times New Roman" w:hAnsi="Times New Roman"/>
          <w:bCs/>
          <w:vertAlign w:val="superscript"/>
        </w:rPr>
        <w:t xml:space="preserve"> 4-7</w:t>
      </w:r>
      <w:r w:rsidRPr="007A7BB9">
        <w:rPr>
          <w:rFonts w:ascii="Times New Roman" w:eastAsia="Times New Roman" w:hAnsi="Times New Roman"/>
          <w:bCs/>
        </w:rPr>
        <w:t xml:space="preserve"> Schools in the United States have a critical role to play in facilitating delivery of such needed preventive services for adolescents; schools hav</w:t>
      </w:r>
      <w:r w:rsidR="00024026">
        <w:rPr>
          <w:rFonts w:ascii="Times New Roman" w:eastAsia="Times New Roman" w:hAnsi="Times New Roman"/>
          <w:bCs/>
        </w:rPr>
        <w:t>e direct daily contact with 32.5</w:t>
      </w:r>
      <w:r w:rsidR="0087615A">
        <w:rPr>
          <w:rFonts w:ascii="Times New Roman" w:eastAsia="Times New Roman" w:hAnsi="Times New Roman"/>
          <w:bCs/>
        </w:rPr>
        <w:t xml:space="preserve"> million students</w:t>
      </w:r>
      <w:r w:rsidR="00024026">
        <w:rPr>
          <w:rFonts w:ascii="Times New Roman" w:eastAsia="Times New Roman" w:hAnsi="Times New Roman"/>
          <w:bCs/>
        </w:rPr>
        <w:t xml:space="preserve"> </w:t>
      </w:r>
      <w:r w:rsidR="00024026" w:rsidRPr="00024026">
        <w:rPr>
          <w:rFonts w:ascii="Times New Roman" w:eastAsia="Times New Roman" w:hAnsi="Times New Roman"/>
          <w:bCs/>
        </w:rPr>
        <w:t>ages 10</w:t>
      </w:r>
      <w:r w:rsidR="00024026">
        <w:rPr>
          <w:rFonts w:ascii="Times New Roman" w:eastAsia="Times New Roman" w:hAnsi="Times New Roman"/>
          <w:bCs/>
        </w:rPr>
        <w:t>–</w:t>
      </w:r>
      <w:r w:rsidR="00024026" w:rsidRPr="00024026">
        <w:rPr>
          <w:rFonts w:ascii="Times New Roman" w:eastAsia="Times New Roman" w:hAnsi="Times New Roman"/>
          <w:bCs/>
        </w:rPr>
        <w:t>17</w:t>
      </w:r>
      <w:r w:rsidRPr="007A7BB9">
        <w:rPr>
          <w:rFonts w:ascii="Times New Roman" w:eastAsia="Times New Roman" w:hAnsi="Times New Roman"/>
          <w:bCs/>
        </w:rPr>
        <w:t>.</w:t>
      </w:r>
      <w:r w:rsidRPr="007A7BB9">
        <w:rPr>
          <w:rFonts w:ascii="Times New Roman" w:eastAsia="Times New Roman" w:hAnsi="Times New Roman"/>
          <w:bCs/>
          <w:vertAlign w:val="superscript"/>
        </w:rPr>
        <w:t>8</w:t>
      </w:r>
      <w:r w:rsidRPr="007A7BB9">
        <w:rPr>
          <w:rFonts w:ascii="Times New Roman" w:eastAsia="Times New Roman" w:hAnsi="Times New Roman"/>
          <w:bCs/>
        </w:rPr>
        <w:t xml:space="preserve"> Many U.S. schools already have health</w:t>
      </w:r>
      <w:r w:rsidR="00D46F2C">
        <w:rPr>
          <w:rFonts w:ascii="Times New Roman" w:eastAsia="Times New Roman" w:hAnsi="Times New Roman"/>
          <w:bCs/>
        </w:rPr>
        <w:t xml:space="preserve"> </w:t>
      </w:r>
      <w:r w:rsidRPr="007A7BB9">
        <w:rPr>
          <w:rFonts w:ascii="Times New Roman" w:eastAsia="Times New Roman" w:hAnsi="Times New Roman"/>
          <w:bCs/>
        </w:rPr>
        <w:t xml:space="preserve">care service infrastructure in place and can play an important role in providing adolescents </w:t>
      </w:r>
      <w:r w:rsidR="00BB63DC">
        <w:rPr>
          <w:rFonts w:ascii="Times New Roman" w:eastAsia="Times New Roman" w:hAnsi="Times New Roman"/>
          <w:bCs/>
        </w:rPr>
        <w:t xml:space="preserve">with </w:t>
      </w:r>
      <w:r w:rsidRPr="007A7BB9">
        <w:rPr>
          <w:rFonts w:ascii="Times New Roman" w:eastAsia="Times New Roman" w:hAnsi="Times New Roman"/>
          <w:bCs/>
        </w:rPr>
        <w:t>access to sexual health services.</w:t>
      </w:r>
    </w:p>
    <w:p w14:paraId="1FEB9714" w14:textId="77777777" w:rsidR="007A7BB9" w:rsidRDefault="007A7BB9" w:rsidP="007A7BB9">
      <w:pPr>
        <w:rPr>
          <w:rFonts w:ascii="Times New Roman" w:eastAsia="Times New Roman" w:hAnsi="Times New Roman"/>
          <w:b/>
          <w:bCs/>
        </w:rPr>
      </w:pPr>
    </w:p>
    <w:p w14:paraId="6F04DDEE" w14:textId="12CCAD82" w:rsidR="00DD2882" w:rsidRPr="007A7BB9" w:rsidRDefault="006451B1" w:rsidP="007A7BB9">
      <w:pPr>
        <w:rPr>
          <w:rFonts w:ascii="Times New Roman" w:eastAsia="Times New Roman" w:hAnsi="Times New Roman"/>
          <w:b/>
          <w:bCs/>
        </w:rPr>
      </w:pPr>
      <w:r w:rsidRPr="006451B1">
        <w:rPr>
          <w:rFonts w:ascii="Times New Roman" w:hAnsi="Times New Roman"/>
          <w:i/>
        </w:rPr>
        <w:t>These items provide data for a school health specific performance measure. These measures are required for grantees receiving funding under CDC-RFA-PS13-1308: Promoting Adolescent Health Through School-Based HIV/STD Prevention and School-Based Surveillance.</w:t>
      </w:r>
    </w:p>
    <w:p w14:paraId="28C2E521" w14:textId="77777777" w:rsidR="00B91F49" w:rsidRDefault="00B91F49" w:rsidP="007A7BB9">
      <w:pPr>
        <w:rPr>
          <w:rFonts w:ascii="Times New Roman" w:eastAsia="Times New Roman" w:hAnsi="Times New Roman"/>
          <w:b/>
          <w:bCs/>
        </w:rPr>
      </w:pPr>
    </w:p>
    <w:p w14:paraId="57DCEB98" w14:textId="77777777" w:rsidR="007A7BB9" w:rsidRPr="007A7BB9" w:rsidRDefault="007A7BB9" w:rsidP="007A7BB9">
      <w:pPr>
        <w:rPr>
          <w:rFonts w:ascii="Times New Roman" w:eastAsia="Times New Roman" w:hAnsi="Times New Roman"/>
          <w:b/>
          <w:bCs/>
        </w:rPr>
      </w:pPr>
      <w:r w:rsidRPr="007A7BB9">
        <w:rPr>
          <w:rFonts w:ascii="Times New Roman" w:eastAsia="Times New Roman" w:hAnsi="Times New Roman"/>
          <w:b/>
          <w:bCs/>
        </w:rPr>
        <w:t>REFERENCES:</w:t>
      </w:r>
    </w:p>
    <w:p w14:paraId="5147006F" w14:textId="77777777" w:rsidR="007A7BB9" w:rsidRPr="007A7BB9" w:rsidRDefault="007A7BB9" w:rsidP="007A7BB9">
      <w:pPr>
        <w:rPr>
          <w:rFonts w:ascii="Times New Roman" w:eastAsia="Times New Roman" w:hAnsi="Times New Roman"/>
          <w:b/>
          <w:bCs/>
        </w:rPr>
      </w:pPr>
    </w:p>
    <w:p w14:paraId="2BE8707A" w14:textId="345F66E0" w:rsidR="007A7BB9" w:rsidRPr="007A7BB9" w:rsidRDefault="007A7BB9" w:rsidP="007A7BB9">
      <w:pPr>
        <w:tabs>
          <w:tab w:val="left" w:pos="720"/>
        </w:tabs>
        <w:ind w:left="720" w:hanging="720"/>
        <w:contextualSpacing/>
        <w:rPr>
          <w:rFonts w:ascii="Times New Roman" w:eastAsia="Times New Roman" w:hAnsi="Times New Roman"/>
          <w:noProof/>
        </w:rPr>
      </w:pPr>
      <w:r w:rsidRPr="007A7BB9">
        <w:rPr>
          <w:rFonts w:ascii="Times New Roman" w:eastAsia="Times New Roman" w:hAnsi="Times New Roman"/>
          <w:noProof/>
        </w:rPr>
        <w:t xml:space="preserve"> 1.</w:t>
      </w:r>
      <w:r w:rsidRPr="007A7BB9">
        <w:rPr>
          <w:rFonts w:ascii="Times New Roman" w:eastAsia="Times New Roman" w:hAnsi="Times New Roman"/>
          <w:noProof/>
        </w:rPr>
        <w:tab/>
        <w:t>C</w:t>
      </w:r>
      <w:r w:rsidR="00335C26">
        <w:rPr>
          <w:rFonts w:ascii="Times New Roman" w:eastAsia="Times New Roman" w:hAnsi="Times New Roman"/>
          <w:noProof/>
        </w:rPr>
        <w:t xml:space="preserve">enters for </w:t>
      </w:r>
      <w:r w:rsidRPr="007A7BB9">
        <w:rPr>
          <w:rFonts w:ascii="Times New Roman" w:eastAsia="Times New Roman" w:hAnsi="Times New Roman"/>
          <w:noProof/>
        </w:rPr>
        <w:t>D</w:t>
      </w:r>
      <w:r w:rsidR="00335C26">
        <w:rPr>
          <w:rFonts w:ascii="Times New Roman" w:eastAsia="Times New Roman" w:hAnsi="Times New Roman"/>
          <w:noProof/>
        </w:rPr>
        <w:t xml:space="preserve">isease </w:t>
      </w:r>
      <w:r w:rsidRPr="007A7BB9">
        <w:rPr>
          <w:rFonts w:ascii="Times New Roman" w:eastAsia="Times New Roman" w:hAnsi="Times New Roman"/>
          <w:noProof/>
        </w:rPr>
        <w:t>C</w:t>
      </w:r>
      <w:r w:rsidR="00335C26">
        <w:rPr>
          <w:rFonts w:ascii="Times New Roman" w:eastAsia="Times New Roman" w:hAnsi="Times New Roman"/>
          <w:noProof/>
        </w:rPr>
        <w:t>ontrol and Prevention</w:t>
      </w:r>
      <w:r w:rsidRPr="007A7BB9">
        <w:rPr>
          <w:rFonts w:ascii="Times New Roman" w:eastAsia="Times New Roman" w:hAnsi="Times New Roman"/>
          <w:noProof/>
        </w:rPr>
        <w:t xml:space="preserve">. Youth risk behavior </w:t>
      </w:r>
      <w:r w:rsidR="00B836BB">
        <w:rPr>
          <w:rFonts w:ascii="Times New Roman" w:eastAsia="Times New Roman" w:hAnsi="Times New Roman"/>
          <w:noProof/>
        </w:rPr>
        <w:t>surveillance—United States, 2015</w:t>
      </w:r>
      <w:r w:rsidRPr="007A7BB9">
        <w:rPr>
          <w:rFonts w:ascii="Times New Roman" w:eastAsia="Times New Roman" w:hAnsi="Times New Roman"/>
          <w:noProof/>
        </w:rPr>
        <w:t xml:space="preserve">. </w:t>
      </w:r>
      <w:r w:rsidRPr="007A7BB9">
        <w:rPr>
          <w:rFonts w:ascii="Times New Roman" w:eastAsia="Times New Roman" w:hAnsi="Times New Roman"/>
          <w:i/>
          <w:iCs/>
          <w:noProof/>
        </w:rPr>
        <w:t>M</w:t>
      </w:r>
      <w:r w:rsidR="00B836BB">
        <w:rPr>
          <w:rFonts w:ascii="Times New Roman" w:eastAsia="Times New Roman" w:hAnsi="Times New Roman"/>
          <w:i/>
          <w:iCs/>
          <w:noProof/>
        </w:rPr>
        <w:t xml:space="preserve">orbidity and </w:t>
      </w:r>
      <w:r w:rsidRPr="007A7BB9">
        <w:rPr>
          <w:rFonts w:ascii="Times New Roman" w:eastAsia="Times New Roman" w:hAnsi="Times New Roman"/>
          <w:i/>
          <w:iCs/>
          <w:noProof/>
        </w:rPr>
        <w:t>M</w:t>
      </w:r>
      <w:r w:rsidR="00B836BB">
        <w:rPr>
          <w:rFonts w:ascii="Times New Roman" w:eastAsia="Times New Roman" w:hAnsi="Times New Roman"/>
          <w:i/>
          <w:iCs/>
          <w:noProof/>
        </w:rPr>
        <w:t xml:space="preserve">ortality </w:t>
      </w:r>
      <w:r w:rsidRPr="007A7BB9">
        <w:rPr>
          <w:rFonts w:ascii="Times New Roman" w:eastAsia="Times New Roman" w:hAnsi="Times New Roman"/>
          <w:i/>
          <w:iCs/>
          <w:noProof/>
        </w:rPr>
        <w:t>W</w:t>
      </w:r>
      <w:r w:rsidR="00B836BB">
        <w:rPr>
          <w:rFonts w:ascii="Times New Roman" w:eastAsia="Times New Roman" w:hAnsi="Times New Roman"/>
          <w:i/>
          <w:iCs/>
          <w:noProof/>
        </w:rPr>
        <w:t xml:space="preserve">eekly </w:t>
      </w:r>
      <w:r w:rsidRPr="007A7BB9">
        <w:rPr>
          <w:rFonts w:ascii="Times New Roman" w:eastAsia="Times New Roman" w:hAnsi="Times New Roman"/>
          <w:i/>
          <w:iCs/>
          <w:noProof/>
        </w:rPr>
        <w:t>R</w:t>
      </w:r>
      <w:r w:rsidR="00B836BB">
        <w:rPr>
          <w:rFonts w:ascii="Times New Roman" w:eastAsia="Times New Roman" w:hAnsi="Times New Roman"/>
          <w:i/>
          <w:iCs/>
          <w:noProof/>
        </w:rPr>
        <w:t>eport</w:t>
      </w:r>
      <w:r w:rsidRPr="007A7BB9">
        <w:rPr>
          <w:rFonts w:ascii="Times New Roman" w:eastAsia="Times New Roman" w:hAnsi="Times New Roman"/>
          <w:i/>
          <w:iCs/>
          <w:noProof/>
        </w:rPr>
        <w:t xml:space="preserve"> </w:t>
      </w:r>
      <w:r w:rsidR="00B836BB">
        <w:rPr>
          <w:rFonts w:ascii="Times New Roman" w:eastAsia="Times New Roman" w:hAnsi="Times New Roman"/>
          <w:noProof/>
        </w:rPr>
        <w:t>2016;</w:t>
      </w:r>
      <w:r w:rsidR="00EA38C5">
        <w:rPr>
          <w:rFonts w:ascii="Times New Roman" w:eastAsia="Times New Roman" w:hAnsi="Times New Roman"/>
          <w:noProof/>
        </w:rPr>
        <w:t xml:space="preserve"> </w:t>
      </w:r>
      <w:r w:rsidR="00B836BB">
        <w:rPr>
          <w:rFonts w:ascii="Times New Roman" w:eastAsia="Times New Roman" w:hAnsi="Times New Roman"/>
          <w:noProof/>
        </w:rPr>
        <w:t>65</w:t>
      </w:r>
      <w:r w:rsidRPr="007A7BB9">
        <w:rPr>
          <w:rFonts w:ascii="Times New Roman" w:eastAsia="Times New Roman" w:hAnsi="Times New Roman"/>
          <w:noProof/>
        </w:rPr>
        <w:t>(</w:t>
      </w:r>
      <w:r w:rsidR="00335C26">
        <w:rPr>
          <w:rFonts w:ascii="Times New Roman" w:eastAsia="Times New Roman" w:hAnsi="Times New Roman"/>
          <w:noProof/>
        </w:rPr>
        <w:t xml:space="preserve">No. </w:t>
      </w:r>
      <w:r w:rsidR="00B836BB">
        <w:rPr>
          <w:rFonts w:ascii="Times New Roman" w:eastAsia="Times New Roman" w:hAnsi="Times New Roman"/>
          <w:noProof/>
        </w:rPr>
        <w:t>SS-6</w:t>
      </w:r>
      <w:r w:rsidRPr="007A7BB9">
        <w:rPr>
          <w:rFonts w:ascii="Times New Roman" w:eastAsia="Times New Roman" w:hAnsi="Times New Roman"/>
          <w:noProof/>
        </w:rPr>
        <w:t>)</w:t>
      </w:r>
      <w:r w:rsidR="004650BF">
        <w:rPr>
          <w:rFonts w:ascii="Times New Roman" w:eastAsia="Times New Roman" w:hAnsi="Times New Roman"/>
          <w:noProof/>
        </w:rPr>
        <w:t>:</w:t>
      </w:r>
      <w:r w:rsidR="004650BF">
        <w:rPr>
          <w:rFonts w:ascii="Times New Roman" w:eastAsia="Times New Roman" w:hAnsi="Times New Roman"/>
          <w:noProof/>
        </w:rPr>
        <w:t>1-174</w:t>
      </w:r>
      <w:r w:rsidRPr="007A7BB9">
        <w:rPr>
          <w:rFonts w:ascii="Times New Roman" w:eastAsia="Times New Roman" w:hAnsi="Times New Roman"/>
          <w:noProof/>
        </w:rPr>
        <w:t xml:space="preserve">. </w:t>
      </w:r>
      <w:bookmarkStart w:id="2" w:name="_GoBack"/>
      <w:bookmarkEnd w:id="2"/>
    </w:p>
    <w:p w14:paraId="0F2FBD1C" w14:textId="77777777" w:rsidR="007A7BB9" w:rsidRPr="007A7BB9" w:rsidRDefault="007A7BB9" w:rsidP="007A7BB9">
      <w:pPr>
        <w:tabs>
          <w:tab w:val="left" w:pos="720"/>
        </w:tabs>
        <w:ind w:left="720" w:hanging="720"/>
        <w:contextualSpacing/>
        <w:rPr>
          <w:rFonts w:ascii="Times New Roman" w:eastAsia="Times New Roman" w:hAnsi="Times New Roman"/>
          <w:noProof/>
        </w:rPr>
      </w:pPr>
    </w:p>
    <w:p w14:paraId="357684E8" w14:textId="3536CD03" w:rsidR="007A7BB9" w:rsidRPr="007A7BB9" w:rsidRDefault="00335C26" w:rsidP="007A7BB9">
      <w:pPr>
        <w:tabs>
          <w:tab w:val="left" w:pos="720"/>
        </w:tabs>
        <w:ind w:left="720" w:hanging="720"/>
        <w:contextualSpacing/>
        <w:rPr>
          <w:rFonts w:ascii="Times New Roman" w:eastAsia="Times New Roman" w:hAnsi="Times New Roman"/>
          <w:noProof/>
        </w:rPr>
      </w:pPr>
      <w:r w:rsidRPr="00E65683">
        <w:rPr>
          <w:rFonts w:ascii="Times New Roman" w:eastAsia="Times New Roman" w:hAnsi="Times New Roman"/>
          <w:noProof/>
        </w:rPr>
        <w:lastRenderedPageBreak/>
        <w:t>2.</w:t>
      </w:r>
      <w:r w:rsidRPr="00E65683">
        <w:rPr>
          <w:rFonts w:ascii="Times New Roman" w:eastAsia="Times New Roman" w:hAnsi="Times New Roman"/>
          <w:noProof/>
        </w:rPr>
        <w:tab/>
      </w:r>
      <w:r w:rsidR="00E65683" w:rsidRPr="00E65683">
        <w:rPr>
          <w:rFonts w:ascii="Times New Roman" w:eastAsia="Times New Roman" w:hAnsi="Times New Roman"/>
          <w:noProof/>
        </w:rPr>
        <w:t>C</w:t>
      </w:r>
      <w:r w:rsidR="00EA38C5">
        <w:rPr>
          <w:rFonts w:ascii="Times New Roman" w:eastAsia="Times New Roman" w:hAnsi="Times New Roman"/>
          <w:noProof/>
        </w:rPr>
        <w:t xml:space="preserve">enters for </w:t>
      </w:r>
      <w:r w:rsidR="00E65683" w:rsidRPr="00E65683">
        <w:rPr>
          <w:rFonts w:ascii="Times New Roman" w:eastAsia="Times New Roman" w:hAnsi="Times New Roman"/>
          <w:noProof/>
        </w:rPr>
        <w:t>D</w:t>
      </w:r>
      <w:r w:rsidR="00EA38C5">
        <w:rPr>
          <w:rFonts w:ascii="Times New Roman" w:eastAsia="Times New Roman" w:hAnsi="Times New Roman"/>
          <w:noProof/>
        </w:rPr>
        <w:t xml:space="preserve">isease </w:t>
      </w:r>
      <w:r w:rsidR="00E65683" w:rsidRPr="00E65683">
        <w:rPr>
          <w:rFonts w:ascii="Times New Roman" w:eastAsia="Times New Roman" w:hAnsi="Times New Roman"/>
          <w:noProof/>
        </w:rPr>
        <w:t>C</w:t>
      </w:r>
      <w:r w:rsidR="00EA38C5">
        <w:rPr>
          <w:rFonts w:ascii="Times New Roman" w:eastAsia="Times New Roman" w:hAnsi="Times New Roman"/>
          <w:noProof/>
        </w:rPr>
        <w:t>ontrol and Prevention</w:t>
      </w:r>
      <w:r w:rsidR="00E65683" w:rsidRPr="00E65683">
        <w:rPr>
          <w:rFonts w:ascii="Times New Roman" w:eastAsia="Times New Roman" w:hAnsi="Times New Roman"/>
          <w:noProof/>
        </w:rPr>
        <w:t xml:space="preserve">. </w:t>
      </w:r>
      <w:r w:rsidR="00E65683" w:rsidRPr="00044D84">
        <w:rPr>
          <w:rFonts w:ascii="Times New Roman" w:eastAsia="Times New Roman" w:hAnsi="Times New Roman"/>
          <w:i/>
          <w:noProof/>
        </w:rPr>
        <w:t>Diagnoses of HIV Infection in the United States and Dependent Areas, 2015</w:t>
      </w:r>
      <w:r w:rsidR="00E65683" w:rsidRPr="00E65683">
        <w:rPr>
          <w:rFonts w:ascii="Times New Roman" w:eastAsia="Times New Roman" w:hAnsi="Times New Roman"/>
          <w:noProof/>
        </w:rPr>
        <w:t>. HIV Sur</w:t>
      </w:r>
      <w:r w:rsidR="00E65683">
        <w:rPr>
          <w:rFonts w:ascii="Times New Roman" w:eastAsia="Times New Roman" w:hAnsi="Times New Roman"/>
          <w:noProof/>
        </w:rPr>
        <w:t xml:space="preserve">veillance Report 2015, vol. 27. </w:t>
      </w:r>
      <w:r w:rsidR="00EA38C5">
        <w:rPr>
          <w:rFonts w:ascii="Times New Roman" w:eastAsia="Times New Roman" w:hAnsi="Times New Roman"/>
          <w:noProof/>
        </w:rPr>
        <w:t xml:space="preserve">Atlanta, GA: Centers for Disease Control and Prevention; </w:t>
      </w:r>
      <w:r w:rsidR="00E65683" w:rsidRPr="00E65683">
        <w:rPr>
          <w:rFonts w:ascii="Times New Roman" w:eastAsia="Times New Roman" w:hAnsi="Times New Roman"/>
          <w:noProof/>
        </w:rPr>
        <w:t>2016.</w:t>
      </w:r>
      <w:r w:rsidR="00E65683">
        <w:rPr>
          <w:rFonts w:ascii="Times New Roman" w:eastAsia="Times New Roman" w:hAnsi="Times New Roman"/>
          <w:noProof/>
        </w:rPr>
        <w:t xml:space="preserve"> Available at: </w:t>
      </w:r>
      <w:hyperlink r:id="rId40" w:history="1">
        <w:r w:rsidR="00E65683" w:rsidRPr="00F34CC1">
          <w:rPr>
            <w:rStyle w:val="Hyperlink"/>
            <w:rFonts w:ascii="Times New Roman" w:eastAsia="Times New Roman" w:hAnsi="Times New Roman"/>
            <w:noProof/>
            <w:color w:val="auto"/>
            <w:u w:val="none"/>
          </w:rPr>
          <w:t>https://www.cdc.gov/hiv/pdf/library/reports/surveillance/cdc-hiv-surveillance-report-2015-vol-27.pdf</w:t>
        </w:r>
      </w:hyperlink>
      <w:r w:rsidR="00E65683" w:rsidRPr="00F34CC1">
        <w:rPr>
          <w:rFonts w:ascii="Times New Roman" w:eastAsia="Times New Roman" w:hAnsi="Times New Roman"/>
          <w:noProof/>
        </w:rPr>
        <w:t xml:space="preserve">. </w:t>
      </w:r>
    </w:p>
    <w:p w14:paraId="1ED598CB" w14:textId="77777777" w:rsidR="007A7BB9" w:rsidRPr="007A7BB9" w:rsidRDefault="007A7BB9" w:rsidP="007A7BB9">
      <w:pPr>
        <w:tabs>
          <w:tab w:val="left" w:pos="720"/>
        </w:tabs>
        <w:ind w:left="720" w:hanging="720"/>
        <w:contextualSpacing/>
        <w:rPr>
          <w:rFonts w:ascii="Times New Roman" w:eastAsia="Times New Roman" w:hAnsi="Times New Roman"/>
          <w:noProof/>
        </w:rPr>
      </w:pPr>
    </w:p>
    <w:p w14:paraId="0353556D" w14:textId="13A17172" w:rsidR="007A7BB9" w:rsidRPr="007A7BB9" w:rsidRDefault="007A7BB9" w:rsidP="007A7BB9">
      <w:pPr>
        <w:tabs>
          <w:tab w:val="left" w:pos="720"/>
        </w:tabs>
        <w:ind w:left="720" w:hanging="720"/>
        <w:contextualSpacing/>
        <w:rPr>
          <w:rFonts w:ascii="Times New Roman" w:eastAsia="Times New Roman" w:hAnsi="Times New Roman"/>
          <w:noProof/>
        </w:rPr>
      </w:pPr>
      <w:r w:rsidRPr="007A7BB9">
        <w:rPr>
          <w:rFonts w:ascii="Times New Roman" w:eastAsia="Times New Roman" w:hAnsi="Times New Roman"/>
          <w:noProof/>
        </w:rPr>
        <w:t>3.</w:t>
      </w:r>
      <w:r w:rsidR="00BE4177">
        <w:rPr>
          <w:rFonts w:ascii="Times New Roman" w:eastAsia="Times New Roman" w:hAnsi="Times New Roman"/>
          <w:noProof/>
        </w:rPr>
        <w:tab/>
      </w:r>
      <w:r w:rsidRPr="007A7BB9">
        <w:rPr>
          <w:rFonts w:ascii="Times New Roman" w:eastAsia="Times New Roman" w:hAnsi="Times New Roman"/>
          <w:noProof/>
        </w:rPr>
        <w:t xml:space="preserve">Satterwhite CL, Torrone E, Meites E, et al. Sexually </w:t>
      </w:r>
      <w:r w:rsidR="00363884">
        <w:rPr>
          <w:rFonts w:ascii="Times New Roman" w:eastAsia="Times New Roman" w:hAnsi="Times New Roman"/>
          <w:noProof/>
        </w:rPr>
        <w:t>t</w:t>
      </w:r>
      <w:r w:rsidRPr="007A7BB9">
        <w:rPr>
          <w:rFonts w:ascii="Times New Roman" w:eastAsia="Times New Roman" w:hAnsi="Times New Roman"/>
          <w:noProof/>
        </w:rPr>
        <w:t xml:space="preserve">ransmitted </w:t>
      </w:r>
      <w:r w:rsidR="00363884">
        <w:rPr>
          <w:rFonts w:ascii="Times New Roman" w:eastAsia="Times New Roman" w:hAnsi="Times New Roman"/>
          <w:noProof/>
        </w:rPr>
        <w:t>i</w:t>
      </w:r>
      <w:r w:rsidRPr="007A7BB9">
        <w:rPr>
          <w:rFonts w:ascii="Times New Roman" w:eastAsia="Times New Roman" w:hAnsi="Times New Roman"/>
          <w:noProof/>
        </w:rPr>
        <w:t xml:space="preserve">nfections </w:t>
      </w:r>
      <w:r w:rsidR="00363884">
        <w:rPr>
          <w:rFonts w:ascii="Times New Roman" w:eastAsia="Times New Roman" w:hAnsi="Times New Roman"/>
          <w:noProof/>
        </w:rPr>
        <w:t>a</w:t>
      </w:r>
      <w:r w:rsidRPr="007A7BB9">
        <w:rPr>
          <w:rFonts w:ascii="Times New Roman" w:eastAsia="Times New Roman" w:hAnsi="Times New Roman"/>
          <w:noProof/>
        </w:rPr>
        <w:t>mong U</w:t>
      </w:r>
      <w:r w:rsidR="00363884">
        <w:rPr>
          <w:rFonts w:ascii="Times New Roman" w:eastAsia="Times New Roman" w:hAnsi="Times New Roman"/>
          <w:noProof/>
        </w:rPr>
        <w:t>.</w:t>
      </w:r>
      <w:r w:rsidRPr="007A7BB9">
        <w:rPr>
          <w:rFonts w:ascii="Times New Roman" w:eastAsia="Times New Roman" w:hAnsi="Times New Roman"/>
          <w:noProof/>
        </w:rPr>
        <w:t>S</w:t>
      </w:r>
      <w:r w:rsidR="00363884">
        <w:rPr>
          <w:rFonts w:ascii="Times New Roman" w:eastAsia="Times New Roman" w:hAnsi="Times New Roman"/>
          <w:noProof/>
        </w:rPr>
        <w:t>.</w:t>
      </w:r>
      <w:r w:rsidRPr="007A7BB9">
        <w:rPr>
          <w:rFonts w:ascii="Times New Roman" w:eastAsia="Times New Roman" w:hAnsi="Times New Roman"/>
          <w:noProof/>
        </w:rPr>
        <w:t xml:space="preserve"> </w:t>
      </w:r>
      <w:r w:rsidR="00363884">
        <w:rPr>
          <w:rFonts w:ascii="Times New Roman" w:eastAsia="Times New Roman" w:hAnsi="Times New Roman"/>
          <w:noProof/>
        </w:rPr>
        <w:t>w</w:t>
      </w:r>
      <w:r w:rsidRPr="007A7BB9">
        <w:rPr>
          <w:rFonts w:ascii="Times New Roman" w:eastAsia="Times New Roman" w:hAnsi="Times New Roman"/>
          <w:noProof/>
        </w:rPr>
        <w:t xml:space="preserve">omen and </w:t>
      </w:r>
      <w:r w:rsidR="00363884">
        <w:rPr>
          <w:rFonts w:ascii="Times New Roman" w:eastAsia="Times New Roman" w:hAnsi="Times New Roman"/>
          <w:noProof/>
        </w:rPr>
        <w:t>m</w:t>
      </w:r>
      <w:r w:rsidRPr="007A7BB9">
        <w:rPr>
          <w:rFonts w:ascii="Times New Roman" w:eastAsia="Times New Roman" w:hAnsi="Times New Roman"/>
          <w:noProof/>
        </w:rPr>
        <w:t xml:space="preserve">en: </w:t>
      </w:r>
      <w:r w:rsidR="00363884">
        <w:rPr>
          <w:rFonts w:ascii="Times New Roman" w:eastAsia="Times New Roman" w:hAnsi="Times New Roman"/>
          <w:noProof/>
        </w:rPr>
        <w:t>p</w:t>
      </w:r>
      <w:r w:rsidRPr="007A7BB9">
        <w:rPr>
          <w:rFonts w:ascii="Times New Roman" w:eastAsia="Times New Roman" w:hAnsi="Times New Roman"/>
          <w:noProof/>
        </w:rPr>
        <w:t xml:space="preserve">revalence and </w:t>
      </w:r>
      <w:r w:rsidR="00363884">
        <w:rPr>
          <w:rFonts w:ascii="Times New Roman" w:eastAsia="Times New Roman" w:hAnsi="Times New Roman"/>
          <w:noProof/>
        </w:rPr>
        <w:t>i</w:t>
      </w:r>
      <w:r w:rsidRPr="007A7BB9">
        <w:rPr>
          <w:rFonts w:ascii="Times New Roman" w:eastAsia="Times New Roman" w:hAnsi="Times New Roman"/>
          <w:noProof/>
        </w:rPr>
        <w:t xml:space="preserve">ncidence </w:t>
      </w:r>
      <w:r w:rsidR="00363884">
        <w:rPr>
          <w:rFonts w:ascii="Times New Roman" w:eastAsia="Times New Roman" w:hAnsi="Times New Roman"/>
          <w:noProof/>
        </w:rPr>
        <w:t>e</w:t>
      </w:r>
      <w:r w:rsidRPr="007A7BB9">
        <w:rPr>
          <w:rFonts w:ascii="Times New Roman" w:eastAsia="Times New Roman" w:hAnsi="Times New Roman"/>
          <w:noProof/>
        </w:rPr>
        <w:t xml:space="preserve">stimates, 2008. </w:t>
      </w:r>
      <w:r w:rsidRPr="007A7BB9">
        <w:rPr>
          <w:rFonts w:ascii="Times New Roman" w:eastAsia="Times New Roman" w:hAnsi="Times New Roman"/>
          <w:i/>
          <w:noProof/>
        </w:rPr>
        <w:t>Sexually Transmitted Diseases</w:t>
      </w:r>
      <w:r w:rsidR="00250F7F">
        <w:rPr>
          <w:rFonts w:ascii="Times New Roman" w:eastAsia="Times New Roman" w:hAnsi="Times New Roman"/>
          <w:noProof/>
        </w:rPr>
        <w:t xml:space="preserve"> 2013; 40(3):</w:t>
      </w:r>
      <w:r w:rsidRPr="007A7BB9">
        <w:rPr>
          <w:rFonts w:ascii="Times New Roman" w:eastAsia="Times New Roman" w:hAnsi="Times New Roman"/>
          <w:noProof/>
        </w:rPr>
        <w:t>187-193.</w:t>
      </w:r>
    </w:p>
    <w:p w14:paraId="2F00FA7C" w14:textId="77777777" w:rsidR="007A7BB9" w:rsidRPr="007A7BB9" w:rsidRDefault="007A7BB9" w:rsidP="007A7BB9">
      <w:pPr>
        <w:tabs>
          <w:tab w:val="left" w:pos="720"/>
        </w:tabs>
        <w:ind w:left="720" w:hanging="720"/>
        <w:contextualSpacing/>
        <w:rPr>
          <w:rFonts w:ascii="Times New Roman" w:eastAsia="Times New Roman" w:hAnsi="Times New Roman"/>
          <w:noProof/>
        </w:rPr>
      </w:pPr>
    </w:p>
    <w:p w14:paraId="53963041" w14:textId="0AC7A57A" w:rsidR="007A7BB9" w:rsidRPr="007A7BB9" w:rsidRDefault="007A7BB9" w:rsidP="007A7BB9">
      <w:pPr>
        <w:ind w:left="720" w:hanging="720"/>
        <w:rPr>
          <w:rFonts w:ascii="Times New Roman" w:eastAsia="Times New Roman" w:hAnsi="Times New Roman"/>
        </w:rPr>
      </w:pPr>
      <w:r w:rsidRPr="007A7BB9">
        <w:rPr>
          <w:rFonts w:ascii="Times New Roman" w:eastAsia="Times New Roman" w:hAnsi="Times New Roman"/>
        </w:rPr>
        <w:t>4.</w:t>
      </w:r>
      <w:r w:rsidR="00BE4177">
        <w:rPr>
          <w:rFonts w:ascii="Times New Roman" w:eastAsia="Times New Roman" w:hAnsi="Times New Roman"/>
        </w:rPr>
        <w:tab/>
      </w:r>
      <w:r w:rsidRPr="007A7BB9">
        <w:rPr>
          <w:rFonts w:ascii="Times New Roman" w:eastAsia="Times New Roman" w:hAnsi="Times New Roman"/>
        </w:rPr>
        <w:t xml:space="preserve">U.S. Public Health Service. </w:t>
      </w:r>
      <w:r w:rsidRPr="00363884">
        <w:rPr>
          <w:rFonts w:ascii="Times New Roman" w:eastAsia="Times New Roman" w:hAnsi="Times New Roman"/>
          <w:i/>
        </w:rPr>
        <w:t>Clinician’s Handbook of Preventive Services: Put Prevention into Practice</w:t>
      </w:r>
      <w:r w:rsidRPr="007A7BB9">
        <w:rPr>
          <w:rFonts w:ascii="Times New Roman" w:eastAsia="Times New Roman" w:hAnsi="Times New Roman"/>
        </w:rPr>
        <w:t>. 2nd edition. Alexandria, VA: International Medical Publishing</w:t>
      </w:r>
      <w:r w:rsidR="00DC042B">
        <w:rPr>
          <w:rFonts w:ascii="Times New Roman" w:eastAsia="Times New Roman" w:hAnsi="Times New Roman"/>
        </w:rPr>
        <w:t>;</w:t>
      </w:r>
      <w:r w:rsidRPr="007A7BB9">
        <w:rPr>
          <w:rFonts w:ascii="Times New Roman" w:eastAsia="Times New Roman" w:hAnsi="Times New Roman"/>
        </w:rPr>
        <w:t xml:space="preserve"> 1998.</w:t>
      </w:r>
    </w:p>
    <w:p w14:paraId="43C609DA" w14:textId="77777777" w:rsidR="007A7BB9" w:rsidRPr="007A7BB9" w:rsidRDefault="007A7BB9" w:rsidP="007A7BB9">
      <w:pPr>
        <w:rPr>
          <w:rFonts w:ascii="Times New Roman" w:eastAsia="Times New Roman" w:hAnsi="Times New Roman"/>
        </w:rPr>
      </w:pPr>
    </w:p>
    <w:p w14:paraId="1F74BAAD" w14:textId="41E47A18" w:rsidR="007A7BB9" w:rsidRPr="007A7BB9" w:rsidRDefault="007A7BB9" w:rsidP="007A7BB9">
      <w:pPr>
        <w:ind w:left="720" w:hanging="720"/>
        <w:rPr>
          <w:rFonts w:ascii="Times New Roman" w:eastAsia="Times New Roman" w:hAnsi="Times New Roman"/>
        </w:rPr>
      </w:pPr>
      <w:r w:rsidRPr="007A7BB9">
        <w:rPr>
          <w:rFonts w:ascii="Times New Roman" w:eastAsia="Times New Roman" w:hAnsi="Times New Roman"/>
        </w:rPr>
        <w:t>5.</w:t>
      </w:r>
      <w:r w:rsidR="00BE4177">
        <w:rPr>
          <w:rFonts w:ascii="Times New Roman" w:eastAsia="Times New Roman" w:hAnsi="Times New Roman"/>
        </w:rPr>
        <w:tab/>
      </w:r>
      <w:r w:rsidR="002C5649">
        <w:rPr>
          <w:rFonts w:ascii="Times New Roman" w:eastAsia="Times New Roman" w:hAnsi="Times New Roman"/>
        </w:rPr>
        <w:t>Elster AB, Kuznets NJ, ed</w:t>
      </w:r>
      <w:r w:rsidRPr="007A7BB9">
        <w:rPr>
          <w:rFonts w:ascii="Times New Roman" w:eastAsia="Times New Roman" w:hAnsi="Times New Roman"/>
        </w:rPr>
        <w:t xml:space="preserve">s. </w:t>
      </w:r>
      <w:r w:rsidRPr="00363884">
        <w:rPr>
          <w:rFonts w:ascii="Times New Roman" w:eastAsia="Times New Roman" w:hAnsi="Times New Roman"/>
          <w:i/>
        </w:rPr>
        <w:t>AMA Guidelines for Adolescent Preventive Services (GAPS): Recommendations and Rationale</w:t>
      </w:r>
      <w:r w:rsidRPr="007A7BB9">
        <w:rPr>
          <w:rFonts w:ascii="Times New Roman" w:eastAsia="Times New Roman" w:hAnsi="Times New Roman"/>
        </w:rPr>
        <w:t>. Baltimore</w:t>
      </w:r>
      <w:r w:rsidR="00DC042B">
        <w:rPr>
          <w:rFonts w:ascii="Times New Roman" w:eastAsia="Times New Roman" w:hAnsi="Times New Roman"/>
        </w:rPr>
        <w:t>, MD: Williams &amp; Wilkins;</w:t>
      </w:r>
      <w:r w:rsidRPr="007A7BB9">
        <w:rPr>
          <w:rFonts w:ascii="Times New Roman" w:eastAsia="Times New Roman" w:hAnsi="Times New Roman"/>
        </w:rPr>
        <w:t xml:space="preserve"> 1994.</w:t>
      </w:r>
    </w:p>
    <w:p w14:paraId="5C2A4774" w14:textId="77777777" w:rsidR="007A7BB9" w:rsidRPr="007A7BB9" w:rsidRDefault="007A7BB9" w:rsidP="007A7BB9">
      <w:pPr>
        <w:rPr>
          <w:rFonts w:ascii="Times New Roman" w:eastAsia="Times New Roman" w:hAnsi="Times New Roman"/>
        </w:rPr>
      </w:pPr>
    </w:p>
    <w:p w14:paraId="5D04075A" w14:textId="50977DF7" w:rsidR="007A7BB9" w:rsidRPr="007A7BB9" w:rsidRDefault="007A7BB9" w:rsidP="007A7BB9">
      <w:pPr>
        <w:ind w:left="720" w:hanging="720"/>
        <w:rPr>
          <w:rFonts w:ascii="Times New Roman" w:eastAsia="Times New Roman" w:hAnsi="Times New Roman"/>
        </w:rPr>
      </w:pPr>
      <w:r w:rsidRPr="007A7BB9">
        <w:rPr>
          <w:rFonts w:ascii="Times New Roman" w:eastAsia="Times New Roman" w:hAnsi="Times New Roman"/>
        </w:rPr>
        <w:t>6.</w:t>
      </w:r>
      <w:r w:rsidR="00BE4177">
        <w:rPr>
          <w:rFonts w:ascii="Times New Roman" w:eastAsia="Times New Roman" w:hAnsi="Times New Roman"/>
        </w:rPr>
        <w:tab/>
      </w:r>
      <w:r w:rsidR="002C5649">
        <w:rPr>
          <w:rFonts w:ascii="Times New Roman" w:eastAsia="Times New Roman" w:hAnsi="Times New Roman"/>
        </w:rPr>
        <w:t>Green M, Palfrey JS, ed</w:t>
      </w:r>
      <w:r w:rsidRPr="007A7BB9">
        <w:rPr>
          <w:rFonts w:ascii="Times New Roman" w:eastAsia="Times New Roman" w:hAnsi="Times New Roman"/>
        </w:rPr>
        <w:t xml:space="preserve">s. Bright Futures: </w:t>
      </w:r>
      <w:r w:rsidRPr="00CD56C5">
        <w:rPr>
          <w:rFonts w:ascii="Times New Roman" w:eastAsia="Times New Roman" w:hAnsi="Times New Roman"/>
          <w:i/>
        </w:rPr>
        <w:t xml:space="preserve">Guidelines for Health Supervision of Infants, Children and Adolescents. </w:t>
      </w:r>
      <w:r w:rsidRPr="007924D4">
        <w:rPr>
          <w:rFonts w:ascii="Times New Roman" w:eastAsia="Times New Roman" w:hAnsi="Times New Roman"/>
        </w:rPr>
        <w:t>2nd edition.</w:t>
      </w:r>
      <w:r w:rsidRPr="007A7BB9">
        <w:rPr>
          <w:rFonts w:ascii="Times New Roman" w:eastAsia="Times New Roman" w:hAnsi="Times New Roman"/>
        </w:rPr>
        <w:t xml:space="preserve"> Arlington, VA: National Center for Educati</w:t>
      </w:r>
      <w:r w:rsidR="00250F7F">
        <w:rPr>
          <w:rFonts w:ascii="Times New Roman" w:eastAsia="Times New Roman" w:hAnsi="Times New Roman"/>
        </w:rPr>
        <w:t>on in Maternal and Child Health;</w:t>
      </w:r>
      <w:r w:rsidRPr="007A7BB9">
        <w:rPr>
          <w:rFonts w:ascii="Times New Roman" w:eastAsia="Times New Roman" w:hAnsi="Times New Roman"/>
        </w:rPr>
        <w:t xml:space="preserve"> 2000.</w:t>
      </w:r>
    </w:p>
    <w:p w14:paraId="7E9AFC35" w14:textId="77777777" w:rsidR="007A7BB9" w:rsidRPr="007A7BB9" w:rsidRDefault="007A7BB9" w:rsidP="007A7BB9">
      <w:pPr>
        <w:rPr>
          <w:rFonts w:ascii="Times New Roman" w:eastAsia="Times New Roman" w:hAnsi="Times New Roman"/>
        </w:rPr>
      </w:pPr>
    </w:p>
    <w:p w14:paraId="1ACA6867" w14:textId="320FCACF" w:rsidR="007A7BB9" w:rsidRPr="007A7BB9" w:rsidRDefault="007A7BB9" w:rsidP="007A7BB9">
      <w:pPr>
        <w:ind w:left="720" w:hanging="720"/>
        <w:rPr>
          <w:rFonts w:ascii="Times New Roman" w:eastAsia="Times New Roman" w:hAnsi="Times New Roman"/>
        </w:rPr>
      </w:pPr>
      <w:r w:rsidRPr="007A7BB9">
        <w:rPr>
          <w:rFonts w:ascii="Times New Roman" w:eastAsia="Times New Roman" w:hAnsi="Times New Roman"/>
        </w:rPr>
        <w:t>7.</w:t>
      </w:r>
      <w:r w:rsidR="00BE4177">
        <w:rPr>
          <w:rFonts w:ascii="Times New Roman" w:eastAsia="Times New Roman" w:hAnsi="Times New Roman"/>
        </w:rPr>
        <w:tab/>
      </w:r>
      <w:r w:rsidRPr="007A7BB9">
        <w:rPr>
          <w:rFonts w:ascii="Times New Roman" w:eastAsia="Times New Roman" w:hAnsi="Times New Roman"/>
        </w:rPr>
        <w:t xml:space="preserve">U.S. Preventive Services Task Force. </w:t>
      </w:r>
      <w:r w:rsidRPr="00363884">
        <w:rPr>
          <w:rFonts w:ascii="Times New Roman" w:eastAsia="Times New Roman" w:hAnsi="Times New Roman"/>
          <w:i/>
        </w:rPr>
        <w:t xml:space="preserve">Guide to Clinical Preventive Services. </w:t>
      </w:r>
      <w:r w:rsidRPr="007924D4">
        <w:rPr>
          <w:rFonts w:ascii="Times New Roman" w:eastAsia="Times New Roman" w:hAnsi="Times New Roman"/>
        </w:rPr>
        <w:t>2nd edition.</w:t>
      </w:r>
      <w:r w:rsidRPr="007A7BB9">
        <w:rPr>
          <w:rFonts w:ascii="Times New Roman" w:eastAsia="Times New Roman" w:hAnsi="Times New Roman"/>
        </w:rPr>
        <w:t xml:space="preserve"> Alexandria, VA: I</w:t>
      </w:r>
      <w:r w:rsidR="00250F7F">
        <w:rPr>
          <w:rFonts w:ascii="Times New Roman" w:eastAsia="Times New Roman" w:hAnsi="Times New Roman"/>
        </w:rPr>
        <w:t>nternational Medical Publishing;</w:t>
      </w:r>
      <w:r w:rsidRPr="007A7BB9">
        <w:rPr>
          <w:rFonts w:ascii="Times New Roman" w:eastAsia="Times New Roman" w:hAnsi="Times New Roman"/>
        </w:rPr>
        <w:t xml:space="preserve"> 1996.</w:t>
      </w:r>
    </w:p>
    <w:p w14:paraId="621407AA" w14:textId="77777777" w:rsidR="007A7BB9" w:rsidRPr="007A7BB9" w:rsidRDefault="007A7BB9" w:rsidP="007A7BB9">
      <w:pPr>
        <w:ind w:left="720" w:hanging="720"/>
        <w:rPr>
          <w:rFonts w:ascii="Times New Roman" w:eastAsia="Times New Roman" w:hAnsi="Times New Roman"/>
        </w:rPr>
      </w:pPr>
    </w:p>
    <w:p w14:paraId="3576F334" w14:textId="62B3D38D" w:rsidR="007D7315" w:rsidRPr="00DD098B" w:rsidRDefault="007A7BB9" w:rsidP="00DD098B">
      <w:pPr>
        <w:ind w:left="720" w:hanging="720"/>
        <w:rPr>
          <w:rFonts w:ascii="Times New Roman" w:eastAsia="Times New Roman" w:hAnsi="Times New Roman"/>
        </w:rPr>
      </w:pPr>
      <w:r w:rsidRPr="007A7BB9">
        <w:rPr>
          <w:rFonts w:ascii="Times New Roman" w:eastAsia="Times New Roman" w:hAnsi="Times New Roman"/>
        </w:rPr>
        <w:t>8.</w:t>
      </w:r>
      <w:r w:rsidRPr="007A7BB9">
        <w:rPr>
          <w:rFonts w:ascii="Times New Roman" w:eastAsia="Times New Roman" w:hAnsi="Times New Roman"/>
        </w:rPr>
        <w:tab/>
      </w:r>
      <w:r w:rsidR="00A31652" w:rsidRPr="00D56D71">
        <w:rPr>
          <w:rFonts w:ascii="Times New Roman" w:eastAsia="Times New Roman" w:hAnsi="Times New Roman"/>
        </w:rPr>
        <w:t>U.S. Census Bureau. School Enrollment.</w:t>
      </w:r>
      <w:r w:rsidR="00881D87" w:rsidRPr="00D56D71">
        <w:rPr>
          <w:rFonts w:ascii="Times New Roman" w:eastAsia="Times New Roman" w:hAnsi="Times New Roman"/>
        </w:rPr>
        <w:t xml:space="preserve"> </w:t>
      </w:r>
      <w:r w:rsidR="00881D87" w:rsidRPr="00D56D71">
        <w:rPr>
          <w:rFonts w:ascii="Times New Roman" w:eastAsia="Times New Roman" w:hAnsi="Times New Roman"/>
          <w:iCs/>
        </w:rPr>
        <w:t>2011-2015 American Community Survey 5-Year Estimates</w:t>
      </w:r>
      <w:r w:rsidR="00881D87" w:rsidRPr="00D56D71">
        <w:rPr>
          <w:rFonts w:ascii="Times New Roman" w:eastAsia="Times New Roman" w:hAnsi="Times New Roman"/>
        </w:rPr>
        <w:t xml:space="preserve">. Available at: </w:t>
      </w:r>
      <w:hyperlink r:id="rId41" w:history="1">
        <w:r w:rsidR="00A31652" w:rsidRPr="00F34CC1">
          <w:rPr>
            <w:rStyle w:val="Hyperlink"/>
            <w:rFonts w:ascii="Times New Roman" w:eastAsia="Times New Roman" w:hAnsi="Times New Roman"/>
            <w:color w:val="auto"/>
            <w:u w:val="none"/>
          </w:rPr>
          <w:t>https://factfinder.census.gov/faces/tableservices/jsf/pages/productview.xhtml?src=CF</w:t>
        </w:r>
      </w:hyperlink>
      <w:r w:rsidR="00A31652" w:rsidRPr="00F34CC1">
        <w:rPr>
          <w:rFonts w:ascii="Times New Roman" w:eastAsia="Times New Roman" w:hAnsi="Times New Roman"/>
        </w:rPr>
        <w:t xml:space="preserve">.  </w:t>
      </w:r>
    </w:p>
    <w:p w14:paraId="2F5CE1B1" w14:textId="77777777" w:rsidR="007D7315" w:rsidRPr="000306F2" w:rsidRDefault="007D7315" w:rsidP="007D7315">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194B07F0" w14:textId="77777777" w:rsidR="00DF60C2" w:rsidRPr="000306F2" w:rsidRDefault="00DF60C2" w:rsidP="007D7315">
      <w:pPr>
        <w:tabs>
          <w:tab w:val="left" w:pos="720"/>
        </w:tabs>
        <w:autoSpaceDE w:val="0"/>
        <w:autoSpaceDN w:val="0"/>
        <w:adjustRightInd w:val="0"/>
        <w:rPr>
          <w:rFonts w:ascii="Times New Roman" w:hAnsi="Times New Roman"/>
          <w:b/>
          <w:bCs/>
        </w:rPr>
      </w:pPr>
    </w:p>
    <w:p w14:paraId="3056F315" w14:textId="1A6C55A9" w:rsidR="0001325E" w:rsidRPr="0001325E" w:rsidRDefault="0001325E" w:rsidP="00D01185">
      <w:pPr>
        <w:rPr>
          <w:rFonts w:ascii="Times New Roman" w:eastAsia="Times New Roman" w:hAnsi="Times New Roman"/>
          <w:b/>
        </w:rPr>
      </w:pPr>
      <w:r w:rsidRPr="0001325E">
        <w:rPr>
          <w:rFonts w:ascii="Times New Roman" w:eastAsia="Times New Roman" w:hAnsi="Times New Roman"/>
          <w:b/>
        </w:rPr>
        <w:t>QUESTION</w:t>
      </w:r>
      <w:r w:rsidR="00DD73B0">
        <w:rPr>
          <w:rFonts w:ascii="Times New Roman" w:eastAsia="Times New Roman" w:hAnsi="Times New Roman"/>
          <w:b/>
        </w:rPr>
        <w:t>S</w:t>
      </w:r>
      <w:r w:rsidRPr="0001325E">
        <w:rPr>
          <w:rFonts w:ascii="Times New Roman" w:eastAsia="Times New Roman" w:hAnsi="Times New Roman"/>
          <w:b/>
        </w:rPr>
        <w:t>:</w:t>
      </w:r>
    </w:p>
    <w:p w14:paraId="12B84413" w14:textId="77777777" w:rsidR="0001325E" w:rsidRPr="0001325E" w:rsidRDefault="0001325E" w:rsidP="0001325E">
      <w:pPr>
        <w:ind w:left="720" w:hanging="720"/>
        <w:rPr>
          <w:rFonts w:ascii="Times New Roman" w:eastAsia="Times New Roman" w:hAnsi="Times New Roman"/>
        </w:rPr>
      </w:pPr>
    </w:p>
    <w:p w14:paraId="42183F67" w14:textId="3083CBF1" w:rsidR="0001325E" w:rsidRDefault="00FA767C" w:rsidP="0001325E">
      <w:pPr>
        <w:ind w:left="720" w:hanging="720"/>
        <w:rPr>
          <w:rFonts w:ascii="Times New Roman" w:eastAsia="Times New Roman" w:hAnsi="Times New Roman"/>
        </w:rPr>
      </w:pPr>
      <w:r>
        <w:rPr>
          <w:rFonts w:ascii="Times New Roman" w:eastAsia="Times New Roman" w:hAnsi="Times New Roman"/>
        </w:rPr>
        <w:t>40</w:t>
      </w:r>
      <w:r w:rsidR="0001325E" w:rsidRPr="0001325E">
        <w:rPr>
          <w:rFonts w:ascii="Times New Roman" w:eastAsia="Times New Roman" w:hAnsi="Times New Roman"/>
        </w:rPr>
        <w:t>.</w:t>
      </w:r>
      <w:r w:rsidR="0001325E" w:rsidRPr="0001325E">
        <w:rPr>
          <w:rFonts w:ascii="Times New Roman" w:eastAsia="Times New Roman" w:hAnsi="Times New Roman"/>
        </w:rPr>
        <w:tab/>
        <w:t>Does your school have a protocol that ensures students with a chronic condition that may require daily or emergency management (e.g., asthma, diabetes, food allergies) are enrolled in private, state, or federally funded insurance programs if eligible?</w:t>
      </w:r>
    </w:p>
    <w:p w14:paraId="0E4D35D8" w14:textId="77777777" w:rsidR="00DD73B0" w:rsidRDefault="00DD73B0" w:rsidP="0001325E">
      <w:pPr>
        <w:ind w:left="720" w:hanging="720"/>
        <w:rPr>
          <w:rFonts w:ascii="Times New Roman" w:eastAsia="Times New Roman" w:hAnsi="Times New Roman"/>
        </w:rPr>
      </w:pPr>
    </w:p>
    <w:p w14:paraId="73A19F62" w14:textId="15B01CA1" w:rsidR="00DD73B0" w:rsidRPr="0001325E" w:rsidRDefault="00FA767C" w:rsidP="00DD73B0">
      <w:pPr>
        <w:ind w:left="720" w:hanging="720"/>
        <w:rPr>
          <w:rFonts w:ascii="Times New Roman" w:eastAsia="Times New Roman" w:hAnsi="Times New Roman"/>
        </w:rPr>
      </w:pPr>
      <w:r>
        <w:rPr>
          <w:rFonts w:ascii="Times New Roman" w:eastAsia="Times New Roman" w:hAnsi="Times New Roman"/>
        </w:rPr>
        <w:t>41</w:t>
      </w:r>
      <w:r w:rsidR="00DD73B0" w:rsidRPr="0001325E">
        <w:rPr>
          <w:rFonts w:ascii="Times New Roman" w:eastAsia="Times New Roman" w:hAnsi="Times New Roman"/>
        </w:rPr>
        <w:t>.</w:t>
      </w:r>
      <w:r w:rsidR="00DD73B0" w:rsidRPr="0001325E">
        <w:rPr>
          <w:rFonts w:ascii="Times New Roman" w:eastAsia="Times New Roman" w:hAnsi="Times New Roman"/>
        </w:rPr>
        <w:tab/>
        <w:t>Does your school routinely use school records to identify and track students with a current diagnosis of the following chronic conditions? School records might include student emergency cards, medication records, health room visit information, emergency care and daily management plans, physical exam forms, or parent notes.</w:t>
      </w:r>
    </w:p>
    <w:p w14:paraId="37453C98" w14:textId="77777777" w:rsidR="0001325E" w:rsidRPr="0001325E" w:rsidRDefault="0001325E" w:rsidP="0001325E">
      <w:pPr>
        <w:ind w:left="720" w:hanging="720"/>
        <w:rPr>
          <w:rFonts w:ascii="Times New Roman" w:eastAsia="Times New Roman" w:hAnsi="Times New Roman"/>
        </w:rPr>
      </w:pPr>
    </w:p>
    <w:p w14:paraId="76325574" w14:textId="77777777" w:rsidR="0001325E" w:rsidRPr="0001325E" w:rsidRDefault="0001325E" w:rsidP="0001325E">
      <w:pPr>
        <w:ind w:left="720" w:hanging="720"/>
        <w:rPr>
          <w:rFonts w:ascii="Times New Roman" w:eastAsia="Times New Roman" w:hAnsi="Times New Roman"/>
          <w:b/>
        </w:rPr>
      </w:pPr>
      <w:r w:rsidRPr="0001325E">
        <w:rPr>
          <w:rFonts w:ascii="Times New Roman" w:eastAsia="Times New Roman" w:hAnsi="Times New Roman"/>
          <w:b/>
        </w:rPr>
        <w:t>RATIONALE:</w:t>
      </w:r>
    </w:p>
    <w:p w14:paraId="040532DD" w14:textId="77777777" w:rsidR="0001325E" w:rsidRPr="0001325E" w:rsidRDefault="0001325E" w:rsidP="0001325E">
      <w:pPr>
        <w:rPr>
          <w:rFonts w:ascii="Times New Roman" w:eastAsia="Times New Roman" w:hAnsi="Times New Roman"/>
        </w:rPr>
      </w:pPr>
    </w:p>
    <w:p w14:paraId="3F856F40" w14:textId="77777777" w:rsidR="00551C12" w:rsidRPr="00551C12" w:rsidRDefault="00551C12" w:rsidP="00551C12">
      <w:pPr>
        <w:rPr>
          <w:rFonts w:ascii="Times New Roman" w:eastAsia="Times New Roman" w:hAnsi="Times New Roman"/>
        </w:rPr>
      </w:pPr>
      <w:r w:rsidRPr="00551C12">
        <w:rPr>
          <w:rFonts w:ascii="Times New Roman" w:eastAsia="Times New Roman" w:hAnsi="Times New Roman"/>
        </w:rPr>
        <w:t xml:space="preserve">Chronic health conditions such as seizure disorders, diabetes, asthma, high blood pressure/hypertension, food allergies, or poor oral health conditions may affect students’ physical and emotional well-being, school attendance, academic performance, and social participation. Given the clustering of chronic conditions, many students face the added burden of </w:t>
      </w:r>
      <w:r w:rsidRPr="00551C12">
        <w:rPr>
          <w:rFonts w:ascii="Times New Roman" w:eastAsia="Times New Roman" w:hAnsi="Times New Roman"/>
        </w:rPr>
        <w:lastRenderedPageBreak/>
        <w:t>living with two conditions. The opportunity for academic success is increased when communities, schools, families, and students work together to meet the needs of students with chronic health conditions and provide safe and supportive learning environments.</w:t>
      </w:r>
      <w:r w:rsidRPr="00551C12">
        <w:rPr>
          <w:rFonts w:ascii="Times New Roman" w:eastAsia="Times New Roman" w:hAnsi="Times New Roman"/>
          <w:vertAlign w:val="superscript"/>
        </w:rPr>
        <w:t>1</w:t>
      </w:r>
    </w:p>
    <w:p w14:paraId="7D09D279" w14:textId="77777777" w:rsidR="00551C12" w:rsidRPr="00551C12" w:rsidRDefault="00551C12" w:rsidP="00551C12">
      <w:pPr>
        <w:rPr>
          <w:rFonts w:ascii="Times New Roman" w:eastAsia="Times New Roman" w:hAnsi="Times New Roman"/>
        </w:rPr>
      </w:pPr>
    </w:p>
    <w:p w14:paraId="7CDC5F32" w14:textId="77777777" w:rsidR="00551C12" w:rsidRPr="00551C12" w:rsidRDefault="00551C12" w:rsidP="00551C12">
      <w:pPr>
        <w:rPr>
          <w:rFonts w:ascii="Times New Roman" w:eastAsia="Times New Roman" w:hAnsi="Times New Roman"/>
        </w:rPr>
      </w:pPr>
      <w:r w:rsidRPr="00551C12">
        <w:rPr>
          <w:rFonts w:ascii="Times New Roman" w:eastAsia="Times New Roman" w:hAnsi="Times New Roman"/>
        </w:rPr>
        <w:t>The first question acknowledges and supports the role schools can play in ensuring that students with chronic conditions have access to appropriate clinical care and disease management through a primary care provider and medical home. In 2015, 3 million children had no health insurance coverage. Schools can support the needs of students with chronic conditions by ensuring they have access to quality clinical care through a primary care provider and medical home. School health personnel should establish systematic protocols and processes for determining the health insurance status of students with chronic conditions and if necessary, assist parents and families in enrolling eligible students into private, state, or federally funded insurance programs.</w:t>
      </w:r>
      <w:r w:rsidRPr="00551C12">
        <w:rPr>
          <w:rFonts w:ascii="Times New Roman" w:eastAsia="Times New Roman" w:hAnsi="Times New Roman"/>
          <w:vertAlign w:val="superscript"/>
        </w:rPr>
        <w:t>2,3</w:t>
      </w:r>
    </w:p>
    <w:p w14:paraId="2D3CE917" w14:textId="77777777" w:rsidR="00551C12" w:rsidRPr="00551C12" w:rsidRDefault="00551C12" w:rsidP="00551C12">
      <w:pPr>
        <w:ind w:left="720" w:hanging="720"/>
        <w:rPr>
          <w:rFonts w:ascii="Times New Roman" w:eastAsia="Times New Roman" w:hAnsi="Times New Roman"/>
        </w:rPr>
      </w:pPr>
    </w:p>
    <w:p w14:paraId="14C6EECD" w14:textId="33DA0C5E" w:rsidR="00551C12" w:rsidRPr="00551C12" w:rsidRDefault="00551C12" w:rsidP="00551C12">
      <w:pPr>
        <w:rPr>
          <w:rFonts w:ascii="Times New Roman" w:eastAsia="Times New Roman" w:hAnsi="Times New Roman"/>
        </w:rPr>
      </w:pPr>
      <w:r w:rsidRPr="00551C12">
        <w:rPr>
          <w:rFonts w:ascii="Times New Roman" w:eastAsia="Times New Roman" w:hAnsi="Times New Roman"/>
        </w:rPr>
        <w:t xml:space="preserve">The second question examines the type of information schools use to identify and track students with a known chronic health condition, such as asthma, food allergies, diabetes, obesity, high blood pressure/hypertension, seizure disorders, or poor oral health. Collecting this information for students with chronic conditions </w:t>
      </w:r>
      <w:r w:rsidR="00BB63DC">
        <w:rPr>
          <w:rFonts w:ascii="Times New Roman" w:eastAsia="Times New Roman" w:hAnsi="Times New Roman"/>
        </w:rPr>
        <w:t>can</w:t>
      </w:r>
      <w:r w:rsidR="00BB63DC" w:rsidRPr="00551C12">
        <w:rPr>
          <w:rFonts w:ascii="Times New Roman" w:eastAsia="Times New Roman" w:hAnsi="Times New Roman"/>
        </w:rPr>
        <w:t xml:space="preserve"> </w:t>
      </w:r>
      <w:r w:rsidRPr="00551C12">
        <w:rPr>
          <w:rFonts w:ascii="Times New Roman" w:eastAsia="Times New Roman" w:hAnsi="Times New Roman"/>
        </w:rPr>
        <w:t>also help assess the potential need for additional case management of these students. Assessment of successful school-based chronic disease management programs, such as school-based asthma management programs, reveal that this type of tracking and case management can contribute to improved medical management, such as symptom management, of students with chronic conditions</w:t>
      </w:r>
      <w:r w:rsidRPr="00551C12">
        <w:rPr>
          <w:rFonts w:ascii="Times New Roman" w:hAnsi="Times New Roman"/>
        </w:rPr>
        <w:t>.</w:t>
      </w:r>
      <w:r w:rsidRPr="00551C12">
        <w:rPr>
          <w:rFonts w:ascii="Times New Roman" w:eastAsia="Times New Roman" w:hAnsi="Times New Roman"/>
          <w:vertAlign w:val="superscript"/>
        </w:rPr>
        <w:t>4</w:t>
      </w:r>
      <w:r w:rsidRPr="00551C12">
        <w:rPr>
          <w:rFonts w:ascii="Times New Roman" w:eastAsia="Times New Roman" w:hAnsi="Times New Roman"/>
        </w:rPr>
        <w:t xml:space="preserve"> </w:t>
      </w:r>
    </w:p>
    <w:p w14:paraId="19D8F70C" w14:textId="77777777" w:rsidR="00DD73B0" w:rsidRPr="00DD73B0" w:rsidRDefault="00DD73B0" w:rsidP="0001325E">
      <w:pPr>
        <w:ind w:left="720" w:hanging="720"/>
        <w:rPr>
          <w:rFonts w:ascii="Times New Roman" w:eastAsia="Times New Roman" w:hAnsi="Times New Roman"/>
          <w:b/>
        </w:rPr>
      </w:pPr>
    </w:p>
    <w:p w14:paraId="411DC99A" w14:textId="79B0F277" w:rsidR="002C63E6" w:rsidRPr="00507CEB" w:rsidRDefault="002C63E6" w:rsidP="002C63E6">
      <w:pPr>
        <w:rPr>
          <w:rFonts w:ascii="Times New Roman" w:eastAsia="Times New Roman" w:hAnsi="Times New Roman"/>
          <w:i/>
        </w:rPr>
      </w:pPr>
      <w:r w:rsidRPr="00507CEB">
        <w:rPr>
          <w:rFonts w:ascii="Times New Roman" w:eastAsia="Times New Roman" w:hAnsi="Times New Roman"/>
          <w:i/>
        </w:rPr>
        <w:t>Th</w:t>
      </w:r>
      <w:r w:rsidR="00DD73B0">
        <w:rPr>
          <w:rFonts w:ascii="Times New Roman" w:eastAsia="Times New Roman" w:hAnsi="Times New Roman"/>
          <w:i/>
        </w:rPr>
        <w:t>e</w:t>
      </w:r>
      <w:r w:rsidR="00A02A36">
        <w:rPr>
          <w:rFonts w:ascii="Times New Roman" w:eastAsia="Times New Roman" w:hAnsi="Times New Roman"/>
          <w:i/>
        </w:rPr>
        <w:t>s</w:t>
      </w:r>
      <w:r w:rsidR="00DD73B0">
        <w:rPr>
          <w:rFonts w:ascii="Times New Roman" w:eastAsia="Times New Roman" w:hAnsi="Times New Roman"/>
          <w:i/>
        </w:rPr>
        <w:t>e</w:t>
      </w:r>
      <w:r w:rsidRPr="00507CEB">
        <w:rPr>
          <w:rFonts w:ascii="Times New Roman" w:eastAsia="Times New Roman" w:hAnsi="Times New Roman"/>
          <w:i/>
        </w:rPr>
        <w:t xml:space="preserve"> item</w:t>
      </w:r>
      <w:r w:rsidR="00DD73B0">
        <w:rPr>
          <w:rFonts w:ascii="Times New Roman" w:eastAsia="Times New Roman" w:hAnsi="Times New Roman"/>
          <w:i/>
        </w:rPr>
        <w:t>s</w:t>
      </w:r>
      <w:r w:rsidRPr="00507CEB">
        <w:rPr>
          <w:rFonts w:ascii="Times New Roman" w:eastAsia="Times New Roman" w:hAnsi="Times New Roman"/>
          <w:i/>
        </w:rPr>
        <w:t xml:space="preserve"> provide data for a school health specific performance measure. These measures are required for grantees receiving funding under CDC-RFA-DP13-1305: State Public Health Actions to Prevent and Control Diabetes, Heart Disease, Obesity and Associated Risk Factors and Promote School Health.</w:t>
      </w:r>
    </w:p>
    <w:p w14:paraId="2ECBEC91" w14:textId="77777777" w:rsidR="00E36B5A" w:rsidRDefault="00E36B5A" w:rsidP="0001325E">
      <w:pPr>
        <w:ind w:left="720" w:hanging="720"/>
        <w:rPr>
          <w:rFonts w:ascii="Times New Roman" w:eastAsia="Times New Roman" w:hAnsi="Times New Roman"/>
          <w:b/>
        </w:rPr>
      </w:pPr>
    </w:p>
    <w:p w14:paraId="603F456C" w14:textId="77777777" w:rsidR="0001325E" w:rsidRPr="0001325E" w:rsidRDefault="0001325E" w:rsidP="0001325E">
      <w:pPr>
        <w:ind w:left="720" w:hanging="720"/>
        <w:rPr>
          <w:rFonts w:ascii="Times New Roman" w:eastAsia="Times New Roman" w:hAnsi="Times New Roman"/>
          <w:b/>
        </w:rPr>
      </w:pPr>
      <w:r w:rsidRPr="0001325E">
        <w:rPr>
          <w:rFonts w:ascii="Times New Roman" w:eastAsia="Times New Roman" w:hAnsi="Times New Roman"/>
          <w:b/>
        </w:rPr>
        <w:t>REFERENCES:</w:t>
      </w:r>
    </w:p>
    <w:p w14:paraId="76573CC3" w14:textId="77777777" w:rsidR="0001325E" w:rsidRPr="0001325E" w:rsidRDefault="0001325E" w:rsidP="0001325E">
      <w:pPr>
        <w:rPr>
          <w:rFonts w:ascii="Times New Roman" w:eastAsia="Times New Roman" w:hAnsi="Times New Roman"/>
        </w:rPr>
      </w:pPr>
    </w:p>
    <w:p w14:paraId="0BC300B3" w14:textId="4F19520E" w:rsidR="0001325E" w:rsidRPr="0001325E" w:rsidRDefault="0001325E" w:rsidP="00551C12">
      <w:pPr>
        <w:tabs>
          <w:tab w:val="left" w:pos="720"/>
        </w:tabs>
        <w:ind w:left="720" w:hanging="720"/>
        <w:contextualSpacing/>
        <w:rPr>
          <w:rFonts w:ascii="Times New Roman" w:eastAsia="Times New Roman" w:hAnsi="Times New Roman"/>
        </w:rPr>
      </w:pPr>
      <w:r w:rsidRPr="0001325E">
        <w:rPr>
          <w:rFonts w:ascii="Times New Roman" w:eastAsia="Times New Roman" w:hAnsi="Times New Roman"/>
        </w:rPr>
        <w:t>1.</w:t>
      </w:r>
      <w:r w:rsidRPr="0001325E">
        <w:rPr>
          <w:rFonts w:ascii="Times New Roman" w:eastAsia="Times New Roman" w:hAnsi="Times New Roman"/>
        </w:rPr>
        <w:tab/>
      </w:r>
      <w:r w:rsidR="00551C12" w:rsidRPr="00551C12">
        <w:rPr>
          <w:rFonts w:ascii="Times New Roman" w:eastAsia="Times New Roman" w:hAnsi="Times New Roman"/>
        </w:rPr>
        <w:t xml:space="preserve">Centers for Disease Control and Prevention. </w:t>
      </w:r>
      <w:r w:rsidR="00551C12" w:rsidRPr="00CF6D42">
        <w:rPr>
          <w:rFonts w:ascii="Times New Roman" w:eastAsia="Times New Roman" w:hAnsi="Times New Roman"/>
          <w:i/>
        </w:rPr>
        <w:t>Research Brief: Chronic Health Conditions and A</w:t>
      </w:r>
      <w:r w:rsidR="00BA7919" w:rsidRPr="00CF6D42">
        <w:rPr>
          <w:rFonts w:ascii="Times New Roman" w:eastAsia="Times New Roman" w:hAnsi="Times New Roman"/>
          <w:i/>
        </w:rPr>
        <w:t>cademic Achievement</w:t>
      </w:r>
      <w:r w:rsidR="00BA7919">
        <w:rPr>
          <w:rFonts w:ascii="Times New Roman" w:eastAsia="Times New Roman" w:hAnsi="Times New Roman"/>
        </w:rPr>
        <w:t xml:space="preserve">. Atlanta, GA: Centers for Disease Control and Prevention; </w:t>
      </w:r>
      <w:r w:rsidR="00551C12" w:rsidRPr="00551C12">
        <w:rPr>
          <w:rFonts w:ascii="Times New Roman" w:eastAsia="Times New Roman" w:hAnsi="Times New Roman"/>
        </w:rPr>
        <w:t>2017</w:t>
      </w:r>
      <w:r w:rsidR="00551C12">
        <w:rPr>
          <w:rFonts w:ascii="Times New Roman" w:eastAsia="Times New Roman" w:hAnsi="Times New Roman"/>
        </w:rPr>
        <w:t>.</w:t>
      </w:r>
      <w:r w:rsidR="00551C12" w:rsidRPr="00551C12">
        <w:rPr>
          <w:rFonts w:ascii="Times New Roman" w:eastAsia="Times New Roman" w:hAnsi="Times New Roman"/>
        </w:rPr>
        <w:t xml:space="preserve"> </w:t>
      </w:r>
      <w:r w:rsidR="00BA7919">
        <w:rPr>
          <w:rFonts w:ascii="Times New Roman" w:eastAsia="Times New Roman" w:hAnsi="Times New Roman"/>
        </w:rPr>
        <w:t xml:space="preserve">Available at: </w:t>
      </w:r>
      <w:hyperlink r:id="rId42" w:history="1">
        <w:r w:rsidR="00BA7919" w:rsidRPr="00F34CC1">
          <w:rPr>
            <w:rStyle w:val="Hyperlink"/>
            <w:rFonts w:ascii="Times New Roman" w:eastAsia="Times New Roman" w:hAnsi="Times New Roman"/>
            <w:color w:val="auto"/>
            <w:u w:val="none"/>
          </w:rPr>
          <w:t>https://www.cdc.gov/healthyschools/chronic_conditions/pdfs/2017_02_15-CHC-and-Academic-Achievement_Final_508.pdf</w:t>
        </w:r>
      </w:hyperlink>
      <w:r w:rsidR="00BA7919" w:rsidRPr="00F34CC1">
        <w:rPr>
          <w:rFonts w:ascii="Times New Roman" w:eastAsia="Times New Roman" w:hAnsi="Times New Roman"/>
        </w:rPr>
        <w:t xml:space="preserve">. </w:t>
      </w:r>
    </w:p>
    <w:p w14:paraId="52FE903E" w14:textId="77777777" w:rsidR="0001325E" w:rsidRPr="0001325E" w:rsidRDefault="0001325E" w:rsidP="0001325E">
      <w:pPr>
        <w:tabs>
          <w:tab w:val="left" w:pos="720"/>
        </w:tabs>
        <w:ind w:left="720" w:hanging="720"/>
        <w:contextualSpacing/>
        <w:rPr>
          <w:rFonts w:ascii="Times New Roman" w:eastAsia="Times New Roman" w:hAnsi="Times New Roman"/>
        </w:rPr>
      </w:pPr>
    </w:p>
    <w:p w14:paraId="634E5E7A" w14:textId="196DD01C" w:rsidR="0001325E" w:rsidRPr="0001325E" w:rsidRDefault="0001325E" w:rsidP="00DE095B">
      <w:pPr>
        <w:tabs>
          <w:tab w:val="left" w:pos="720"/>
        </w:tabs>
        <w:ind w:left="720" w:hanging="720"/>
        <w:contextualSpacing/>
        <w:rPr>
          <w:rFonts w:ascii="Times New Roman" w:eastAsia="Times New Roman" w:hAnsi="Times New Roman"/>
        </w:rPr>
      </w:pPr>
      <w:r w:rsidRPr="0001325E">
        <w:rPr>
          <w:rFonts w:ascii="Times New Roman" w:eastAsia="Times New Roman" w:hAnsi="Times New Roman"/>
        </w:rPr>
        <w:t>2.</w:t>
      </w:r>
      <w:r w:rsidRPr="0001325E">
        <w:rPr>
          <w:rFonts w:ascii="Times New Roman" w:eastAsia="Times New Roman" w:hAnsi="Times New Roman"/>
        </w:rPr>
        <w:tab/>
      </w:r>
      <w:r w:rsidR="00551C12" w:rsidRPr="00551C12">
        <w:rPr>
          <w:rFonts w:ascii="Times New Roman" w:eastAsia="Times New Roman" w:hAnsi="Times New Roman"/>
        </w:rPr>
        <w:t>Ward BW, Clarke TC, Nugent CN, Schiller JS. Early release of selected estimates based on data from the 2015</w:t>
      </w:r>
      <w:r w:rsidR="00551C12">
        <w:rPr>
          <w:rFonts w:ascii="Times New Roman" w:eastAsia="Times New Roman" w:hAnsi="Times New Roman"/>
        </w:rPr>
        <w:t xml:space="preserve"> </w:t>
      </w:r>
      <w:r w:rsidR="00551C12" w:rsidRPr="00551C12">
        <w:rPr>
          <w:rFonts w:ascii="Times New Roman" w:eastAsia="Times New Roman" w:hAnsi="Times New Roman"/>
        </w:rPr>
        <w:t>National Health Interview Survey. National Center for Health Stat</w:t>
      </w:r>
      <w:r w:rsidR="00CF6D42">
        <w:rPr>
          <w:rFonts w:ascii="Times New Roman" w:eastAsia="Times New Roman" w:hAnsi="Times New Roman"/>
        </w:rPr>
        <w:t>istics. May 2016. Available at</w:t>
      </w:r>
      <w:r w:rsidR="00551C12" w:rsidRPr="00551C12">
        <w:rPr>
          <w:rFonts w:ascii="Times New Roman" w:eastAsia="Times New Roman" w:hAnsi="Times New Roman"/>
        </w:rPr>
        <w:t xml:space="preserve">: </w:t>
      </w:r>
      <w:hyperlink r:id="rId43" w:history="1">
        <w:r w:rsidR="00551C12" w:rsidRPr="00F34CC1">
          <w:rPr>
            <w:rStyle w:val="Hyperlink"/>
            <w:rFonts w:ascii="Times New Roman" w:eastAsia="Times New Roman" w:hAnsi="Times New Roman"/>
            <w:color w:val="auto"/>
            <w:u w:val="none"/>
          </w:rPr>
          <w:t>http://www.cdc.gov/nchs/nhis.htm</w:t>
        </w:r>
      </w:hyperlink>
      <w:r w:rsidR="00551C12" w:rsidRPr="00551C12">
        <w:rPr>
          <w:rFonts w:ascii="Times New Roman" w:eastAsia="Times New Roman" w:hAnsi="Times New Roman"/>
        </w:rPr>
        <w:t>.</w:t>
      </w:r>
      <w:r w:rsidR="00551C12">
        <w:rPr>
          <w:rFonts w:ascii="Times New Roman" w:eastAsia="Times New Roman" w:hAnsi="Times New Roman"/>
        </w:rPr>
        <w:t xml:space="preserve"> </w:t>
      </w:r>
    </w:p>
    <w:p w14:paraId="508B62FC" w14:textId="77777777" w:rsidR="0001325E" w:rsidRPr="0001325E" w:rsidRDefault="0001325E" w:rsidP="0001325E">
      <w:pPr>
        <w:tabs>
          <w:tab w:val="left" w:pos="720"/>
        </w:tabs>
        <w:ind w:left="720" w:hanging="720"/>
        <w:contextualSpacing/>
        <w:rPr>
          <w:rFonts w:ascii="Times New Roman" w:eastAsia="Times New Roman" w:hAnsi="Times New Roman"/>
        </w:rPr>
      </w:pPr>
    </w:p>
    <w:p w14:paraId="0E613045" w14:textId="2E16B2DB" w:rsidR="0001325E" w:rsidRPr="00551C12" w:rsidRDefault="00934DE4" w:rsidP="00DE095B">
      <w:pPr>
        <w:pStyle w:val="ListParagraph"/>
        <w:numPr>
          <w:ilvl w:val="0"/>
          <w:numId w:val="23"/>
        </w:numPr>
        <w:tabs>
          <w:tab w:val="left" w:pos="720"/>
        </w:tabs>
        <w:ind w:left="720"/>
        <w:rPr>
          <w:rFonts w:ascii="Times New Roman" w:eastAsia="Times New Roman" w:hAnsi="Times New Roman"/>
        </w:rPr>
      </w:pPr>
      <w:r w:rsidRPr="00551C12">
        <w:rPr>
          <w:rFonts w:ascii="Times New Roman" w:eastAsia="Times New Roman" w:hAnsi="Times New Roman"/>
        </w:rPr>
        <w:t xml:space="preserve">Homer CJ, Klatka K, Romm D, </w:t>
      </w:r>
      <w:r w:rsidR="00546715">
        <w:rPr>
          <w:rFonts w:ascii="Times New Roman" w:eastAsia="Times New Roman" w:hAnsi="Times New Roman"/>
        </w:rPr>
        <w:t>et al</w:t>
      </w:r>
      <w:r w:rsidRPr="00551C12">
        <w:rPr>
          <w:rFonts w:ascii="Times New Roman" w:eastAsia="Times New Roman" w:hAnsi="Times New Roman"/>
        </w:rPr>
        <w:t xml:space="preserve">. A review of the evidence for the medical home for children with special health care needs. </w:t>
      </w:r>
      <w:r w:rsidRPr="00551C12">
        <w:rPr>
          <w:rFonts w:ascii="Times New Roman" w:eastAsia="Times New Roman" w:hAnsi="Times New Roman"/>
          <w:i/>
        </w:rPr>
        <w:t>Pediatrics</w:t>
      </w:r>
      <w:r w:rsidRPr="00551C12">
        <w:rPr>
          <w:rFonts w:ascii="Times New Roman" w:eastAsia="Times New Roman" w:hAnsi="Times New Roman"/>
        </w:rPr>
        <w:t xml:space="preserve"> 2008;</w:t>
      </w:r>
      <w:r w:rsidR="00DE095B">
        <w:rPr>
          <w:rFonts w:ascii="Times New Roman" w:eastAsia="Times New Roman" w:hAnsi="Times New Roman"/>
        </w:rPr>
        <w:t xml:space="preserve"> </w:t>
      </w:r>
      <w:r w:rsidRPr="00551C12">
        <w:rPr>
          <w:rFonts w:ascii="Times New Roman" w:eastAsia="Times New Roman" w:hAnsi="Times New Roman"/>
        </w:rPr>
        <w:t>122(4):e922-</w:t>
      </w:r>
      <w:r w:rsidR="00422089">
        <w:rPr>
          <w:rFonts w:ascii="Times New Roman" w:eastAsia="Times New Roman" w:hAnsi="Times New Roman"/>
        </w:rPr>
        <w:t>9</w:t>
      </w:r>
      <w:r w:rsidRPr="00551C12">
        <w:rPr>
          <w:rFonts w:ascii="Times New Roman" w:eastAsia="Times New Roman" w:hAnsi="Times New Roman"/>
        </w:rPr>
        <w:t>37.</w:t>
      </w:r>
    </w:p>
    <w:p w14:paraId="78EB9375" w14:textId="77777777" w:rsidR="00551C12" w:rsidRPr="00551C12" w:rsidRDefault="00551C12" w:rsidP="00551C12">
      <w:pPr>
        <w:pStyle w:val="ListParagraph"/>
        <w:tabs>
          <w:tab w:val="left" w:pos="720"/>
        </w:tabs>
        <w:ind w:left="1080"/>
        <w:rPr>
          <w:rFonts w:ascii="Times New Roman" w:eastAsia="Times New Roman" w:hAnsi="Times New Roman"/>
        </w:rPr>
      </w:pPr>
    </w:p>
    <w:p w14:paraId="75563A3D" w14:textId="4CE6D952" w:rsidR="00DD73B0" w:rsidRPr="0001325E" w:rsidRDefault="00E44A8E" w:rsidP="00E44A8E">
      <w:pPr>
        <w:tabs>
          <w:tab w:val="left" w:pos="720"/>
        </w:tabs>
        <w:ind w:left="720" w:hanging="720"/>
        <w:rPr>
          <w:rFonts w:ascii="Times New Roman" w:eastAsia="Times New Roman" w:hAnsi="Times New Roman"/>
        </w:rPr>
      </w:pPr>
      <w:r>
        <w:rPr>
          <w:rFonts w:ascii="Times New Roman" w:eastAsia="Times New Roman" w:hAnsi="Times New Roman"/>
        </w:rPr>
        <w:t>4</w:t>
      </w:r>
      <w:r w:rsidR="00DD73B0" w:rsidRPr="0001325E">
        <w:rPr>
          <w:rFonts w:ascii="Times New Roman" w:eastAsia="Times New Roman" w:hAnsi="Times New Roman"/>
        </w:rPr>
        <w:t>.</w:t>
      </w:r>
      <w:r w:rsidR="00DD73B0" w:rsidRPr="0001325E">
        <w:rPr>
          <w:rFonts w:ascii="Times New Roman" w:eastAsia="Times New Roman" w:hAnsi="Times New Roman"/>
        </w:rPr>
        <w:tab/>
      </w:r>
      <w:r w:rsidR="00DE095B">
        <w:rPr>
          <w:rFonts w:ascii="Times New Roman" w:eastAsia="Times New Roman" w:hAnsi="Times New Roman"/>
        </w:rPr>
        <w:t>Leroy Z, Wallin R, Lee S. The role of school health services in addressing the needs of students with chronic health conditions: a systematic r</w:t>
      </w:r>
      <w:r w:rsidR="00DE095B" w:rsidRPr="00DE095B">
        <w:rPr>
          <w:rFonts w:ascii="Times New Roman" w:eastAsia="Times New Roman" w:hAnsi="Times New Roman"/>
        </w:rPr>
        <w:t xml:space="preserve">eview. </w:t>
      </w:r>
      <w:r w:rsidR="00DE095B" w:rsidRPr="00DE095B">
        <w:rPr>
          <w:rFonts w:ascii="Times New Roman" w:eastAsia="Times New Roman" w:hAnsi="Times New Roman"/>
          <w:i/>
        </w:rPr>
        <w:t>The Journal of School Nursing</w:t>
      </w:r>
      <w:r w:rsidR="00DE095B" w:rsidRPr="00DE095B">
        <w:rPr>
          <w:rFonts w:ascii="Times New Roman" w:eastAsia="Times New Roman" w:hAnsi="Times New Roman"/>
        </w:rPr>
        <w:t xml:space="preserve"> 2017;</w:t>
      </w:r>
      <w:r w:rsidR="00DE095B">
        <w:rPr>
          <w:rFonts w:ascii="Times New Roman" w:eastAsia="Times New Roman" w:hAnsi="Times New Roman"/>
        </w:rPr>
        <w:t xml:space="preserve"> </w:t>
      </w:r>
      <w:r w:rsidR="00DE095B" w:rsidRPr="00DE095B">
        <w:rPr>
          <w:rFonts w:ascii="Times New Roman" w:eastAsia="Times New Roman" w:hAnsi="Times New Roman"/>
        </w:rPr>
        <w:t>33(1):64-72</w:t>
      </w:r>
    </w:p>
    <w:p w14:paraId="41858EEC" w14:textId="77777777" w:rsidR="007D7315" w:rsidRPr="000306F2" w:rsidRDefault="007D7315" w:rsidP="007D7315">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3BC8D4FE" w14:textId="77777777" w:rsidR="007D7315" w:rsidRPr="000306F2" w:rsidRDefault="007D7315" w:rsidP="007D7315">
      <w:pPr>
        <w:tabs>
          <w:tab w:val="left" w:pos="720"/>
        </w:tabs>
        <w:autoSpaceDE w:val="0"/>
        <w:autoSpaceDN w:val="0"/>
        <w:adjustRightInd w:val="0"/>
        <w:rPr>
          <w:rFonts w:ascii="Times New Roman" w:hAnsi="Times New Roman"/>
        </w:rPr>
      </w:pPr>
    </w:p>
    <w:p w14:paraId="6AF56673" w14:textId="77777777" w:rsidR="0001325E" w:rsidRPr="0001325E" w:rsidRDefault="0001325E" w:rsidP="0001325E">
      <w:pPr>
        <w:ind w:left="720" w:hanging="720"/>
        <w:rPr>
          <w:rFonts w:ascii="Times New Roman" w:eastAsia="Times New Roman" w:hAnsi="Times New Roman"/>
          <w:b/>
        </w:rPr>
      </w:pPr>
      <w:r w:rsidRPr="0001325E">
        <w:rPr>
          <w:rFonts w:ascii="Times New Roman" w:eastAsia="Times New Roman" w:hAnsi="Times New Roman"/>
          <w:b/>
        </w:rPr>
        <w:t>QUESTION:</w:t>
      </w:r>
    </w:p>
    <w:p w14:paraId="636828A2" w14:textId="77777777" w:rsidR="0001325E" w:rsidRPr="0001325E" w:rsidRDefault="0001325E" w:rsidP="0001325E">
      <w:pPr>
        <w:ind w:left="720" w:hanging="720"/>
        <w:rPr>
          <w:rFonts w:ascii="Times New Roman" w:eastAsia="Times New Roman" w:hAnsi="Times New Roman"/>
        </w:rPr>
      </w:pPr>
    </w:p>
    <w:p w14:paraId="2DEBCD8F" w14:textId="7D8D1E64" w:rsidR="0001325E" w:rsidRDefault="00FA431D" w:rsidP="0001325E">
      <w:pPr>
        <w:ind w:left="720" w:hanging="720"/>
        <w:rPr>
          <w:rFonts w:ascii="Times New Roman" w:eastAsia="Times New Roman" w:hAnsi="Times New Roman"/>
        </w:rPr>
      </w:pPr>
      <w:r>
        <w:rPr>
          <w:rFonts w:ascii="Times New Roman" w:eastAsia="Times New Roman" w:hAnsi="Times New Roman"/>
        </w:rPr>
        <w:t>42</w:t>
      </w:r>
      <w:r w:rsidR="0001325E" w:rsidRPr="0001325E">
        <w:rPr>
          <w:rFonts w:ascii="Times New Roman" w:eastAsia="Times New Roman" w:hAnsi="Times New Roman"/>
        </w:rPr>
        <w:t>.</w:t>
      </w:r>
      <w:r w:rsidR="0001325E" w:rsidRPr="0001325E">
        <w:rPr>
          <w:rFonts w:ascii="Times New Roman" w:eastAsia="Times New Roman" w:hAnsi="Times New Roman"/>
        </w:rPr>
        <w:tab/>
        <w:t>Does your school provide referrals to any organizations or health care professionals not on school property for students diagnosed with or suspected to have any of the following chronic conditions? Include referrals to school-based health centers, even if they are located on school property.</w:t>
      </w:r>
    </w:p>
    <w:p w14:paraId="4A39A058" w14:textId="77777777" w:rsidR="0001325E" w:rsidRDefault="0001325E" w:rsidP="0001325E">
      <w:pPr>
        <w:ind w:left="720" w:hanging="720"/>
        <w:rPr>
          <w:rFonts w:ascii="Times New Roman" w:eastAsia="Times New Roman" w:hAnsi="Times New Roman"/>
          <w:b/>
        </w:rPr>
      </w:pPr>
    </w:p>
    <w:p w14:paraId="1FC92F0E" w14:textId="77777777" w:rsidR="0001325E" w:rsidRPr="0001325E" w:rsidRDefault="0001325E" w:rsidP="0001325E">
      <w:pPr>
        <w:ind w:left="720" w:hanging="720"/>
        <w:rPr>
          <w:rFonts w:ascii="Times New Roman" w:eastAsia="Times New Roman" w:hAnsi="Times New Roman"/>
          <w:b/>
        </w:rPr>
      </w:pPr>
      <w:r w:rsidRPr="0001325E">
        <w:rPr>
          <w:rFonts w:ascii="Times New Roman" w:eastAsia="Times New Roman" w:hAnsi="Times New Roman"/>
          <w:b/>
        </w:rPr>
        <w:t>RATIONALE:</w:t>
      </w:r>
    </w:p>
    <w:p w14:paraId="041EF2D2" w14:textId="77777777" w:rsidR="0001325E" w:rsidRPr="0001325E" w:rsidRDefault="0001325E" w:rsidP="0001325E">
      <w:pPr>
        <w:rPr>
          <w:rFonts w:ascii="Times New Roman" w:eastAsia="Times New Roman" w:hAnsi="Times New Roman"/>
        </w:rPr>
      </w:pPr>
    </w:p>
    <w:p w14:paraId="325627C0" w14:textId="2DB5BFF8" w:rsidR="0001325E" w:rsidRPr="0001325E" w:rsidRDefault="00463413" w:rsidP="0001325E">
      <w:pPr>
        <w:rPr>
          <w:rFonts w:ascii="Times New Roman" w:eastAsia="Times New Roman" w:hAnsi="Times New Roman"/>
        </w:rPr>
      </w:pPr>
      <w:r>
        <w:rPr>
          <w:rFonts w:ascii="Times New Roman" w:eastAsia="Times New Roman" w:hAnsi="Times New Roman"/>
        </w:rPr>
        <w:t>This question addresses referrals to community providers for students with chronic conditions.</w:t>
      </w:r>
      <w:r w:rsidR="0001325E" w:rsidRPr="0001325E">
        <w:rPr>
          <w:rFonts w:ascii="Times New Roman" w:eastAsia="Times New Roman" w:hAnsi="Times New Roman"/>
        </w:rPr>
        <w:t xml:space="preserve"> Community resources can address health, mental health, and social service gaps that the school might not have the resources or e</w:t>
      </w:r>
      <w:r w:rsidR="00FA431D">
        <w:rPr>
          <w:rFonts w:ascii="Times New Roman" w:eastAsia="Times New Roman" w:hAnsi="Times New Roman"/>
        </w:rPr>
        <w:t>xpertise to address adequately.</w:t>
      </w:r>
      <w:r w:rsidR="0001325E" w:rsidRPr="0001325E">
        <w:rPr>
          <w:rFonts w:ascii="Times New Roman" w:eastAsia="Times New Roman" w:hAnsi="Times New Roman"/>
        </w:rPr>
        <w:t xml:space="preserve"> School health personnel should establish systematic processes and criteria for referring students to external primary health</w:t>
      </w:r>
      <w:r w:rsidR="00D46F2C">
        <w:rPr>
          <w:rFonts w:ascii="Times New Roman" w:eastAsia="Times New Roman" w:hAnsi="Times New Roman"/>
        </w:rPr>
        <w:t xml:space="preserve"> </w:t>
      </w:r>
      <w:r w:rsidR="0001325E" w:rsidRPr="0001325E">
        <w:rPr>
          <w:rFonts w:ascii="Times New Roman" w:eastAsia="Times New Roman" w:hAnsi="Times New Roman"/>
        </w:rPr>
        <w:t xml:space="preserve">care providers. Students with signs of </w:t>
      </w:r>
      <w:r w:rsidR="00CF6D42">
        <w:rPr>
          <w:rFonts w:ascii="Times New Roman" w:eastAsia="Times New Roman" w:hAnsi="Times New Roman"/>
        </w:rPr>
        <w:t xml:space="preserve">chronic health conditions, such as </w:t>
      </w:r>
      <w:r w:rsidR="0001325E" w:rsidRPr="0001325E">
        <w:rPr>
          <w:rFonts w:ascii="Times New Roman" w:eastAsia="Times New Roman" w:hAnsi="Times New Roman"/>
        </w:rPr>
        <w:t>asthma, food allergies, diabetes, seizure disorder</w:t>
      </w:r>
      <w:r w:rsidR="00CF6D42">
        <w:rPr>
          <w:rFonts w:ascii="Times New Roman" w:eastAsia="Times New Roman" w:hAnsi="Times New Roman"/>
        </w:rPr>
        <w:t>s</w:t>
      </w:r>
      <w:r w:rsidR="0001325E" w:rsidRPr="0001325E">
        <w:rPr>
          <w:rFonts w:ascii="Times New Roman" w:eastAsia="Times New Roman" w:hAnsi="Times New Roman"/>
        </w:rPr>
        <w:t>, or hypertension/high blood pressure should be referred to a primary health</w:t>
      </w:r>
      <w:r w:rsidR="00D46F2C">
        <w:rPr>
          <w:rFonts w:ascii="Times New Roman" w:eastAsia="Times New Roman" w:hAnsi="Times New Roman"/>
        </w:rPr>
        <w:t xml:space="preserve"> </w:t>
      </w:r>
      <w:r w:rsidR="0001325E" w:rsidRPr="0001325E">
        <w:rPr>
          <w:rFonts w:ascii="Times New Roman" w:eastAsia="Times New Roman" w:hAnsi="Times New Roman"/>
        </w:rPr>
        <w:t>care provider for diagnosis, and, if needed, establishment of management or treatment plans. Health, mental health, and social services staff members play an important role in developing and marketing a referral sys</w:t>
      </w:r>
      <w:r w:rsidR="00FA431D">
        <w:rPr>
          <w:rFonts w:ascii="Times New Roman" w:eastAsia="Times New Roman" w:hAnsi="Times New Roman"/>
        </w:rPr>
        <w:t xml:space="preserve">tem for students and families. </w:t>
      </w:r>
      <w:r w:rsidR="00BD4E57" w:rsidRPr="00BD4E57">
        <w:rPr>
          <w:rFonts w:ascii="Times New Roman" w:eastAsia="Times New Roman" w:hAnsi="Times New Roman"/>
        </w:rPr>
        <w:t>The recipients of the</w:t>
      </w:r>
      <w:r w:rsidR="00BD4E57">
        <w:rPr>
          <w:rFonts w:ascii="Times New Roman" w:eastAsia="Times New Roman" w:hAnsi="Times New Roman"/>
        </w:rPr>
        <w:t xml:space="preserve">se referrals could </w:t>
      </w:r>
      <w:r w:rsidR="0001325E" w:rsidRPr="0001325E">
        <w:rPr>
          <w:rFonts w:ascii="Times New Roman" w:eastAsia="Times New Roman" w:hAnsi="Times New Roman"/>
        </w:rPr>
        <w:t>include school-based health centers, local health departments, outside health</w:t>
      </w:r>
      <w:r w:rsidR="00D46F2C">
        <w:rPr>
          <w:rFonts w:ascii="Times New Roman" w:eastAsia="Times New Roman" w:hAnsi="Times New Roman"/>
        </w:rPr>
        <w:t xml:space="preserve"> </w:t>
      </w:r>
      <w:r w:rsidR="0001325E" w:rsidRPr="0001325E">
        <w:rPr>
          <w:rFonts w:ascii="Times New Roman" w:eastAsia="Times New Roman" w:hAnsi="Times New Roman"/>
        </w:rPr>
        <w:t>care providers (e.g., private physicians, hospitals, psychologists and other mental health workers</w:t>
      </w:r>
      <w:r w:rsidR="00BB63DC">
        <w:rPr>
          <w:rFonts w:ascii="Times New Roman" w:eastAsia="Times New Roman" w:hAnsi="Times New Roman"/>
        </w:rPr>
        <w:t>)</w:t>
      </w:r>
      <w:r w:rsidR="0001325E" w:rsidRPr="0001325E">
        <w:rPr>
          <w:rFonts w:ascii="Times New Roman" w:eastAsia="Times New Roman" w:hAnsi="Times New Roman"/>
        </w:rPr>
        <w:t xml:space="preserve">, community health clinics, and </w:t>
      </w:r>
      <w:r w:rsidR="00BB63DC" w:rsidRPr="0001325E">
        <w:rPr>
          <w:rFonts w:ascii="Times New Roman" w:eastAsia="Times New Roman" w:hAnsi="Times New Roman"/>
        </w:rPr>
        <w:t>manage</w:t>
      </w:r>
      <w:r w:rsidR="00BB63DC">
        <w:rPr>
          <w:rFonts w:ascii="Times New Roman" w:eastAsia="Times New Roman" w:hAnsi="Times New Roman"/>
        </w:rPr>
        <w:t>d</w:t>
      </w:r>
      <w:r w:rsidR="00BB63DC" w:rsidRPr="0001325E">
        <w:rPr>
          <w:rFonts w:ascii="Times New Roman" w:eastAsia="Times New Roman" w:hAnsi="Times New Roman"/>
        </w:rPr>
        <w:t xml:space="preserve"> </w:t>
      </w:r>
      <w:r w:rsidR="0001325E" w:rsidRPr="0001325E">
        <w:rPr>
          <w:rFonts w:ascii="Times New Roman" w:eastAsia="Times New Roman" w:hAnsi="Times New Roman"/>
        </w:rPr>
        <w:t>care organizations.</w:t>
      </w:r>
      <w:r>
        <w:rPr>
          <w:rFonts w:ascii="Times New Roman" w:eastAsia="Times New Roman" w:hAnsi="Times New Roman"/>
          <w:vertAlign w:val="superscript"/>
        </w:rPr>
        <w:t>1-</w:t>
      </w:r>
      <w:r w:rsidR="00CF6D42">
        <w:rPr>
          <w:rFonts w:ascii="Times New Roman" w:eastAsia="Times New Roman" w:hAnsi="Times New Roman"/>
          <w:vertAlign w:val="superscript"/>
        </w:rPr>
        <w:t>6</w:t>
      </w:r>
      <w:r w:rsidR="0001325E" w:rsidRPr="0001325E">
        <w:rPr>
          <w:rFonts w:ascii="Times New Roman" w:eastAsia="Times New Roman" w:hAnsi="Times New Roman"/>
        </w:rPr>
        <w:t xml:space="preserve"> </w:t>
      </w:r>
    </w:p>
    <w:p w14:paraId="2E3FB2D7" w14:textId="77777777" w:rsidR="0001325E" w:rsidRPr="0001325E" w:rsidRDefault="0001325E" w:rsidP="0001325E">
      <w:pPr>
        <w:ind w:left="720" w:hanging="720"/>
        <w:rPr>
          <w:rFonts w:ascii="Times New Roman" w:eastAsia="Times New Roman" w:hAnsi="Times New Roman"/>
          <w:b/>
        </w:rPr>
      </w:pPr>
    </w:p>
    <w:p w14:paraId="5CBC9D86" w14:textId="400C530A" w:rsidR="002C63E6" w:rsidRPr="00507CEB" w:rsidRDefault="002C63E6" w:rsidP="002C63E6">
      <w:pPr>
        <w:rPr>
          <w:rFonts w:ascii="Times New Roman" w:eastAsia="Times New Roman" w:hAnsi="Times New Roman"/>
          <w:i/>
        </w:rPr>
      </w:pPr>
      <w:r w:rsidRPr="00507CEB">
        <w:rPr>
          <w:rFonts w:ascii="Times New Roman" w:eastAsia="Times New Roman" w:hAnsi="Times New Roman"/>
          <w:i/>
        </w:rPr>
        <w:t>Th</w:t>
      </w:r>
      <w:r w:rsidR="00463413">
        <w:rPr>
          <w:rFonts w:ascii="Times New Roman" w:eastAsia="Times New Roman" w:hAnsi="Times New Roman"/>
          <w:i/>
        </w:rPr>
        <w:t>i</w:t>
      </w:r>
      <w:r w:rsidRPr="00507CEB">
        <w:rPr>
          <w:rFonts w:ascii="Times New Roman" w:eastAsia="Times New Roman" w:hAnsi="Times New Roman"/>
          <w:i/>
        </w:rPr>
        <w:t>s item provide</w:t>
      </w:r>
      <w:r w:rsidR="00463413">
        <w:rPr>
          <w:rFonts w:ascii="Times New Roman" w:eastAsia="Times New Roman" w:hAnsi="Times New Roman"/>
          <w:i/>
        </w:rPr>
        <w:t>s</w:t>
      </w:r>
      <w:r w:rsidRPr="00507CEB">
        <w:rPr>
          <w:rFonts w:ascii="Times New Roman" w:eastAsia="Times New Roman" w:hAnsi="Times New Roman"/>
          <w:i/>
        </w:rPr>
        <w:t xml:space="preserve"> data for a school health specific performance measure. These measures are required for grantees receiving funding under CDC-RFA-DP13-1305: State Public Health Actions to Prevent and Control Diabetes, Heart Disease, Obesity and Associated Risk Factors and Promote School Health.</w:t>
      </w:r>
    </w:p>
    <w:p w14:paraId="4AF3F918" w14:textId="77777777" w:rsidR="0001325E" w:rsidRPr="0001325E" w:rsidRDefault="0001325E" w:rsidP="0001325E">
      <w:pPr>
        <w:ind w:left="720" w:hanging="720"/>
        <w:rPr>
          <w:rFonts w:ascii="Times New Roman" w:eastAsia="Times New Roman" w:hAnsi="Times New Roman"/>
          <w:b/>
        </w:rPr>
      </w:pPr>
    </w:p>
    <w:p w14:paraId="0CA7D847" w14:textId="77777777" w:rsidR="0001325E" w:rsidRPr="0001325E" w:rsidRDefault="0001325E" w:rsidP="0001325E">
      <w:pPr>
        <w:ind w:left="720" w:hanging="720"/>
        <w:rPr>
          <w:rFonts w:ascii="Times New Roman" w:eastAsia="Times New Roman" w:hAnsi="Times New Roman"/>
          <w:b/>
        </w:rPr>
      </w:pPr>
      <w:r w:rsidRPr="0001325E">
        <w:rPr>
          <w:rFonts w:ascii="Times New Roman" w:eastAsia="Times New Roman" w:hAnsi="Times New Roman"/>
          <w:b/>
        </w:rPr>
        <w:t>REFERENCES:</w:t>
      </w:r>
    </w:p>
    <w:p w14:paraId="1E20C502" w14:textId="77777777" w:rsidR="0001325E" w:rsidRPr="0001325E" w:rsidRDefault="0001325E" w:rsidP="0001325E">
      <w:pPr>
        <w:rPr>
          <w:rFonts w:ascii="Times New Roman" w:eastAsia="Times New Roman" w:hAnsi="Times New Roman"/>
        </w:rPr>
      </w:pPr>
    </w:p>
    <w:p w14:paraId="011EB5B5" w14:textId="30924823" w:rsidR="0001325E" w:rsidRPr="0001325E" w:rsidRDefault="00463413" w:rsidP="0001325E">
      <w:pPr>
        <w:tabs>
          <w:tab w:val="left" w:pos="720"/>
        </w:tabs>
        <w:ind w:left="720" w:hanging="720"/>
        <w:contextualSpacing/>
        <w:rPr>
          <w:rFonts w:ascii="Times New Roman" w:eastAsia="Times New Roman" w:hAnsi="Times New Roman"/>
          <w:b/>
        </w:rPr>
      </w:pPr>
      <w:r>
        <w:rPr>
          <w:rFonts w:ascii="Times New Roman" w:eastAsia="Times New Roman" w:hAnsi="Times New Roman"/>
        </w:rPr>
        <w:t>1</w:t>
      </w:r>
      <w:r w:rsidR="0001325E" w:rsidRPr="0001325E">
        <w:rPr>
          <w:rFonts w:ascii="Times New Roman" w:eastAsia="Times New Roman" w:hAnsi="Times New Roman"/>
        </w:rPr>
        <w:t>.</w:t>
      </w:r>
      <w:r w:rsidR="0001325E" w:rsidRPr="0001325E">
        <w:rPr>
          <w:rFonts w:ascii="Times New Roman" w:eastAsia="Times New Roman" w:hAnsi="Times New Roman"/>
        </w:rPr>
        <w:tab/>
      </w:r>
      <w:r w:rsidR="001E0A57" w:rsidRPr="001E0A57">
        <w:rPr>
          <w:rFonts w:ascii="Times New Roman" w:eastAsia="Times New Roman" w:hAnsi="Times New Roman"/>
        </w:rPr>
        <w:t xml:space="preserve">Centers for Disease Control and Prevention. </w:t>
      </w:r>
      <w:r w:rsidR="001E0A57" w:rsidRPr="001E0A57">
        <w:rPr>
          <w:rFonts w:ascii="Times New Roman" w:eastAsia="Times New Roman" w:hAnsi="Times New Roman"/>
          <w:i/>
        </w:rPr>
        <w:t>Research Brief: Chronic Health Conditions and Academic Achievement</w:t>
      </w:r>
      <w:r w:rsidR="001E0A57" w:rsidRPr="001E0A57">
        <w:rPr>
          <w:rFonts w:ascii="Times New Roman" w:eastAsia="Times New Roman" w:hAnsi="Times New Roman"/>
        </w:rPr>
        <w:t xml:space="preserve">. Atlanta, GA: Centers for Disease Control and Prevention; 2017. Available at: </w:t>
      </w:r>
      <w:hyperlink r:id="rId44" w:history="1">
        <w:r w:rsidR="001E0A57" w:rsidRPr="00F34CC1">
          <w:rPr>
            <w:rStyle w:val="Hyperlink"/>
            <w:rFonts w:ascii="Times New Roman" w:eastAsia="Times New Roman" w:hAnsi="Times New Roman"/>
            <w:color w:val="auto"/>
            <w:u w:val="none"/>
          </w:rPr>
          <w:t>https://www.cdc.gov/healthyschools/chronic_conditions/pdfs/2017_02_15-CHC-and-Academic-Achievement_Final_508.pdf</w:t>
        </w:r>
      </w:hyperlink>
      <w:r w:rsidR="001E0A57" w:rsidRPr="00F34CC1">
        <w:rPr>
          <w:rFonts w:ascii="Times New Roman" w:eastAsia="Times New Roman" w:hAnsi="Times New Roman"/>
        </w:rPr>
        <w:t xml:space="preserve">. </w:t>
      </w:r>
    </w:p>
    <w:p w14:paraId="122D80D4" w14:textId="77777777" w:rsidR="0001325E" w:rsidRPr="0001325E" w:rsidRDefault="0001325E" w:rsidP="0001325E">
      <w:pPr>
        <w:tabs>
          <w:tab w:val="left" w:pos="720"/>
        </w:tabs>
        <w:ind w:left="720" w:hanging="720"/>
        <w:contextualSpacing/>
        <w:rPr>
          <w:rFonts w:ascii="Times New Roman" w:eastAsia="Times New Roman" w:hAnsi="Times New Roman"/>
        </w:rPr>
      </w:pPr>
    </w:p>
    <w:p w14:paraId="38EF8066" w14:textId="693F2DD1" w:rsidR="001E0A57" w:rsidRDefault="001E0A57" w:rsidP="00781956">
      <w:pPr>
        <w:pStyle w:val="ListParagraph"/>
        <w:numPr>
          <w:ilvl w:val="0"/>
          <w:numId w:val="21"/>
        </w:numPr>
        <w:tabs>
          <w:tab w:val="left" w:pos="720"/>
        </w:tabs>
        <w:ind w:hanging="720"/>
        <w:rPr>
          <w:rFonts w:ascii="Times New Roman" w:eastAsia="Times New Roman" w:hAnsi="Times New Roman"/>
        </w:rPr>
      </w:pPr>
      <w:r w:rsidRPr="001E0A57">
        <w:rPr>
          <w:rFonts w:ascii="Times New Roman" w:eastAsia="Times New Roman" w:hAnsi="Times New Roman"/>
        </w:rPr>
        <w:t xml:space="preserve">American Academy of Pediatrics, Council on School Health. </w:t>
      </w:r>
      <w:r w:rsidRPr="001E0A57">
        <w:rPr>
          <w:rFonts w:ascii="Times New Roman" w:eastAsia="Times New Roman" w:hAnsi="Times New Roman"/>
          <w:i/>
          <w:iCs/>
        </w:rPr>
        <w:t>School Health Policy &amp; Practice</w:t>
      </w:r>
      <w:r w:rsidR="00DC042B">
        <w:rPr>
          <w:rFonts w:ascii="Times New Roman" w:eastAsia="Times New Roman" w:hAnsi="Times New Roman"/>
          <w:iCs/>
        </w:rPr>
        <w:t>.</w:t>
      </w:r>
      <w:r w:rsidRPr="001E0A57">
        <w:rPr>
          <w:rFonts w:ascii="Times New Roman" w:eastAsia="Times New Roman" w:hAnsi="Times New Roman"/>
          <w:iCs/>
        </w:rPr>
        <w:t xml:space="preserve"> 7</w:t>
      </w:r>
      <w:r w:rsidRPr="001E0A57">
        <w:rPr>
          <w:rFonts w:ascii="Times New Roman" w:eastAsia="Times New Roman" w:hAnsi="Times New Roman"/>
          <w:iCs/>
          <w:vertAlign w:val="superscript"/>
        </w:rPr>
        <w:t>th</w:t>
      </w:r>
      <w:r w:rsidR="00DC042B">
        <w:rPr>
          <w:rFonts w:ascii="Times New Roman" w:eastAsia="Times New Roman" w:hAnsi="Times New Roman"/>
          <w:iCs/>
        </w:rPr>
        <w:t xml:space="preserve"> e</w:t>
      </w:r>
      <w:r w:rsidRPr="001E0A57">
        <w:rPr>
          <w:rFonts w:ascii="Times New Roman" w:eastAsia="Times New Roman" w:hAnsi="Times New Roman"/>
          <w:iCs/>
        </w:rPr>
        <w:t>dition</w:t>
      </w:r>
      <w:r w:rsidR="00656F39">
        <w:rPr>
          <w:rFonts w:ascii="Times New Roman" w:eastAsia="Times New Roman" w:hAnsi="Times New Roman"/>
          <w:iCs/>
        </w:rPr>
        <w:t xml:space="preserve">. </w:t>
      </w:r>
      <w:r w:rsidRPr="001E0A57">
        <w:rPr>
          <w:rFonts w:ascii="Times New Roman" w:eastAsia="Times New Roman" w:hAnsi="Times New Roman"/>
        </w:rPr>
        <w:t>Gereige</w:t>
      </w:r>
      <w:r w:rsidR="00675BFE">
        <w:rPr>
          <w:rFonts w:ascii="Times New Roman" w:eastAsia="Times New Roman" w:hAnsi="Times New Roman"/>
        </w:rPr>
        <w:t xml:space="preserve"> RS</w:t>
      </w:r>
      <w:r w:rsidR="009368CA">
        <w:rPr>
          <w:rFonts w:ascii="Times New Roman" w:eastAsia="Times New Roman" w:hAnsi="Times New Roman"/>
        </w:rPr>
        <w:t xml:space="preserve">, </w:t>
      </w:r>
      <w:r w:rsidR="00656F39">
        <w:rPr>
          <w:rFonts w:ascii="Times New Roman" w:eastAsia="Times New Roman" w:hAnsi="Times New Roman"/>
        </w:rPr>
        <w:t>Zenni</w:t>
      </w:r>
      <w:r w:rsidR="00675BFE">
        <w:rPr>
          <w:rFonts w:ascii="Times New Roman" w:eastAsia="Times New Roman" w:hAnsi="Times New Roman"/>
        </w:rPr>
        <w:t xml:space="preserve"> EA</w:t>
      </w:r>
      <w:r w:rsidR="00656F39">
        <w:rPr>
          <w:rFonts w:ascii="Times New Roman" w:eastAsia="Times New Roman" w:hAnsi="Times New Roman"/>
        </w:rPr>
        <w:t>, eds</w:t>
      </w:r>
      <w:r>
        <w:rPr>
          <w:rFonts w:ascii="Times New Roman" w:eastAsia="Times New Roman" w:hAnsi="Times New Roman"/>
        </w:rPr>
        <w:t>. Elk Grove Village, IL: American Academy of Pediatrics; 2016.</w:t>
      </w:r>
    </w:p>
    <w:p w14:paraId="459A409B" w14:textId="77777777" w:rsidR="001E0A57" w:rsidRPr="001E0A57" w:rsidRDefault="001E0A57" w:rsidP="001E0A57">
      <w:pPr>
        <w:pStyle w:val="ListParagraph"/>
        <w:tabs>
          <w:tab w:val="left" w:pos="720"/>
        </w:tabs>
        <w:rPr>
          <w:rFonts w:ascii="Times New Roman" w:eastAsia="Times New Roman" w:hAnsi="Times New Roman"/>
        </w:rPr>
      </w:pPr>
    </w:p>
    <w:p w14:paraId="1BBE884F" w14:textId="79C2A1B8" w:rsidR="001E0A57" w:rsidRDefault="001E0A57" w:rsidP="001E0A57">
      <w:pPr>
        <w:pStyle w:val="ListParagraph"/>
        <w:numPr>
          <w:ilvl w:val="0"/>
          <w:numId w:val="21"/>
        </w:numPr>
        <w:tabs>
          <w:tab w:val="left" w:pos="720"/>
        </w:tabs>
        <w:ind w:hanging="720"/>
        <w:rPr>
          <w:rFonts w:ascii="Times New Roman" w:eastAsia="Times New Roman" w:hAnsi="Times New Roman"/>
        </w:rPr>
      </w:pPr>
      <w:r w:rsidRPr="001E0A57">
        <w:rPr>
          <w:rFonts w:ascii="Times New Roman" w:eastAsia="Times New Roman" w:hAnsi="Times New Roman"/>
        </w:rPr>
        <w:t>Holmes BW, Sheetz A,</w:t>
      </w:r>
      <w:r>
        <w:rPr>
          <w:rFonts w:ascii="Times New Roman" w:eastAsia="Times New Roman" w:hAnsi="Times New Roman"/>
        </w:rPr>
        <w:t xml:space="preserve"> Allison M, et al. Role of the school n</w:t>
      </w:r>
      <w:r w:rsidRPr="001E0A57">
        <w:rPr>
          <w:rFonts w:ascii="Times New Roman" w:eastAsia="Times New Roman" w:hAnsi="Times New Roman"/>
        </w:rPr>
        <w:t xml:space="preserve">urse in </w:t>
      </w:r>
      <w:r>
        <w:rPr>
          <w:rFonts w:ascii="Times New Roman" w:eastAsia="Times New Roman" w:hAnsi="Times New Roman"/>
        </w:rPr>
        <w:t>providing school health s</w:t>
      </w:r>
      <w:r w:rsidRPr="001E0A57">
        <w:rPr>
          <w:rFonts w:ascii="Times New Roman" w:eastAsia="Times New Roman" w:hAnsi="Times New Roman"/>
        </w:rPr>
        <w:t xml:space="preserve">ervices. </w:t>
      </w:r>
      <w:r>
        <w:rPr>
          <w:rFonts w:ascii="Times New Roman" w:eastAsia="Times New Roman" w:hAnsi="Times New Roman"/>
          <w:i/>
          <w:iCs/>
        </w:rPr>
        <w:t>Pediatrics</w:t>
      </w:r>
      <w:r w:rsidRPr="001E0A57">
        <w:rPr>
          <w:rFonts w:ascii="Times New Roman" w:eastAsia="Times New Roman" w:hAnsi="Times New Roman"/>
          <w:i/>
          <w:iCs/>
        </w:rPr>
        <w:t xml:space="preserve"> </w:t>
      </w:r>
      <w:r w:rsidRPr="001E0A57">
        <w:rPr>
          <w:rFonts w:ascii="Times New Roman" w:eastAsia="Times New Roman" w:hAnsi="Times New Roman"/>
        </w:rPr>
        <w:t>2016;</w:t>
      </w:r>
      <w:r>
        <w:rPr>
          <w:rFonts w:ascii="Times New Roman" w:eastAsia="Times New Roman" w:hAnsi="Times New Roman"/>
        </w:rPr>
        <w:t xml:space="preserve"> </w:t>
      </w:r>
      <w:r w:rsidRPr="001E0A57">
        <w:rPr>
          <w:rFonts w:ascii="Times New Roman" w:eastAsia="Times New Roman" w:hAnsi="Times New Roman"/>
        </w:rPr>
        <w:t>137(6):e20160852</w:t>
      </w:r>
    </w:p>
    <w:p w14:paraId="4B06F0EA" w14:textId="5B6C2198" w:rsidR="001E0A57" w:rsidRPr="001E0A57" w:rsidRDefault="001E0A57" w:rsidP="001E0A57">
      <w:pPr>
        <w:tabs>
          <w:tab w:val="left" w:pos="720"/>
        </w:tabs>
        <w:rPr>
          <w:rFonts w:ascii="Times New Roman" w:eastAsia="Times New Roman" w:hAnsi="Times New Roman"/>
        </w:rPr>
      </w:pPr>
    </w:p>
    <w:p w14:paraId="1DD28DFA" w14:textId="76E645A5" w:rsidR="001E0A57" w:rsidRDefault="001E0A57" w:rsidP="00781956">
      <w:pPr>
        <w:pStyle w:val="ListParagraph"/>
        <w:numPr>
          <w:ilvl w:val="0"/>
          <w:numId w:val="21"/>
        </w:numPr>
        <w:tabs>
          <w:tab w:val="left" w:pos="720"/>
        </w:tabs>
        <w:ind w:hanging="720"/>
        <w:rPr>
          <w:rFonts w:ascii="Times New Roman" w:eastAsia="Times New Roman" w:hAnsi="Times New Roman"/>
        </w:rPr>
      </w:pPr>
      <w:r w:rsidRPr="001E0A57">
        <w:rPr>
          <w:rFonts w:ascii="Times New Roman" w:eastAsia="Times New Roman" w:hAnsi="Times New Roman"/>
        </w:rPr>
        <w:t>National Associ</w:t>
      </w:r>
      <w:r w:rsidR="00A037D2">
        <w:rPr>
          <w:rFonts w:ascii="Times New Roman" w:eastAsia="Times New Roman" w:hAnsi="Times New Roman"/>
        </w:rPr>
        <w:t xml:space="preserve">ation of School Nurses. </w:t>
      </w:r>
      <w:r w:rsidRPr="001E0A57">
        <w:rPr>
          <w:rFonts w:ascii="Times New Roman" w:eastAsia="Times New Roman" w:hAnsi="Times New Roman"/>
          <w:iCs/>
        </w:rPr>
        <w:t xml:space="preserve">The complementary roles of the school nurse and school based health centers </w:t>
      </w:r>
      <w:r w:rsidRPr="001E0A57">
        <w:rPr>
          <w:rFonts w:ascii="Times New Roman" w:eastAsia="Times New Roman" w:hAnsi="Times New Roman"/>
        </w:rPr>
        <w:t>(Position Statement). Silver Spring, MD</w:t>
      </w:r>
      <w:r w:rsidR="00A037D2">
        <w:rPr>
          <w:rFonts w:ascii="Times New Roman" w:eastAsia="Times New Roman" w:hAnsi="Times New Roman"/>
        </w:rPr>
        <w:t xml:space="preserve">: National </w:t>
      </w:r>
      <w:r w:rsidR="00A037D2">
        <w:rPr>
          <w:rFonts w:ascii="Times New Roman" w:eastAsia="Times New Roman" w:hAnsi="Times New Roman"/>
        </w:rPr>
        <w:lastRenderedPageBreak/>
        <w:t>Association of School Nurses; 2015.</w:t>
      </w:r>
      <w:r w:rsidR="00781956">
        <w:rPr>
          <w:rFonts w:ascii="Times New Roman" w:eastAsia="Times New Roman" w:hAnsi="Times New Roman"/>
        </w:rPr>
        <w:t xml:space="preserve"> Available at: </w:t>
      </w:r>
      <w:hyperlink r:id="rId45" w:history="1">
        <w:r w:rsidR="00781956" w:rsidRPr="00F34CC1">
          <w:rPr>
            <w:rStyle w:val="Hyperlink"/>
            <w:rFonts w:ascii="Times New Roman" w:eastAsia="Times New Roman" w:hAnsi="Times New Roman"/>
            <w:color w:val="auto"/>
            <w:u w:val="none"/>
          </w:rPr>
          <w:t>https://schoolnursenet.nasn.org/blogs/nasn-profile/2017/03/13/school-based-health-centers-the-complementary-roles-of-the-school-nurse-and</w:t>
        </w:r>
      </w:hyperlink>
      <w:r w:rsidR="00781956">
        <w:rPr>
          <w:rFonts w:ascii="Times New Roman" w:eastAsia="Times New Roman" w:hAnsi="Times New Roman"/>
        </w:rPr>
        <w:t xml:space="preserve">. </w:t>
      </w:r>
    </w:p>
    <w:p w14:paraId="4FDA482B" w14:textId="4B226ECB" w:rsidR="001E0A57" w:rsidRPr="00781956" w:rsidRDefault="001E0A57" w:rsidP="00781956">
      <w:pPr>
        <w:tabs>
          <w:tab w:val="left" w:pos="720"/>
        </w:tabs>
        <w:rPr>
          <w:rFonts w:ascii="Times New Roman" w:eastAsia="Times New Roman" w:hAnsi="Times New Roman"/>
        </w:rPr>
      </w:pPr>
    </w:p>
    <w:p w14:paraId="1CCEFEF1" w14:textId="259A569F" w:rsidR="001E0A57" w:rsidRDefault="0001325E" w:rsidP="001E0A57">
      <w:pPr>
        <w:pStyle w:val="ListParagraph"/>
        <w:numPr>
          <w:ilvl w:val="0"/>
          <w:numId w:val="21"/>
        </w:numPr>
        <w:tabs>
          <w:tab w:val="left" w:pos="720"/>
        </w:tabs>
        <w:ind w:hanging="720"/>
        <w:rPr>
          <w:rFonts w:ascii="Times New Roman" w:eastAsia="Times New Roman" w:hAnsi="Times New Roman"/>
        </w:rPr>
      </w:pPr>
      <w:r w:rsidRPr="001E0A57">
        <w:rPr>
          <w:rFonts w:ascii="Times New Roman" w:eastAsia="Times New Roman" w:hAnsi="Times New Roman"/>
        </w:rPr>
        <w:t xml:space="preserve">Centers for Disease Control and Prevention. School health </w:t>
      </w:r>
      <w:r w:rsidR="007B0473" w:rsidRPr="001E0A57">
        <w:rPr>
          <w:rFonts w:ascii="Times New Roman" w:eastAsia="Times New Roman" w:hAnsi="Times New Roman"/>
        </w:rPr>
        <w:t>g</w:t>
      </w:r>
      <w:r w:rsidRPr="001E0A57">
        <w:rPr>
          <w:rFonts w:ascii="Times New Roman" w:eastAsia="Times New Roman" w:hAnsi="Times New Roman"/>
        </w:rPr>
        <w:t xml:space="preserve">uidelines to </w:t>
      </w:r>
      <w:r w:rsidR="007B0473" w:rsidRPr="001E0A57">
        <w:rPr>
          <w:rFonts w:ascii="Times New Roman" w:eastAsia="Times New Roman" w:hAnsi="Times New Roman"/>
        </w:rPr>
        <w:t>p</w:t>
      </w:r>
      <w:r w:rsidRPr="001E0A57">
        <w:rPr>
          <w:rFonts w:ascii="Times New Roman" w:eastAsia="Times New Roman" w:hAnsi="Times New Roman"/>
        </w:rPr>
        <w:t xml:space="preserve">romote </w:t>
      </w:r>
      <w:r w:rsidR="007B0473" w:rsidRPr="001E0A57">
        <w:rPr>
          <w:rFonts w:ascii="Times New Roman" w:eastAsia="Times New Roman" w:hAnsi="Times New Roman"/>
        </w:rPr>
        <w:t>h</w:t>
      </w:r>
      <w:r w:rsidRPr="001E0A57">
        <w:rPr>
          <w:rFonts w:ascii="Times New Roman" w:eastAsia="Times New Roman" w:hAnsi="Times New Roman"/>
        </w:rPr>
        <w:t xml:space="preserve">ealthy </w:t>
      </w:r>
      <w:r w:rsidR="007B0473" w:rsidRPr="001E0A57">
        <w:rPr>
          <w:rFonts w:ascii="Times New Roman" w:eastAsia="Times New Roman" w:hAnsi="Times New Roman"/>
        </w:rPr>
        <w:t>e</w:t>
      </w:r>
      <w:r w:rsidRPr="001E0A57">
        <w:rPr>
          <w:rFonts w:ascii="Times New Roman" w:eastAsia="Times New Roman" w:hAnsi="Times New Roman"/>
        </w:rPr>
        <w:t xml:space="preserve">ating and </w:t>
      </w:r>
      <w:r w:rsidR="007B0473" w:rsidRPr="001E0A57">
        <w:rPr>
          <w:rFonts w:ascii="Times New Roman" w:eastAsia="Times New Roman" w:hAnsi="Times New Roman"/>
        </w:rPr>
        <w:t>p</w:t>
      </w:r>
      <w:r w:rsidRPr="001E0A57">
        <w:rPr>
          <w:rFonts w:ascii="Times New Roman" w:eastAsia="Times New Roman" w:hAnsi="Times New Roman"/>
        </w:rPr>
        <w:t xml:space="preserve">hysical </w:t>
      </w:r>
      <w:r w:rsidR="007B0473" w:rsidRPr="001E0A57">
        <w:rPr>
          <w:rFonts w:ascii="Times New Roman" w:eastAsia="Times New Roman" w:hAnsi="Times New Roman"/>
        </w:rPr>
        <w:t>a</w:t>
      </w:r>
      <w:r w:rsidRPr="001E0A57">
        <w:rPr>
          <w:rFonts w:ascii="Times New Roman" w:eastAsia="Times New Roman" w:hAnsi="Times New Roman"/>
        </w:rPr>
        <w:t xml:space="preserve">ctivity. </w:t>
      </w:r>
      <w:r w:rsidRPr="001E0A57">
        <w:rPr>
          <w:rFonts w:ascii="Times New Roman" w:eastAsia="Times New Roman" w:hAnsi="Times New Roman"/>
          <w:i/>
        </w:rPr>
        <w:t>M</w:t>
      </w:r>
      <w:r w:rsidR="001E0A57">
        <w:rPr>
          <w:rFonts w:ascii="Times New Roman" w:eastAsia="Times New Roman" w:hAnsi="Times New Roman"/>
          <w:i/>
        </w:rPr>
        <w:t xml:space="preserve">orbidity and </w:t>
      </w:r>
      <w:r w:rsidRPr="001E0A57">
        <w:rPr>
          <w:rFonts w:ascii="Times New Roman" w:eastAsia="Times New Roman" w:hAnsi="Times New Roman"/>
          <w:i/>
        </w:rPr>
        <w:t>M</w:t>
      </w:r>
      <w:r w:rsidR="001E0A57">
        <w:rPr>
          <w:rFonts w:ascii="Times New Roman" w:eastAsia="Times New Roman" w:hAnsi="Times New Roman"/>
          <w:i/>
        </w:rPr>
        <w:t xml:space="preserve">ortality </w:t>
      </w:r>
      <w:r w:rsidRPr="001E0A57">
        <w:rPr>
          <w:rFonts w:ascii="Times New Roman" w:eastAsia="Times New Roman" w:hAnsi="Times New Roman"/>
          <w:i/>
        </w:rPr>
        <w:t>W</w:t>
      </w:r>
      <w:r w:rsidR="001E0A57">
        <w:rPr>
          <w:rFonts w:ascii="Times New Roman" w:eastAsia="Times New Roman" w:hAnsi="Times New Roman"/>
          <w:i/>
        </w:rPr>
        <w:t xml:space="preserve">eekly </w:t>
      </w:r>
      <w:r w:rsidRPr="001E0A57">
        <w:rPr>
          <w:rFonts w:ascii="Times New Roman" w:eastAsia="Times New Roman" w:hAnsi="Times New Roman"/>
          <w:i/>
        </w:rPr>
        <w:t>R</w:t>
      </w:r>
      <w:r w:rsidR="001E0A57">
        <w:rPr>
          <w:rFonts w:ascii="Times New Roman" w:eastAsia="Times New Roman" w:hAnsi="Times New Roman"/>
          <w:i/>
        </w:rPr>
        <w:t>eport</w:t>
      </w:r>
      <w:r w:rsidRPr="001E0A57">
        <w:rPr>
          <w:rFonts w:ascii="Times New Roman" w:eastAsia="Times New Roman" w:hAnsi="Times New Roman"/>
        </w:rPr>
        <w:t xml:space="preserve"> 2011;</w:t>
      </w:r>
      <w:r w:rsidR="00546F30" w:rsidRPr="001E0A57">
        <w:rPr>
          <w:rFonts w:ascii="Times New Roman" w:eastAsia="Times New Roman" w:hAnsi="Times New Roman"/>
        </w:rPr>
        <w:t xml:space="preserve"> </w:t>
      </w:r>
      <w:r w:rsidRPr="001E0A57">
        <w:rPr>
          <w:rFonts w:ascii="Times New Roman" w:eastAsia="Times New Roman" w:hAnsi="Times New Roman"/>
        </w:rPr>
        <w:t>60(5):2011.</w:t>
      </w:r>
    </w:p>
    <w:p w14:paraId="5F62D1E0" w14:textId="77777777" w:rsidR="001E0A57" w:rsidRDefault="001E0A57" w:rsidP="001E0A57">
      <w:pPr>
        <w:pStyle w:val="ListParagraph"/>
        <w:tabs>
          <w:tab w:val="left" w:pos="720"/>
        </w:tabs>
        <w:rPr>
          <w:rFonts w:ascii="Times New Roman" w:eastAsia="Times New Roman" w:hAnsi="Times New Roman"/>
        </w:rPr>
      </w:pPr>
    </w:p>
    <w:p w14:paraId="77FD722F" w14:textId="37D844B0" w:rsidR="0001325E" w:rsidRPr="001E0A57" w:rsidRDefault="001E0A57" w:rsidP="001E0A57">
      <w:pPr>
        <w:pStyle w:val="ListParagraph"/>
        <w:numPr>
          <w:ilvl w:val="0"/>
          <w:numId w:val="21"/>
        </w:numPr>
        <w:tabs>
          <w:tab w:val="left" w:pos="720"/>
        </w:tabs>
        <w:ind w:hanging="720"/>
        <w:rPr>
          <w:rFonts w:ascii="Times New Roman" w:eastAsia="Times New Roman" w:hAnsi="Times New Roman"/>
        </w:rPr>
      </w:pPr>
      <w:r>
        <w:rPr>
          <w:rFonts w:ascii="Times New Roman" w:eastAsia="Times New Roman" w:hAnsi="Times New Roman"/>
        </w:rPr>
        <w:t xml:space="preserve">Rose BL, Mansour M, Kohake K. </w:t>
      </w:r>
      <w:r w:rsidR="0001325E" w:rsidRPr="001E0A57">
        <w:rPr>
          <w:rFonts w:ascii="Times New Roman" w:eastAsia="Times New Roman" w:hAnsi="Times New Roman"/>
        </w:rPr>
        <w:t xml:space="preserve">Building a partnership to evaluate school-linked health services: the Cincinnati School Health Demonstration Project. </w:t>
      </w:r>
      <w:r w:rsidR="00E40D31" w:rsidRPr="001E0A57">
        <w:rPr>
          <w:rFonts w:ascii="Times New Roman" w:eastAsia="Times New Roman" w:hAnsi="Times New Roman"/>
          <w:i/>
        </w:rPr>
        <w:t>Journal of School Health</w:t>
      </w:r>
      <w:r w:rsidR="0001325E" w:rsidRPr="001E0A57">
        <w:rPr>
          <w:rFonts w:ascii="Times New Roman" w:eastAsia="Times New Roman" w:hAnsi="Times New Roman"/>
        </w:rPr>
        <w:t xml:space="preserve"> 2005;</w:t>
      </w:r>
      <w:r w:rsidR="00546F30" w:rsidRPr="001E0A57">
        <w:rPr>
          <w:rFonts w:ascii="Times New Roman" w:eastAsia="Times New Roman" w:hAnsi="Times New Roman"/>
        </w:rPr>
        <w:t xml:space="preserve"> </w:t>
      </w:r>
      <w:r w:rsidR="0001325E" w:rsidRPr="001E0A57">
        <w:rPr>
          <w:rFonts w:ascii="Times New Roman" w:eastAsia="Times New Roman" w:hAnsi="Times New Roman"/>
        </w:rPr>
        <w:t>75:363-</w:t>
      </w:r>
      <w:r w:rsidR="00422089">
        <w:rPr>
          <w:rFonts w:ascii="Times New Roman" w:eastAsia="Times New Roman" w:hAnsi="Times New Roman"/>
        </w:rPr>
        <w:t>3</w:t>
      </w:r>
      <w:r w:rsidR="0001325E" w:rsidRPr="001E0A57">
        <w:rPr>
          <w:rFonts w:ascii="Times New Roman" w:eastAsia="Times New Roman" w:hAnsi="Times New Roman"/>
        </w:rPr>
        <w:t>93.</w:t>
      </w:r>
    </w:p>
    <w:p w14:paraId="31A1CB0A" w14:textId="77777777" w:rsidR="002C386A" w:rsidRPr="000306F2" w:rsidRDefault="002C386A" w:rsidP="002C386A">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26F70FC8" w14:textId="77777777" w:rsidR="002C386A" w:rsidRPr="000306F2" w:rsidRDefault="002C386A" w:rsidP="002C386A">
      <w:pPr>
        <w:tabs>
          <w:tab w:val="left" w:pos="720"/>
        </w:tabs>
        <w:autoSpaceDE w:val="0"/>
        <w:autoSpaceDN w:val="0"/>
        <w:adjustRightInd w:val="0"/>
        <w:rPr>
          <w:rFonts w:ascii="Times New Roman" w:hAnsi="Times New Roman"/>
        </w:rPr>
      </w:pPr>
    </w:p>
    <w:p w14:paraId="6F253AA1" w14:textId="77777777" w:rsidR="002C386A" w:rsidRPr="0001325E" w:rsidRDefault="002C386A" w:rsidP="002C386A">
      <w:pPr>
        <w:ind w:left="720" w:hanging="720"/>
        <w:rPr>
          <w:rFonts w:ascii="Times New Roman" w:eastAsia="Times New Roman" w:hAnsi="Times New Roman"/>
          <w:b/>
        </w:rPr>
      </w:pPr>
      <w:r w:rsidRPr="0001325E">
        <w:rPr>
          <w:rFonts w:ascii="Times New Roman" w:eastAsia="Times New Roman" w:hAnsi="Times New Roman"/>
          <w:b/>
        </w:rPr>
        <w:t>QUESTION:</w:t>
      </w:r>
    </w:p>
    <w:p w14:paraId="02471D91" w14:textId="77777777" w:rsidR="002C386A" w:rsidRPr="0001325E" w:rsidRDefault="002C386A" w:rsidP="002C386A">
      <w:pPr>
        <w:ind w:left="720" w:hanging="720"/>
        <w:rPr>
          <w:rFonts w:ascii="Times New Roman" w:eastAsia="Times New Roman" w:hAnsi="Times New Roman"/>
        </w:rPr>
      </w:pPr>
    </w:p>
    <w:p w14:paraId="7DA9418D" w14:textId="4A42C1EE" w:rsidR="002C386A" w:rsidRPr="002C386A" w:rsidRDefault="00FA431D" w:rsidP="002C386A">
      <w:pPr>
        <w:ind w:left="720" w:hanging="720"/>
        <w:rPr>
          <w:rFonts w:ascii="Times New Roman" w:hAnsi="Times New Roman"/>
          <w:bCs/>
        </w:rPr>
      </w:pPr>
      <w:r>
        <w:rPr>
          <w:rFonts w:ascii="Times New Roman" w:hAnsi="Times New Roman"/>
        </w:rPr>
        <w:t>43</w:t>
      </w:r>
      <w:r w:rsidR="002C386A" w:rsidRPr="002C386A">
        <w:rPr>
          <w:rFonts w:ascii="Times New Roman" w:hAnsi="Times New Roman"/>
        </w:rPr>
        <w:t>.</w:t>
      </w:r>
      <w:r w:rsidR="002C386A" w:rsidRPr="002C386A">
        <w:rPr>
          <w:rFonts w:ascii="Times New Roman" w:hAnsi="Times New Roman"/>
        </w:rPr>
        <w:tab/>
      </w:r>
      <w:r w:rsidR="002C386A" w:rsidRPr="002C386A">
        <w:rPr>
          <w:rFonts w:ascii="Times New Roman" w:hAnsi="Times New Roman"/>
          <w:bCs/>
        </w:rPr>
        <w:t xml:space="preserve">Which of the following best describes your school’s practices regarding parental consent and notification when sexual or reproductive health services, such as STD testing or pregnancy testing, are </w:t>
      </w:r>
      <w:r w:rsidR="002C386A" w:rsidRPr="002C386A">
        <w:rPr>
          <w:rFonts w:ascii="Times New Roman" w:hAnsi="Times New Roman"/>
          <w:bCs/>
          <w:u w:val="single"/>
        </w:rPr>
        <w:t>provided</w:t>
      </w:r>
      <w:r w:rsidR="002C386A" w:rsidRPr="002C386A">
        <w:rPr>
          <w:rFonts w:ascii="Times New Roman" w:hAnsi="Times New Roman"/>
          <w:bCs/>
        </w:rPr>
        <w:t xml:space="preserve"> by your school?</w:t>
      </w:r>
    </w:p>
    <w:p w14:paraId="21F14764" w14:textId="77777777" w:rsidR="002C386A" w:rsidRPr="002C386A" w:rsidRDefault="002C386A" w:rsidP="002C386A">
      <w:pPr>
        <w:ind w:left="720" w:hanging="720"/>
        <w:rPr>
          <w:rFonts w:ascii="Times New Roman" w:eastAsia="Times New Roman" w:hAnsi="Times New Roman"/>
        </w:rPr>
      </w:pPr>
    </w:p>
    <w:p w14:paraId="220E5298" w14:textId="46678AF0" w:rsidR="002C386A" w:rsidRPr="002C386A" w:rsidRDefault="00FA431D" w:rsidP="002C386A">
      <w:pPr>
        <w:ind w:left="720" w:hanging="720"/>
        <w:rPr>
          <w:rFonts w:ascii="Times New Roman" w:hAnsi="Times New Roman"/>
          <w:bCs/>
        </w:rPr>
      </w:pPr>
      <w:r>
        <w:rPr>
          <w:rFonts w:ascii="Times New Roman" w:hAnsi="Times New Roman"/>
        </w:rPr>
        <w:t>44</w:t>
      </w:r>
      <w:r w:rsidR="002C386A" w:rsidRPr="002C386A">
        <w:rPr>
          <w:rFonts w:ascii="Times New Roman" w:hAnsi="Times New Roman"/>
        </w:rPr>
        <w:t>.</w:t>
      </w:r>
      <w:r w:rsidR="002C386A" w:rsidRPr="002C386A">
        <w:rPr>
          <w:rFonts w:ascii="Times New Roman" w:hAnsi="Times New Roman"/>
        </w:rPr>
        <w:tab/>
      </w:r>
      <w:r w:rsidR="002C386A" w:rsidRPr="002C386A">
        <w:rPr>
          <w:rFonts w:ascii="Times New Roman" w:hAnsi="Times New Roman"/>
          <w:bCs/>
        </w:rPr>
        <w:t xml:space="preserve">Which of the following best describes your school’s practices regarding parental consent and notification when sexual or reproductive health services, such as STD testing or pregnancy testing, are </w:t>
      </w:r>
      <w:r w:rsidR="002C386A" w:rsidRPr="002C386A">
        <w:rPr>
          <w:rFonts w:ascii="Times New Roman" w:hAnsi="Times New Roman"/>
          <w:bCs/>
          <w:u w:val="single"/>
        </w:rPr>
        <w:t>referred</w:t>
      </w:r>
      <w:r w:rsidR="002C386A" w:rsidRPr="002C386A">
        <w:rPr>
          <w:rFonts w:ascii="Times New Roman" w:hAnsi="Times New Roman"/>
          <w:bCs/>
        </w:rPr>
        <w:t xml:space="preserve"> by your school?</w:t>
      </w:r>
    </w:p>
    <w:p w14:paraId="0F075E9F" w14:textId="77777777" w:rsidR="002C386A" w:rsidRDefault="002C386A" w:rsidP="002C386A">
      <w:pPr>
        <w:ind w:left="720" w:hanging="720"/>
        <w:rPr>
          <w:rFonts w:ascii="Times New Roman" w:eastAsia="Times New Roman" w:hAnsi="Times New Roman"/>
          <w:b/>
        </w:rPr>
      </w:pPr>
    </w:p>
    <w:p w14:paraId="1A8348D1" w14:textId="77777777" w:rsidR="002C386A" w:rsidRDefault="002C386A" w:rsidP="002C386A">
      <w:pPr>
        <w:ind w:left="720" w:hanging="720"/>
        <w:rPr>
          <w:rFonts w:ascii="Times New Roman" w:eastAsia="Times New Roman" w:hAnsi="Times New Roman"/>
          <w:b/>
        </w:rPr>
      </w:pPr>
      <w:r w:rsidRPr="0001325E">
        <w:rPr>
          <w:rFonts w:ascii="Times New Roman" w:eastAsia="Times New Roman" w:hAnsi="Times New Roman"/>
          <w:b/>
        </w:rPr>
        <w:t>RATIONALE:</w:t>
      </w:r>
    </w:p>
    <w:p w14:paraId="1FB9AD6D" w14:textId="77777777" w:rsidR="002C386A" w:rsidRPr="00256EA0" w:rsidRDefault="002C386A" w:rsidP="002C386A">
      <w:pPr>
        <w:ind w:left="720" w:hanging="720"/>
        <w:rPr>
          <w:rFonts w:ascii="Times New Roman" w:eastAsia="Times New Roman" w:hAnsi="Times New Roman"/>
        </w:rPr>
      </w:pPr>
    </w:p>
    <w:p w14:paraId="6C6A0060" w14:textId="2EED0499" w:rsidR="00256EA0" w:rsidRPr="00256EA0" w:rsidRDefault="00256EA0" w:rsidP="00E43A8C">
      <w:pPr>
        <w:rPr>
          <w:rFonts w:ascii="Times New Roman" w:eastAsia="Times New Roman" w:hAnsi="Times New Roman"/>
        </w:rPr>
      </w:pPr>
      <w:r w:rsidRPr="00256EA0">
        <w:rPr>
          <w:rFonts w:ascii="Times New Roman" w:eastAsia="Times New Roman" w:hAnsi="Times New Roman"/>
        </w:rPr>
        <w:t>Little is currently known about provider practices in terms of pa</w:t>
      </w:r>
      <w:r>
        <w:rPr>
          <w:rFonts w:ascii="Times New Roman" w:eastAsia="Times New Roman" w:hAnsi="Times New Roman"/>
        </w:rPr>
        <w:t xml:space="preserve">rental notification after minor </w:t>
      </w:r>
      <w:r w:rsidRPr="00256EA0">
        <w:rPr>
          <w:rFonts w:ascii="Times New Roman" w:eastAsia="Times New Roman" w:hAnsi="Times New Roman"/>
        </w:rPr>
        <w:t xml:space="preserve">consent to sensitive services, and misconceptions about state minor consent and confidentiality laws are widespread. </w:t>
      </w:r>
      <w:r w:rsidR="00E43A8C" w:rsidRPr="00E43A8C">
        <w:rPr>
          <w:rFonts w:ascii="Times New Roman" w:eastAsia="Times New Roman" w:hAnsi="Times New Roman"/>
        </w:rPr>
        <w:t>Although most states allow minors to con</w:t>
      </w:r>
      <w:r w:rsidR="00E43A8C">
        <w:rPr>
          <w:rFonts w:ascii="Times New Roman" w:eastAsia="Times New Roman" w:hAnsi="Times New Roman"/>
        </w:rPr>
        <w:t xml:space="preserve">sent to health services without </w:t>
      </w:r>
      <w:r w:rsidR="00E43A8C" w:rsidRPr="00E43A8C">
        <w:rPr>
          <w:rFonts w:ascii="Times New Roman" w:eastAsia="Times New Roman" w:hAnsi="Times New Roman"/>
        </w:rPr>
        <w:t xml:space="preserve">parental permission, policies can vary with regard to the type </w:t>
      </w:r>
      <w:r w:rsidR="00E43A8C">
        <w:rPr>
          <w:rFonts w:ascii="Times New Roman" w:eastAsia="Times New Roman" w:hAnsi="Times New Roman"/>
        </w:rPr>
        <w:t xml:space="preserve">of service and age of the minor </w:t>
      </w:r>
      <w:r w:rsidR="00E43A8C" w:rsidRPr="00E43A8C">
        <w:rPr>
          <w:rFonts w:ascii="Times New Roman" w:eastAsia="Times New Roman" w:hAnsi="Times New Roman"/>
        </w:rPr>
        <w:t>seeking that service.</w:t>
      </w:r>
      <w:r w:rsidR="00E43A8C" w:rsidRPr="00E43A8C">
        <w:rPr>
          <w:rFonts w:ascii="Times New Roman" w:eastAsia="Times New Roman" w:hAnsi="Times New Roman"/>
          <w:vertAlign w:val="superscript"/>
        </w:rPr>
        <w:t>1</w:t>
      </w:r>
      <w:r w:rsidR="00FA431D">
        <w:rPr>
          <w:rFonts w:ascii="Times New Roman" w:eastAsia="Times New Roman" w:hAnsi="Times New Roman"/>
        </w:rPr>
        <w:t xml:space="preserve"> </w:t>
      </w:r>
      <w:r w:rsidR="00E43A8C" w:rsidRPr="00E43A8C">
        <w:rPr>
          <w:rFonts w:ascii="Times New Roman" w:eastAsia="Times New Roman" w:hAnsi="Times New Roman"/>
        </w:rPr>
        <w:t>The Health Insurance Portability</w:t>
      </w:r>
      <w:r w:rsidR="00E43A8C">
        <w:rPr>
          <w:rFonts w:ascii="Times New Roman" w:eastAsia="Times New Roman" w:hAnsi="Times New Roman"/>
        </w:rPr>
        <w:t xml:space="preserve"> and Accountability Act (HIPAA) </w:t>
      </w:r>
      <w:r w:rsidR="00E43A8C" w:rsidRPr="00E43A8C">
        <w:rPr>
          <w:rFonts w:ascii="Times New Roman" w:eastAsia="Times New Roman" w:hAnsi="Times New Roman"/>
        </w:rPr>
        <w:t>protects identifiable health in</w:t>
      </w:r>
      <w:r w:rsidR="004966B1">
        <w:rPr>
          <w:rFonts w:ascii="Times New Roman" w:eastAsia="Times New Roman" w:hAnsi="Times New Roman"/>
        </w:rPr>
        <w:t>formation from being disclosed.</w:t>
      </w:r>
      <w:r w:rsidR="00E43A8C" w:rsidRPr="00E43A8C">
        <w:rPr>
          <w:rFonts w:ascii="Times New Roman" w:eastAsia="Times New Roman" w:hAnsi="Times New Roman"/>
        </w:rPr>
        <w:t xml:space="preserve"> The Federal Educationa</w:t>
      </w:r>
      <w:r w:rsidR="00E43A8C">
        <w:rPr>
          <w:rFonts w:ascii="Times New Roman" w:eastAsia="Times New Roman" w:hAnsi="Times New Roman"/>
        </w:rPr>
        <w:t xml:space="preserve">l Rights </w:t>
      </w:r>
      <w:r w:rsidR="00E43A8C" w:rsidRPr="00E43A8C">
        <w:rPr>
          <w:rFonts w:ascii="Times New Roman" w:eastAsia="Times New Roman" w:hAnsi="Times New Roman"/>
        </w:rPr>
        <w:t xml:space="preserve">and Privacy Act (FERPA) also applies to health services that </w:t>
      </w:r>
      <w:r w:rsidR="004966B1">
        <w:rPr>
          <w:rFonts w:ascii="Times New Roman" w:eastAsia="Times New Roman" w:hAnsi="Times New Roman"/>
        </w:rPr>
        <w:t xml:space="preserve">are a part of a school record. </w:t>
      </w:r>
      <w:r w:rsidR="00E43A8C" w:rsidRPr="00E43A8C">
        <w:rPr>
          <w:rFonts w:ascii="Times New Roman" w:eastAsia="Times New Roman" w:hAnsi="Times New Roman"/>
        </w:rPr>
        <w:t>Under FERPA, parents may obtain access to and control disclosure of student health records.</w:t>
      </w:r>
      <w:r w:rsidR="00E43A8C" w:rsidRPr="00E43A8C">
        <w:rPr>
          <w:rFonts w:ascii="Times New Roman" w:eastAsia="Times New Roman" w:hAnsi="Times New Roman"/>
          <w:vertAlign w:val="superscript"/>
        </w:rPr>
        <w:t>2</w:t>
      </w:r>
      <w:r w:rsidR="00E43A8C">
        <w:rPr>
          <w:rFonts w:ascii="Times New Roman" w:eastAsia="Times New Roman" w:hAnsi="Times New Roman"/>
        </w:rPr>
        <w:t xml:space="preserve"> </w:t>
      </w:r>
      <w:r w:rsidR="00E43A8C" w:rsidRPr="00E43A8C">
        <w:rPr>
          <w:rFonts w:ascii="Times New Roman" w:eastAsia="Times New Roman" w:hAnsi="Times New Roman"/>
        </w:rPr>
        <w:t>Exceptions could apply under state laws that govern mandated reporting.  It is therefore crucial that schools and districts ensure that staff providing health services or making referrals understand all relevant laws and policies.</w:t>
      </w:r>
      <w:r w:rsidR="00E43A8C">
        <w:rPr>
          <w:rFonts w:ascii="Times New Roman" w:eastAsia="Times New Roman" w:hAnsi="Times New Roman"/>
        </w:rPr>
        <w:t xml:space="preserve"> Further, </w:t>
      </w:r>
      <w:r w:rsidR="00463413">
        <w:rPr>
          <w:rFonts w:ascii="Times New Roman" w:eastAsia="Times New Roman" w:hAnsi="Times New Roman"/>
        </w:rPr>
        <w:t>s</w:t>
      </w:r>
      <w:r w:rsidR="00295A5B">
        <w:rPr>
          <w:rFonts w:ascii="Times New Roman" w:eastAsia="Times New Roman" w:hAnsi="Times New Roman"/>
        </w:rPr>
        <w:t xml:space="preserve">trict parental consent laws can result in fewer adolescents </w:t>
      </w:r>
      <w:r w:rsidR="00295A5B" w:rsidRPr="00295A5B">
        <w:rPr>
          <w:rFonts w:ascii="Times New Roman" w:eastAsia="Times New Roman" w:hAnsi="Times New Roman"/>
        </w:rPr>
        <w:t>seek</w:t>
      </w:r>
      <w:r w:rsidR="00295A5B">
        <w:rPr>
          <w:rFonts w:ascii="Times New Roman" w:eastAsia="Times New Roman" w:hAnsi="Times New Roman"/>
        </w:rPr>
        <w:t>ing out</w:t>
      </w:r>
      <w:r w:rsidR="00E43A8C">
        <w:rPr>
          <w:rFonts w:ascii="Times New Roman" w:eastAsia="Times New Roman" w:hAnsi="Times New Roman"/>
        </w:rPr>
        <w:t xml:space="preserve"> </w:t>
      </w:r>
      <w:r w:rsidR="00295A5B" w:rsidRPr="00295A5B">
        <w:rPr>
          <w:rFonts w:ascii="Times New Roman" w:eastAsia="Times New Roman" w:hAnsi="Times New Roman"/>
        </w:rPr>
        <w:t>sexual health services</w:t>
      </w:r>
      <w:r w:rsidR="00295A5B">
        <w:rPr>
          <w:rFonts w:ascii="Times New Roman" w:eastAsia="Times New Roman" w:hAnsi="Times New Roman"/>
        </w:rPr>
        <w:t>.</w:t>
      </w:r>
      <w:r w:rsidR="00463413">
        <w:rPr>
          <w:rFonts w:ascii="Times New Roman" w:eastAsia="Times New Roman" w:hAnsi="Times New Roman"/>
          <w:vertAlign w:val="superscript"/>
        </w:rPr>
        <w:t>3-5</w:t>
      </w:r>
    </w:p>
    <w:p w14:paraId="4F2EE5BB" w14:textId="536796D6" w:rsidR="002339BE" w:rsidRDefault="002339BE" w:rsidP="00546715">
      <w:pPr>
        <w:rPr>
          <w:rFonts w:ascii="Times New Roman" w:eastAsia="Times New Roman" w:hAnsi="Times New Roman"/>
          <w:b/>
        </w:rPr>
      </w:pPr>
    </w:p>
    <w:p w14:paraId="313F0298" w14:textId="5BE661BB" w:rsidR="002C386A" w:rsidRDefault="002C386A" w:rsidP="002C386A">
      <w:pPr>
        <w:ind w:left="720" w:hanging="720"/>
        <w:rPr>
          <w:rFonts w:ascii="Times New Roman" w:eastAsia="Times New Roman" w:hAnsi="Times New Roman"/>
          <w:b/>
        </w:rPr>
      </w:pPr>
      <w:r w:rsidRPr="0001325E">
        <w:rPr>
          <w:rFonts w:ascii="Times New Roman" w:eastAsia="Times New Roman" w:hAnsi="Times New Roman"/>
          <w:b/>
        </w:rPr>
        <w:t>R</w:t>
      </w:r>
      <w:r>
        <w:rPr>
          <w:rFonts w:ascii="Times New Roman" w:eastAsia="Times New Roman" w:hAnsi="Times New Roman"/>
          <w:b/>
        </w:rPr>
        <w:t>EFERENC</w:t>
      </w:r>
      <w:r w:rsidRPr="0001325E">
        <w:rPr>
          <w:rFonts w:ascii="Times New Roman" w:eastAsia="Times New Roman" w:hAnsi="Times New Roman"/>
          <w:b/>
        </w:rPr>
        <w:t>E</w:t>
      </w:r>
      <w:r>
        <w:rPr>
          <w:rFonts w:ascii="Times New Roman" w:eastAsia="Times New Roman" w:hAnsi="Times New Roman"/>
          <w:b/>
        </w:rPr>
        <w:t>S</w:t>
      </w:r>
      <w:r w:rsidRPr="0001325E">
        <w:rPr>
          <w:rFonts w:ascii="Times New Roman" w:eastAsia="Times New Roman" w:hAnsi="Times New Roman"/>
          <w:b/>
        </w:rPr>
        <w:t>:</w:t>
      </w:r>
    </w:p>
    <w:p w14:paraId="25034776" w14:textId="77777777" w:rsidR="00C14FD3" w:rsidRPr="00C14FD3" w:rsidRDefault="00C14FD3" w:rsidP="002C386A">
      <w:pPr>
        <w:ind w:left="720" w:hanging="720"/>
        <w:rPr>
          <w:rFonts w:ascii="Times New Roman" w:eastAsia="Times New Roman" w:hAnsi="Times New Roman"/>
          <w:b/>
        </w:rPr>
      </w:pPr>
    </w:p>
    <w:p w14:paraId="25BC5532" w14:textId="7B0AD076" w:rsidR="00767E12" w:rsidRPr="00767E12" w:rsidRDefault="00767E12" w:rsidP="00767E12">
      <w:pPr>
        <w:pStyle w:val="ListParagraph"/>
        <w:numPr>
          <w:ilvl w:val="0"/>
          <w:numId w:val="20"/>
        </w:numPr>
        <w:ind w:hanging="720"/>
        <w:rPr>
          <w:rFonts w:ascii="Times New Roman" w:hAnsi="Times New Roman"/>
        </w:rPr>
      </w:pPr>
      <w:r w:rsidRPr="00767E12">
        <w:rPr>
          <w:rFonts w:ascii="Times New Roman" w:hAnsi="Times New Roman"/>
        </w:rPr>
        <w:t xml:space="preserve">Guttmacher Institute. State Policies in Brief as of May 1, 2017: An Overview of Minors’ Consent Law; 2017. Available at: </w:t>
      </w:r>
      <w:hyperlink r:id="rId46" w:history="1">
        <w:r w:rsidRPr="00F34CC1">
          <w:rPr>
            <w:rStyle w:val="Hyperlink"/>
            <w:rFonts w:ascii="Times New Roman" w:hAnsi="Times New Roman"/>
            <w:color w:val="auto"/>
            <w:u w:val="none"/>
          </w:rPr>
          <w:t>https://www.guttmacher.org/state-policy/explore/overview-minors-consent-law</w:t>
        </w:r>
      </w:hyperlink>
      <w:r w:rsidRPr="00F34CC1">
        <w:rPr>
          <w:rFonts w:ascii="Times New Roman" w:hAnsi="Times New Roman"/>
        </w:rPr>
        <w:t xml:space="preserve">. </w:t>
      </w:r>
    </w:p>
    <w:p w14:paraId="780430FC" w14:textId="77777777" w:rsidR="00862B3A" w:rsidRPr="00862B3A" w:rsidRDefault="00862B3A" w:rsidP="00767E12">
      <w:pPr>
        <w:pStyle w:val="ListParagraph"/>
        <w:ind w:hanging="720"/>
        <w:rPr>
          <w:rFonts w:ascii="Times New Roman" w:hAnsi="Times New Roman"/>
        </w:rPr>
      </w:pPr>
    </w:p>
    <w:p w14:paraId="568BF6F0" w14:textId="48707BFA" w:rsidR="00862B3A" w:rsidRPr="00862B3A" w:rsidRDefault="00862B3A" w:rsidP="00D76CF3">
      <w:pPr>
        <w:pStyle w:val="ListParagraph"/>
        <w:numPr>
          <w:ilvl w:val="0"/>
          <w:numId w:val="20"/>
        </w:numPr>
        <w:ind w:hanging="720"/>
        <w:rPr>
          <w:rFonts w:ascii="Times New Roman" w:hAnsi="Times New Roman"/>
        </w:rPr>
      </w:pPr>
      <w:r w:rsidRPr="00862B3A">
        <w:rPr>
          <w:rFonts w:ascii="Times New Roman" w:hAnsi="Times New Roman"/>
        </w:rPr>
        <w:t>U</w:t>
      </w:r>
      <w:r w:rsidR="00EA0C11">
        <w:rPr>
          <w:rFonts w:ascii="Times New Roman" w:hAnsi="Times New Roman"/>
        </w:rPr>
        <w:t>.</w:t>
      </w:r>
      <w:r w:rsidRPr="00862B3A">
        <w:rPr>
          <w:rFonts w:ascii="Times New Roman" w:hAnsi="Times New Roman"/>
        </w:rPr>
        <w:t>S</w:t>
      </w:r>
      <w:r w:rsidR="00EA0C11">
        <w:rPr>
          <w:rFonts w:ascii="Times New Roman" w:hAnsi="Times New Roman"/>
        </w:rPr>
        <w:t>.</w:t>
      </w:r>
      <w:r w:rsidRPr="00862B3A">
        <w:rPr>
          <w:rFonts w:ascii="Times New Roman" w:hAnsi="Times New Roman"/>
        </w:rPr>
        <w:t xml:space="preserve"> Department of Health and Human Services and U</w:t>
      </w:r>
      <w:r w:rsidR="00EA0C11">
        <w:rPr>
          <w:rFonts w:ascii="Times New Roman" w:hAnsi="Times New Roman"/>
        </w:rPr>
        <w:t>.</w:t>
      </w:r>
      <w:r w:rsidRPr="00862B3A">
        <w:rPr>
          <w:rFonts w:ascii="Times New Roman" w:hAnsi="Times New Roman"/>
        </w:rPr>
        <w:t>S</w:t>
      </w:r>
      <w:r w:rsidR="00EA0C11">
        <w:rPr>
          <w:rFonts w:ascii="Times New Roman" w:hAnsi="Times New Roman"/>
        </w:rPr>
        <w:t>.</w:t>
      </w:r>
      <w:r w:rsidRPr="00862B3A">
        <w:rPr>
          <w:rFonts w:ascii="Times New Roman" w:hAnsi="Times New Roman"/>
        </w:rPr>
        <w:t xml:space="preserve"> Department of Education. Joint Guidance on the Application of the Family Educational Rights and Privacy Act (FERPA) </w:t>
      </w:r>
      <w:r w:rsidRPr="00862B3A">
        <w:rPr>
          <w:rFonts w:ascii="Times New Roman" w:hAnsi="Times New Roman"/>
        </w:rPr>
        <w:lastRenderedPageBreak/>
        <w:t>and the Health Insurance Portability and Accountability Act of 1996 (HIPAA) To</w:t>
      </w:r>
      <w:r w:rsidR="00326C73">
        <w:rPr>
          <w:rFonts w:ascii="Times New Roman" w:hAnsi="Times New Roman"/>
        </w:rPr>
        <w:t xml:space="preserve"> Student </w:t>
      </w:r>
      <w:r w:rsidR="00326C73" w:rsidRPr="00F34CC1">
        <w:rPr>
          <w:rFonts w:ascii="Times New Roman" w:hAnsi="Times New Roman"/>
        </w:rPr>
        <w:t xml:space="preserve">Health Records; 2008. </w:t>
      </w:r>
      <w:r w:rsidRPr="00F34CC1">
        <w:rPr>
          <w:rFonts w:ascii="Times New Roman" w:hAnsi="Times New Roman"/>
        </w:rPr>
        <w:t xml:space="preserve">Available at:  </w:t>
      </w:r>
      <w:hyperlink r:id="rId47" w:history="1">
        <w:r w:rsidR="00767E12" w:rsidRPr="00F34CC1">
          <w:rPr>
            <w:rStyle w:val="Hyperlink"/>
            <w:rFonts w:ascii="Times New Roman" w:hAnsi="Times New Roman"/>
            <w:color w:val="auto"/>
            <w:u w:val="none"/>
          </w:rPr>
          <w:t>https://www2.ed.gov/policy/gen/guid/fpco/doc/ferpa-hipaa-guidance.pdf</w:t>
        </w:r>
      </w:hyperlink>
      <w:r w:rsidRPr="00F34CC1">
        <w:rPr>
          <w:rFonts w:ascii="Times New Roman" w:hAnsi="Times New Roman"/>
        </w:rPr>
        <w:t>.</w:t>
      </w:r>
      <w:r w:rsidR="00767E12" w:rsidRPr="00F34CC1">
        <w:rPr>
          <w:rFonts w:ascii="Times New Roman" w:hAnsi="Times New Roman"/>
        </w:rPr>
        <w:t xml:space="preserve"> </w:t>
      </w:r>
    </w:p>
    <w:p w14:paraId="101DB104" w14:textId="77777777" w:rsidR="00862B3A" w:rsidRPr="00862B3A" w:rsidRDefault="00862B3A" w:rsidP="00767E12">
      <w:pPr>
        <w:pStyle w:val="ListParagraph"/>
        <w:ind w:hanging="720"/>
        <w:rPr>
          <w:rFonts w:ascii="Times New Roman" w:hAnsi="Times New Roman"/>
        </w:rPr>
      </w:pPr>
    </w:p>
    <w:p w14:paraId="09A847CF" w14:textId="4FF8C865" w:rsidR="00C14FD3" w:rsidRDefault="00C14FD3" w:rsidP="00767E12">
      <w:pPr>
        <w:pStyle w:val="ListParagraph"/>
        <w:numPr>
          <w:ilvl w:val="0"/>
          <w:numId w:val="20"/>
        </w:numPr>
        <w:ind w:hanging="720"/>
        <w:rPr>
          <w:rFonts w:ascii="Times New Roman" w:hAnsi="Times New Roman"/>
        </w:rPr>
      </w:pPr>
      <w:r w:rsidRPr="00C14FD3">
        <w:rPr>
          <w:rFonts w:ascii="Times New Roman" w:hAnsi="Times New Roman"/>
        </w:rPr>
        <w:t xml:space="preserve">Brewin D, Koren A, </w:t>
      </w:r>
      <w:r>
        <w:rPr>
          <w:rFonts w:ascii="Times New Roman" w:hAnsi="Times New Roman"/>
        </w:rPr>
        <w:t xml:space="preserve">Morgan B, Shipley S, Hardy RL. </w:t>
      </w:r>
      <w:r w:rsidRPr="00C14FD3">
        <w:rPr>
          <w:rFonts w:ascii="Times New Roman" w:hAnsi="Times New Roman"/>
        </w:rPr>
        <w:t>Behind closed doors: schoo</w:t>
      </w:r>
      <w:r>
        <w:rPr>
          <w:rFonts w:ascii="Times New Roman" w:hAnsi="Times New Roman"/>
        </w:rPr>
        <w:t xml:space="preserve">l nurses and sexual education. </w:t>
      </w:r>
      <w:r w:rsidRPr="00C14FD3">
        <w:rPr>
          <w:rFonts w:ascii="Times New Roman" w:hAnsi="Times New Roman"/>
          <w:i/>
        </w:rPr>
        <w:t>Journal of School Nursing</w:t>
      </w:r>
      <w:r w:rsidRPr="00C14FD3">
        <w:rPr>
          <w:rFonts w:ascii="Times New Roman" w:hAnsi="Times New Roman"/>
        </w:rPr>
        <w:t xml:space="preserve"> 2014;</w:t>
      </w:r>
      <w:r>
        <w:rPr>
          <w:rFonts w:ascii="Times New Roman" w:hAnsi="Times New Roman"/>
        </w:rPr>
        <w:t xml:space="preserve"> </w:t>
      </w:r>
      <w:r w:rsidRPr="00C14FD3">
        <w:rPr>
          <w:rFonts w:ascii="Times New Roman" w:hAnsi="Times New Roman"/>
        </w:rPr>
        <w:t>30:31-41.</w:t>
      </w:r>
    </w:p>
    <w:p w14:paraId="41031F9B" w14:textId="77777777" w:rsidR="00C14FD3" w:rsidRDefault="00C14FD3" w:rsidP="00767E12">
      <w:pPr>
        <w:pStyle w:val="ListParagraph"/>
        <w:ind w:hanging="720"/>
        <w:rPr>
          <w:rFonts w:ascii="Times New Roman" w:hAnsi="Times New Roman"/>
        </w:rPr>
      </w:pPr>
    </w:p>
    <w:p w14:paraId="4ABF0B24" w14:textId="7ECFF890" w:rsidR="00C14FD3" w:rsidRDefault="00C14FD3" w:rsidP="00767E12">
      <w:pPr>
        <w:pStyle w:val="ListParagraph"/>
        <w:numPr>
          <w:ilvl w:val="0"/>
          <w:numId w:val="20"/>
        </w:numPr>
        <w:ind w:hanging="720"/>
        <w:rPr>
          <w:rFonts w:ascii="Times New Roman" w:hAnsi="Times New Roman"/>
        </w:rPr>
      </w:pPr>
      <w:r w:rsidRPr="00C14FD3">
        <w:rPr>
          <w:rFonts w:ascii="Times New Roman" w:hAnsi="Times New Roman"/>
        </w:rPr>
        <w:t>Reddy DM, Fleming R, Swain C. Effect of mandatory parental notification on adolescent girls’ use of sexual health care services. </w:t>
      </w:r>
      <w:r w:rsidRPr="00C14FD3">
        <w:rPr>
          <w:rFonts w:ascii="Times New Roman" w:hAnsi="Times New Roman"/>
          <w:i/>
          <w:iCs/>
        </w:rPr>
        <w:t>JAMA</w:t>
      </w:r>
      <w:r w:rsidRPr="00C14FD3">
        <w:rPr>
          <w:rFonts w:ascii="Times New Roman" w:hAnsi="Times New Roman"/>
        </w:rPr>
        <w:t xml:space="preserve"> 2002;</w:t>
      </w:r>
      <w:r>
        <w:rPr>
          <w:rFonts w:ascii="Times New Roman" w:hAnsi="Times New Roman"/>
        </w:rPr>
        <w:t xml:space="preserve"> </w:t>
      </w:r>
      <w:r w:rsidRPr="00C14FD3">
        <w:rPr>
          <w:rFonts w:ascii="Times New Roman" w:hAnsi="Times New Roman"/>
        </w:rPr>
        <w:t>288:710-</w:t>
      </w:r>
      <w:r w:rsidR="00422089">
        <w:rPr>
          <w:rFonts w:ascii="Times New Roman" w:hAnsi="Times New Roman"/>
        </w:rPr>
        <w:t>71</w:t>
      </w:r>
      <w:r w:rsidRPr="00C14FD3">
        <w:rPr>
          <w:rFonts w:ascii="Times New Roman" w:hAnsi="Times New Roman"/>
        </w:rPr>
        <w:t>4.</w:t>
      </w:r>
    </w:p>
    <w:p w14:paraId="173A0580" w14:textId="77777777" w:rsidR="00C14FD3" w:rsidRPr="00C14FD3" w:rsidRDefault="00C14FD3" w:rsidP="00767E12">
      <w:pPr>
        <w:pStyle w:val="ListParagraph"/>
        <w:ind w:hanging="720"/>
        <w:rPr>
          <w:rFonts w:ascii="Times New Roman" w:hAnsi="Times New Roman"/>
        </w:rPr>
      </w:pPr>
    </w:p>
    <w:p w14:paraId="09D9489F" w14:textId="0B7FAA58" w:rsidR="00C14FD3" w:rsidRPr="00707DB0" w:rsidRDefault="00C14FD3" w:rsidP="00767E12">
      <w:pPr>
        <w:pStyle w:val="ListParagraph"/>
        <w:numPr>
          <w:ilvl w:val="0"/>
          <w:numId w:val="20"/>
        </w:numPr>
        <w:ind w:hanging="720"/>
        <w:rPr>
          <w:rFonts w:ascii="Times New Roman" w:hAnsi="Times New Roman"/>
        </w:rPr>
      </w:pPr>
      <w:r w:rsidRPr="00C14FD3">
        <w:rPr>
          <w:rFonts w:ascii="Times New Roman" w:hAnsi="Times New Roman"/>
        </w:rPr>
        <w:t>Goodwin K</w:t>
      </w:r>
      <w:r>
        <w:rPr>
          <w:rFonts w:ascii="Times New Roman" w:hAnsi="Times New Roman"/>
        </w:rPr>
        <w:t>D, Taylor MM, Brown EC, et al. </w:t>
      </w:r>
      <w:r w:rsidRPr="00C14FD3">
        <w:rPr>
          <w:rFonts w:ascii="Times New Roman" w:hAnsi="Times New Roman"/>
        </w:rPr>
        <w:t>Protecting adolescents' right to seek treatment for sexually transmitted diseases without parental consent: the Arizona experience with Senate Bill 1309. </w:t>
      </w:r>
      <w:r w:rsidRPr="00C14FD3">
        <w:rPr>
          <w:rFonts w:ascii="Times New Roman" w:hAnsi="Times New Roman"/>
          <w:i/>
          <w:iCs/>
        </w:rPr>
        <w:t>Public Health Rep</w:t>
      </w:r>
      <w:r>
        <w:rPr>
          <w:rFonts w:ascii="Times New Roman" w:hAnsi="Times New Roman"/>
          <w:i/>
          <w:iCs/>
        </w:rPr>
        <w:t>orts</w:t>
      </w:r>
      <w:r w:rsidRPr="00C14FD3">
        <w:rPr>
          <w:rFonts w:ascii="Times New Roman" w:hAnsi="Times New Roman"/>
        </w:rPr>
        <w:t xml:space="preserve"> 2012;</w:t>
      </w:r>
      <w:r>
        <w:rPr>
          <w:rFonts w:ascii="Times New Roman" w:hAnsi="Times New Roman"/>
        </w:rPr>
        <w:t xml:space="preserve"> </w:t>
      </w:r>
      <w:r w:rsidRPr="00C14FD3">
        <w:rPr>
          <w:rFonts w:ascii="Times New Roman" w:hAnsi="Times New Roman"/>
        </w:rPr>
        <w:t>127:253-</w:t>
      </w:r>
      <w:r w:rsidR="00422089">
        <w:rPr>
          <w:rFonts w:ascii="Times New Roman" w:hAnsi="Times New Roman"/>
        </w:rPr>
        <w:t>25</w:t>
      </w:r>
      <w:r w:rsidRPr="00C14FD3">
        <w:rPr>
          <w:rFonts w:ascii="Times New Roman" w:hAnsi="Times New Roman"/>
        </w:rPr>
        <w:t>8.</w:t>
      </w:r>
    </w:p>
    <w:p w14:paraId="5112786C" w14:textId="77777777" w:rsidR="007D7315" w:rsidRPr="000306F2" w:rsidRDefault="007D7315" w:rsidP="007D7315">
      <w:pPr>
        <w:pStyle w:val="Title"/>
        <w:pBdr>
          <w:bottom w:val="single" w:sz="12" w:space="1" w:color="auto"/>
        </w:pBdr>
        <w:tabs>
          <w:tab w:val="left" w:pos="0"/>
          <w:tab w:val="right" w:pos="540"/>
          <w:tab w:val="left" w:pos="600"/>
          <w:tab w:val="right" w:pos="1260"/>
        </w:tabs>
        <w:rPr>
          <w:rFonts w:ascii="Times New Roman" w:hAnsi="Times New Roman"/>
          <w:b w:val="0"/>
          <w:szCs w:val="24"/>
        </w:rPr>
      </w:pPr>
    </w:p>
    <w:p w14:paraId="4CA2B11C" w14:textId="77777777" w:rsidR="007D7315" w:rsidRPr="000306F2" w:rsidRDefault="007D7315" w:rsidP="007D7315">
      <w:pPr>
        <w:tabs>
          <w:tab w:val="left" w:pos="720"/>
        </w:tabs>
        <w:autoSpaceDE w:val="0"/>
        <w:autoSpaceDN w:val="0"/>
        <w:adjustRightInd w:val="0"/>
        <w:rPr>
          <w:rFonts w:ascii="Times New Roman" w:hAnsi="Times New Roman"/>
        </w:rPr>
      </w:pPr>
    </w:p>
    <w:p w14:paraId="18714BE7" w14:textId="77777777" w:rsidR="00C5618D" w:rsidRDefault="00C5618D">
      <w:pPr>
        <w:rPr>
          <w:rFonts w:ascii="Times New Roman" w:eastAsia="Times New Roman" w:hAnsi="Times New Roman"/>
          <w:b/>
          <w:sz w:val="28"/>
          <w:szCs w:val="28"/>
        </w:rPr>
      </w:pPr>
      <w:r>
        <w:rPr>
          <w:rFonts w:ascii="Times New Roman" w:eastAsia="Times New Roman" w:hAnsi="Times New Roman"/>
          <w:b/>
          <w:sz w:val="28"/>
          <w:szCs w:val="28"/>
        </w:rPr>
        <w:br w:type="page"/>
      </w:r>
    </w:p>
    <w:p w14:paraId="4D799065" w14:textId="77777777" w:rsidR="00C02B58" w:rsidRPr="00C02B58" w:rsidRDefault="00C02B58" w:rsidP="00C02B58">
      <w:pPr>
        <w:tabs>
          <w:tab w:val="num" w:pos="540"/>
        </w:tabs>
        <w:autoSpaceDE w:val="0"/>
        <w:autoSpaceDN w:val="0"/>
        <w:adjustRightInd w:val="0"/>
        <w:jc w:val="center"/>
        <w:rPr>
          <w:rFonts w:ascii="Times New Roman" w:eastAsia="Times New Roman" w:hAnsi="Times New Roman"/>
          <w:b/>
          <w:sz w:val="28"/>
          <w:szCs w:val="28"/>
        </w:rPr>
      </w:pPr>
      <w:r w:rsidRPr="00C02B58">
        <w:rPr>
          <w:rFonts w:ascii="Times New Roman" w:eastAsia="Times New Roman" w:hAnsi="Times New Roman"/>
          <w:b/>
          <w:sz w:val="28"/>
          <w:szCs w:val="28"/>
        </w:rPr>
        <w:lastRenderedPageBreak/>
        <w:t>FAMILY AND COMMUNITY INVOLVEMENT</w:t>
      </w:r>
    </w:p>
    <w:p w14:paraId="4BA5445D" w14:textId="77777777" w:rsidR="00C02B58" w:rsidRDefault="00C02B58" w:rsidP="00255558">
      <w:pPr>
        <w:rPr>
          <w:rFonts w:ascii="Times New Roman" w:eastAsia="Times New Roman" w:hAnsi="Times New Roman"/>
          <w:b/>
        </w:rPr>
      </w:pPr>
    </w:p>
    <w:p w14:paraId="1E3C7D2D" w14:textId="77777777" w:rsidR="00255558" w:rsidRPr="00255558" w:rsidRDefault="00255558" w:rsidP="00255558">
      <w:pPr>
        <w:rPr>
          <w:rFonts w:ascii="Times New Roman" w:eastAsia="Times New Roman" w:hAnsi="Times New Roman"/>
          <w:b/>
        </w:rPr>
      </w:pPr>
      <w:r w:rsidRPr="00255558">
        <w:rPr>
          <w:rFonts w:ascii="Times New Roman" w:eastAsia="Times New Roman" w:hAnsi="Times New Roman"/>
          <w:b/>
        </w:rPr>
        <w:t>QUESTIONS:</w:t>
      </w:r>
    </w:p>
    <w:p w14:paraId="119AF593" w14:textId="77777777" w:rsidR="00255558" w:rsidRPr="00255558" w:rsidRDefault="00255558" w:rsidP="00255558">
      <w:pPr>
        <w:rPr>
          <w:rFonts w:ascii="Times New Roman" w:eastAsia="Times New Roman" w:hAnsi="Times New Roman"/>
          <w:b/>
        </w:rPr>
      </w:pPr>
    </w:p>
    <w:p w14:paraId="00CBD429" w14:textId="1231C3C5" w:rsidR="000B31A6" w:rsidRDefault="004966B1" w:rsidP="000B31A6">
      <w:pPr>
        <w:ind w:left="720" w:hanging="720"/>
        <w:rPr>
          <w:rFonts w:ascii="Times New Roman" w:eastAsia="Times New Roman" w:hAnsi="Times New Roman"/>
        </w:rPr>
      </w:pPr>
      <w:r>
        <w:rPr>
          <w:rFonts w:ascii="Times New Roman" w:eastAsia="Times New Roman" w:hAnsi="Times New Roman"/>
        </w:rPr>
        <w:t>45</w:t>
      </w:r>
      <w:r w:rsidR="00255558" w:rsidRPr="00255558">
        <w:rPr>
          <w:rFonts w:ascii="Times New Roman" w:eastAsia="Times New Roman" w:hAnsi="Times New Roman"/>
        </w:rPr>
        <w:t>.</w:t>
      </w:r>
      <w:r w:rsidR="00255558" w:rsidRPr="00255558">
        <w:rPr>
          <w:rFonts w:ascii="Times New Roman" w:eastAsia="Times New Roman" w:hAnsi="Times New Roman"/>
        </w:rPr>
        <w:tab/>
        <w:t>During this school year, has your school done any of the following activities?</w:t>
      </w:r>
      <w:r w:rsidR="000B31A6">
        <w:rPr>
          <w:rFonts w:ascii="Times New Roman" w:eastAsia="Times New Roman" w:hAnsi="Times New Roman"/>
        </w:rPr>
        <w:t>...</w:t>
      </w:r>
    </w:p>
    <w:p w14:paraId="2696CE83" w14:textId="5872244E" w:rsidR="00255558" w:rsidRPr="00255558" w:rsidRDefault="000B31A6" w:rsidP="00B10F8D">
      <w:pPr>
        <w:ind w:left="720"/>
        <w:rPr>
          <w:rFonts w:ascii="Times New Roman" w:eastAsia="Times New Roman" w:hAnsi="Times New Roman"/>
        </w:rPr>
      </w:pPr>
      <w:r>
        <w:rPr>
          <w:rFonts w:ascii="Times New Roman" w:eastAsia="Times New Roman" w:hAnsi="Times New Roman"/>
        </w:rPr>
        <w:t xml:space="preserve">(a) </w:t>
      </w:r>
      <w:r w:rsidR="00255558" w:rsidRPr="00255558">
        <w:rPr>
          <w:rFonts w:ascii="Times New Roman" w:eastAsia="Times New Roman" w:hAnsi="Times New Roman"/>
        </w:rPr>
        <w:t>Provided parents and families with information about how to communicate with their child about sex</w:t>
      </w:r>
      <w:r w:rsidR="002270DD">
        <w:rPr>
          <w:rFonts w:ascii="Times New Roman" w:eastAsia="Times New Roman" w:hAnsi="Times New Roman"/>
        </w:rPr>
        <w:t>?</w:t>
      </w:r>
      <w:r>
        <w:rPr>
          <w:rFonts w:ascii="Times New Roman" w:eastAsia="Times New Roman" w:hAnsi="Times New Roman"/>
        </w:rPr>
        <w:t xml:space="preserve">…(b) </w:t>
      </w:r>
      <w:r w:rsidR="00255558" w:rsidRPr="00255558">
        <w:rPr>
          <w:rFonts w:ascii="Times New Roman" w:eastAsia="Times New Roman" w:hAnsi="Times New Roman"/>
        </w:rPr>
        <w:t>Provided parents with information about how to monitor their child (e.g., setting parent</w:t>
      </w:r>
      <w:r w:rsidR="007E56A0">
        <w:rPr>
          <w:rFonts w:ascii="Times New Roman" w:eastAsia="Times New Roman" w:hAnsi="Times New Roman"/>
        </w:rPr>
        <w:t xml:space="preserve">al expectations, keeping track </w:t>
      </w:r>
      <w:r w:rsidR="00255558" w:rsidRPr="00255558">
        <w:rPr>
          <w:rFonts w:ascii="Times New Roman" w:eastAsia="Times New Roman" w:hAnsi="Times New Roman"/>
        </w:rPr>
        <w:t>of their child, responding when their child breaks the rules)</w:t>
      </w:r>
      <w:r w:rsidR="002270DD">
        <w:rPr>
          <w:rFonts w:ascii="Times New Roman" w:eastAsia="Times New Roman" w:hAnsi="Times New Roman"/>
        </w:rPr>
        <w:t>?</w:t>
      </w:r>
      <w:r>
        <w:rPr>
          <w:rFonts w:ascii="Times New Roman" w:eastAsia="Times New Roman" w:hAnsi="Times New Roman"/>
        </w:rPr>
        <w:t xml:space="preserve">…(c) </w:t>
      </w:r>
      <w:r w:rsidR="00255558" w:rsidRPr="00255558">
        <w:rPr>
          <w:rFonts w:ascii="Times New Roman" w:eastAsia="Times New Roman" w:hAnsi="Times New Roman"/>
        </w:rPr>
        <w:t>Involved parents as school volunteers in the delivery of health education activities and services</w:t>
      </w:r>
      <w:r w:rsidR="002270DD">
        <w:rPr>
          <w:rFonts w:ascii="Times New Roman" w:eastAsia="Times New Roman" w:hAnsi="Times New Roman"/>
        </w:rPr>
        <w:t>?</w:t>
      </w:r>
      <w:r>
        <w:rPr>
          <w:rFonts w:ascii="Times New Roman" w:eastAsia="Times New Roman" w:hAnsi="Times New Roman"/>
        </w:rPr>
        <w:t xml:space="preserve">…(d) </w:t>
      </w:r>
      <w:r w:rsidR="00255558" w:rsidRPr="00255558">
        <w:rPr>
          <w:rFonts w:ascii="Times New Roman" w:eastAsia="Times New Roman" w:hAnsi="Times New Roman"/>
        </w:rPr>
        <w:t>Linked parents and families to health services and programs in the community</w:t>
      </w:r>
      <w:r w:rsidR="002270DD">
        <w:rPr>
          <w:rFonts w:ascii="Times New Roman" w:eastAsia="Times New Roman" w:hAnsi="Times New Roman"/>
        </w:rPr>
        <w:t>?</w:t>
      </w:r>
      <w:r w:rsidR="00B10F8D">
        <w:rPr>
          <w:rFonts w:ascii="Times New Roman" w:eastAsia="Times New Roman" w:hAnsi="Times New Roman"/>
        </w:rPr>
        <w:t>…</w:t>
      </w:r>
      <w:r w:rsidR="00B10F8D" w:rsidRPr="00B10F8D">
        <w:t xml:space="preserve"> </w:t>
      </w:r>
      <w:r w:rsidR="00B10F8D" w:rsidRPr="00B10F8D">
        <w:rPr>
          <w:rFonts w:ascii="Times New Roman" w:hAnsi="Times New Roman"/>
        </w:rPr>
        <w:t>(e)</w:t>
      </w:r>
      <w:r w:rsidR="00B10F8D">
        <w:t xml:space="preserve"> </w:t>
      </w:r>
      <w:r w:rsidR="00B10F8D" w:rsidRPr="00B10F8D">
        <w:rPr>
          <w:rFonts w:ascii="Times New Roman" w:eastAsia="Times New Roman" w:hAnsi="Times New Roman"/>
        </w:rPr>
        <w:t>Provided disease-specific edu</w:t>
      </w:r>
      <w:r w:rsidR="00B10F8D">
        <w:rPr>
          <w:rFonts w:ascii="Times New Roman" w:eastAsia="Times New Roman" w:hAnsi="Times New Roman"/>
        </w:rPr>
        <w:t xml:space="preserve">cation for parents and families </w:t>
      </w:r>
      <w:r w:rsidR="00B10F8D" w:rsidRPr="00B10F8D">
        <w:rPr>
          <w:rFonts w:ascii="Times New Roman" w:eastAsia="Times New Roman" w:hAnsi="Times New Roman"/>
        </w:rPr>
        <w:t>of students with chronic health conditions (e.g., asthma, diabetes)</w:t>
      </w:r>
      <w:r w:rsidR="002270DD">
        <w:rPr>
          <w:rFonts w:ascii="Times New Roman" w:eastAsia="Times New Roman" w:hAnsi="Times New Roman"/>
        </w:rPr>
        <w:t>?</w:t>
      </w:r>
      <w:r w:rsidR="00255558" w:rsidRPr="00255558">
        <w:rPr>
          <w:rFonts w:ascii="Times New Roman" w:eastAsia="Times New Roman" w:hAnsi="Times New Roman"/>
        </w:rPr>
        <w:tab/>
      </w:r>
    </w:p>
    <w:p w14:paraId="027D321D" w14:textId="77777777" w:rsidR="00255558" w:rsidRPr="00255558" w:rsidRDefault="00255558" w:rsidP="00255558">
      <w:pPr>
        <w:ind w:left="1080"/>
        <w:contextualSpacing/>
        <w:rPr>
          <w:rFonts w:ascii="Times New Roman" w:eastAsia="Times New Roman" w:hAnsi="Times New Roman"/>
        </w:rPr>
      </w:pPr>
    </w:p>
    <w:p w14:paraId="17F83C32" w14:textId="41432367" w:rsidR="00255558" w:rsidRPr="00255558" w:rsidRDefault="004966B1" w:rsidP="00255558">
      <w:pPr>
        <w:ind w:left="720" w:hanging="720"/>
        <w:rPr>
          <w:rFonts w:ascii="Times New Roman" w:eastAsia="Times New Roman" w:hAnsi="Times New Roman"/>
        </w:rPr>
      </w:pPr>
      <w:r>
        <w:rPr>
          <w:rFonts w:ascii="Times New Roman" w:eastAsia="Times New Roman" w:hAnsi="Times New Roman"/>
        </w:rPr>
        <w:t>46</w:t>
      </w:r>
      <w:r w:rsidR="00255558" w:rsidRPr="00255558">
        <w:rPr>
          <w:rFonts w:ascii="Times New Roman" w:eastAsia="Times New Roman" w:hAnsi="Times New Roman"/>
        </w:rPr>
        <w:t>.</w:t>
      </w:r>
      <w:r w:rsidR="00255558" w:rsidRPr="00255558">
        <w:rPr>
          <w:rFonts w:ascii="Times New Roman" w:eastAsia="Times New Roman" w:hAnsi="Times New Roman"/>
        </w:rPr>
        <w:tab/>
        <w:t>Does your school use electronic (e.g.</w:t>
      </w:r>
      <w:r w:rsidR="007E56A0">
        <w:rPr>
          <w:rFonts w:ascii="Times New Roman" w:eastAsia="Times New Roman" w:hAnsi="Times New Roman"/>
        </w:rPr>
        <w:t>,</w:t>
      </w:r>
      <w:r w:rsidR="00255558" w:rsidRPr="00255558">
        <w:rPr>
          <w:rFonts w:ascii="Times New Roman" w:eastAsia="Times New Roman" w:hAnsi="Times New Roman"/>
        </w:rPr>
        <w:t xml:space="preserve"> e-mails, school web</w:t>
      </w:r>
      <w:r w:rsidR="007E56A0">
        <w:rPr>
          <w:rFonts w:ascii="Times New Roman" w:eastAsia="Times New Roman" w:hAnsi="Times New Roman"/>
        </w:rPr>
        <w:t xml:space="preserve"> </w:t>
      </w:r>
      <w:r w:rsidR="00255558" w:rsidRPr="00255558">
        <w:rPr>
          <w:rFonts w:ascii="Times New Roman" w:eastAsia="Times New Roman" w:hAnsi="Times New Roman"/>
        </w:rPr>
        <w:t>site), paper (e.g., flyers, postcards), or oral (e.g., phone calls, parent seminars) communication to inform parents about school health services and programs?</w:t>
      </w:r>
    </w:p>
    <w:p w14:paraId="292A0819" w14:textId="77777777" w:rsidR="00255558" w:rsidRPr="00255558" w:rsidRDefault="00255558" w:rsidP="00255558">
      <w:pPr>
        <w:rPr>
          <w:rFonts w:ascii="Times New Roman" w:eastAsia="Times New Roman" w:hAnsi="Times New Roman"/>
          <w:b/>
        </w:rPr>
      </w:pPr>
    </w:p>
    <w:p w14:paraId="4C856336" w14:textId="77777777" w:rsidR="00255558" w:rsidRPr="00255558" w:rsidRDefault="00255558" w:rsidP="00255558">
      <w:pPr>
        <w:rPr>
          <w:rFonts w:ascii="Times New Roman" w:eastAsia="Times New Roman" w:hAnsi="Times New Roman"/>
          <w:b/>
        </w:rPr>
      </w:pPr>
      <w:r w:rsidRPr="00255558">
        <w:rPr>
          <w:rFonts w:ascii="Times New Roman" w:eastAsia="Times New Roman" w:hAnsi="Times New Roman"/>
          <w:b/>
        </w:rPr>
        <w:t>RATIONALE:</w:t>
      </w:r>
    </w:p>
    <w:p w14:paraId="343BF2AF" w14:textId="77777777" w:rsidR="00255558" w:rsidRPr="00255558" w:rsidRDefault="00255558" w:rsidP="00255558">
      <w:pPr>
        <w:rPr>
          <w:rFonts w:ascii="Times New Roman" w:eastAsia="Times New Roman" w:hAnsi="Times New Roman"/>
          <w:b/>
        </w:rPr>
      </w:pPr>
    </w:p>
    <w:p w14:paraId="7ADA007B" w14:textId="733CB31A" w:rsidR="00255558" w:rsidRPr="00255558" w:rsidRDefault="00255558" w:rsidP="00255558">
      <w:pPr>
        <w:rPr>
          <w:rFonts w:ascii="Times New Roman" w:eastAsia="Times New Roman" w:hAnsi="Times New Roman"/>
        </w:rPr>
      </w:pPr>
      <w:r w:rsidRPr="00255558">
        <w:rPr>
          <w:rFonts w:ascii="Times New Roman" w:eastAsia="Times New Roman" w:hAnsi="Times New Roman"/>
        </w:rPr>
        <w:t>These questions assess several different ways to involve parents and community members in school-based health activities and programs. Implementing a variety of activities can increase the likelihood of engaging more parents in the health and education of their children in all grade levels.</w:t>
      </w:r>
      <w:r w:rsidR="00B97220">
        <w:rPr>
          <w:rFonts w:ascii="Times New Roman" w:eastAsia="Times New Roman" w:hAnsi="Times New Roman"/>
          <w:vertAlign w:val="superscript"/>
        </w:rPr>
        <w:t>1</w:t>
      </w:r>
      <w:r w:rsidRPr="00255558">
        <w:rPr>
          <w:rFonts w:ascii="Times New Roman" w:eastAsia="Times New Roman" w:hAnsi="Times New Roman"/>
          <w:vertAlign w:val="superscript"/>
        </w:rPr>
        <w:t xml:space="preserve"> </w:t>
      </w:r>
      <w:r w:rsidRPr="00255558">
        <w:rPr>
          <w:rFonts w:ascii="Times New Roman" w:eastAsia="Times New Roman" w:hAnsi="Times New Roman"/>
        </w:rPr>
        <w:t>These different ways to engage parents as they relate to school health are supported by CDC’s</w:t>
      </w:r>
      <w:r w:rsidRPr="00255558">
        <w:rPr>
          <w:rFonts w:ascii="Times New Roman" w:eastAsia="Times New Roman" w:hAnsi="Times New Roman"/>
          <w:i/>
        </w:rPr>
        <w:t xml:space="preserve"> Parent Engagement: Strategies for Involving Parents in School Health</w:t>
      </w:r>
      <w:r w:rsidR="00811E92">
        <w:rPr>
          <w:rFonts w:ascii="Times New Roman" w:eastAsia="Times New Roman" w:hAnsi="Times New Roman"/>
        </w:rPr>
        <w:t>.</w:t>
      </w:r>
      <w:r w:rsidRPr="00255558">
        <w:rPr>
          <w:rFonts w:ascii="Times New Roman" w:eastAsia="Times New Roman" w:hAnsi="Times New Roman"/>
          <w:vertAlign w:val="superscript"/>
        </w:rPr>
        <w:t>2</w:t>
      </w:r>
    </w:p>
    <w:p w14:paraId="185177E1" w14:textId="77777777" w:rsidR="00255558" w:rsidRPr="00255558" w:rsidRDefault="00255558" w:rsidP="00255558">
      <w:pPr>
        <w:rPr>
          <w:rFonts w:ascii="Times New Roman" w:eastAsia="Times New Roman" w:hAnsi="Times New Roman"/>
        </w:rPr>
      </w:pPr>
    </w:p>
    <w:p w14:paraId="0870BCB2" w14:textId="50A984A8" w:rsidR="00255558" w:rsidRPr="0059525F" w:rsidRDefault="00255558" w:rsidP="0059525F">
      <w:pPr>
        <w:numPr>
          <w:ilvl w:val="0"/>
          <w:numId w:val="18"/>
        </w:numPr>
        <w:contextualSpacing/>
        <w:rPr>
          <w:rFonts w:ascii="Times New Roman" w:eastAsia="Times New Roman" w:hAnsi="Times New Roman"/>
        </w:rPr>
      </w:pPr>
      <w:r w:rsidRPr="00255558">
        <w:rPr>
          <w:rFonts w:ascii="Times New Roman" w:eastAsia="Times New Roman" w:hAnsi="Times New Roman"/>
          <w:i/>
        </w:rPr>
        <w:t xml:space="preserve">Provide parenting support: </w:t>
      </w:r>
      <w:r w:rsidRPr="00255558">
        <w:rPr>
          <w:rFonts w:ascii="Times New Roman" w:eastAsia="Times New Roman" w:hAnsi="Times New Roman"/>
        </w:rPr>
        <w:t xml:space="preserve">School staff can use seminars, workshops, and digital and print resources to build parents’ skills to support the development of positive health attitudes and behaviors among students. Information should be provided on the following two parenting practices: parental monitoring and communication. Research shows that adolescents whose parents use effective monitoring practices are less likely to </w:t>
      </w:r>
      <w:r w:rsidR="0059525F">
        <w:rPr>
          <w:rFonts w:ascii="Times New Roman" w:eastAsia="Times New Roman" w:hAnsi="Times New Roman"/>
        </w:rPr>
        <w:t>engage in risk behaviors</w:t>
      </w:r>
      <w:r w:rsidRPr="00255558">
        <w:rPr>
          <w:rFonts w:ascii="Times New Roman" w:eastAsia="Times New Roman" w:hAnsi="Times New Roman"/>
        </w:rPr>
        <w:t>, such as having sex at an early age, smoking cigarettes, drinking alcohol, being physically aggressive, or skipping school.</w:t>
      </w:r>
      <w:r w:rsidRPr="00255558">
        <w:rPr>
          <w:rFonts w:ascii="Times New Roman" w:eastAsia="Times New Roman" w:hAnsi="Times New Roman"/>
          <w:vertAlign w:val="superscript"/>
        </w:rPr>
        <w:t>3–</w:t>
      </w:r>
      <w:r w:rsidR="0059525F">
        <w:rPr>
          <w:rFonts w:ascii="Times New Roman" w:eastAsia="Times New Roman" w:hAnsi="Times New Roman"/>
          <w:vertAlign w:val="superscript"/>
        </w:rPr>
        <w:t>5</w:t>
      </w:r>
      <w:r w:rsidRPr="00255558">
        <w:rPr>
          <w:rFonts w:ascii="Times New Roman" w:eastAsia="Times New Roman" w:hAnsi="Times New Roman"/>
        </w:rPr>
        <w:t xml:space="preserve"> </w:t>
      </w:r>
      <w:r w:rsidR="0059525F" w:rsidRPr="0059525F">
        <w:rPr>
          <w:rFonts w:ascii="Times New Roman" w:eastAsia="Times New Roman" w:hAnsi="Times New Roman"/>
        </w:rPr>
        <w:t>Clear communication about sex and parental expectations is also important. Research shows that parent communication with their adolescents is associated with reductions in adolescent sexual risk behavior.</w:t>
      </w:r>
      <w:r w:rsidR="0059525F">
        <w:rPr>
          <w:rFonts w:ascii="Times New Roman" w:eastAsia="Times New Roman" w:hAnsi="Times New Roman"/>
          <w:vertAlign w:val="superscript"/>
        </w:rPr>
        <w:t>6</w:t>
      </w:r>
      <w:r w:rsidR="0059525F" w:rsidRPr="0059525F">
        <w:rPr>
          <w:rFonts w:ascii="Times New Roman" w:eastAsia="Times New Roman" w:hAnsi="Times New Roman"/>
        </w:rPr>
        <w:t xml:space="preserve"> Parenting programs, including those that are school-based, can increase parent-adolescent communication.</w:t>
      </w:r>
      <w:r w:rsidR="0059525F">
        <w:rPr>
          <w:rFonts w:ascii="Times New Roman" w:eastAsia="Times New Roman" w:hAnsi="Times New Roman"/>
          <w:vertAlign w:val="superscript"/>
        </w:rPr>
        <w:t>7</w:t>
      </w:r>
      <w:r w:rsidR="0059525F" w:rsidRPr="0059525F">
        <w:rPr>
          <w:rFonts w:ascii="Times New Roman" w:eastAsia="Times New Roman" w:hAnsi="Times New Roman"/>
          <w:vertAlign w:val="superscript"/>
        </w:rPr>
        <w:t>,</w:t>
      </w:r>
      <w:r w:rsidR="0059525F">
        <w:rPr>
          <w:rFonts w:ascii="Times New Roman" w:eastAsia="Times New Roman" w:hAnsi="Times New Roman"/>
          <w:vertAlign w:val="superscript"/>
        </w:rPr>
        <w:t>8</w:t>
      </w:r>
    </w:p>
    <w:p w14:paraId="6803B6DA" w14:textId="01F901BC" w:rsidR="00255558" w:rsidRPr="00255558" w:rsidRDefault="00255558" w:rsidP="000B31A6">
      <w:pPr>
        <w:numPr>
          <w:ilvl w:val="0"/>
          <w:numId w:val="18"/>
        </w:numPr>
        <w:contextualSpacing/>
        <w:rPr>
          <w:rFonts w:ascii="Times New Roman" w:eastAsia="Times New Roman" w:hAnsi="Times New Roman"/>
        </w:rPr>
      </w:pPr>
      <w:r w:rsidRPr="00255558">
        <w:rPr>
          <w:rFonts w:ascii="Times New Roman" w:eastAsia="Times New Roman" w:hAnsi="Times New Roman"/>
          <w:i/>
          <w:color w:val="000000"/>
        </w:rPr>
        <w:t xml:space="preserve">Provide a variety of volunteer opportunities: </w:t>
      </w:r>
      <w:r w:rsidRPr="00255558">
        <w:rPr>
          <w:rFonts w:ascii="Times New Roman" w:eastAsia="Times New Roman" w:hAnsi="Times New Roman"/>
          <w:color w:val="000000"/>
        </w:rPr>
        <w:t>Involving parent members as school volunteers can enrich health and physical education classes, improve the delivery of health services, and help create safe and healthy environments for students.</w:t>
      </w:r>
      <w:r w:rsidRPr="00255558">
        <w:rPr>
          <w:rFonts w:ascii="Times New Roman" w:eastAsia="Times New Roman" w:hAnsi="Times New Roman"/>
          <w:color w:val="000000"/>
          <w:vertAlign w:val="superscript"/>
        </w:rPr>
        <w:t>1,</w:t>
      </w:r>
      <w:r w:rsidR="0059525F">
        <w:rPr>
          <w:rFonts w:ascii="Times New Roman" w:eastAsia="Times New Roman" w:hAnsi="Times New Roman"/>
          <w:color w:val="000000"/>
          <w:vertAlign w:val="superscript"/>
        </w:rPr>
        <w:t>7</w:t>
      </w:r>
      <w:r w:rsidRPr="00255558">
        <w:rPr>
          <w:rFonts w:ascii="Times New Roman" w:eastAsia="Times New Roman" w:hAnsi="Times New Roman"/>
          <w:color w:val="000000"/>
        </w:rPr>
        <w:t xml:space="preserve"> </w:t>
      </w:r>
    </w:p>
    <w:p w14:paraId="718AC041" w14:textId="10AF7B0B" w:rsidR="00255558" w:rsidRPr="00255558" w:rsidRDefault="00255558" w:rsidP="000B31A6">
      <w:pPr>
        <w:numPr>
          <w:ilvl w:val="0"/>
          <w:numId w:val="18"/>
        </w:numPr>
        <w:contextualSpacing/>
        <w:rPr>
          <w:rFonts w:ascii="Times New Roman" w:eastAsia="Times New Roman" w:hAnsi="Times New Roman"/>
        </w:rPr>
      </w:pPr>
      <w:r w:rsidRPr="00255558">
        <w:rPr>
          <w:rFonts w:ascii="Times New Roman" w:eastAsia="Times New Roman" w:hAnsi="Times New Roman"/>
          <w:i/>
          <w:color w:val="000000"/>
        </w:rPr>
        <w:t xml:space="preserve">Collaborate with the community: </w:t>
      </w:r>
      <w:r w:rsidRPr="00255558">
        <w:rPr>
          <w:rFonts w:ascii="Times New Roman" w:eastAsia="Times New Roman" w:hAnsi="Times New Roman"/>
          <w:color w:val="000000"/>
        </w:rPr>
        <w:t>Schools that work with community groups and organizations can help parents obtain useful information and resources from these groups and organizations and give parents access to community programs, services, and resources.</w:t>
      </w:r>
      <w:r w:rsidR="0059525F">
        <w:rPr>
          <w:rFonts w:ascii="Times New Roman" w:eastAsia="Times New Roman" w:hAnsi="Times New Roman"/>
          <w:color w:val="000000"/>
          <w:vertAlign w:val="superscript"/>
        </w:rPr>
        <w:t>8</w:t>
      </w:r>
      <w:r w:rsidRPr="00255558">
        <w:rPr>
          <w:rFonts w:ascii="Times New Roman" w:eastAsia="Times New Roman" w:hAnsi="Times New Roman"/>
          <w:color w:val="000000"/>
        </w:rPr>
        <w:t xml:space="preserve"> </w:t>
      </w:r>
    </w:p>
    <w:p w14:paraId="72FE6F80" w14:textId="77D0B47D" w:rsidR="00255558" w:rsidRPr="00255558" w:rsidRDefault="00255558" w:rsidP="000B31A6">
      <w:pPr>
        <w:numPr>
          <w:ilvl w:val="0"/>
          <w:numId w:val="18"/>
        </w:numPr>
        <w:contextualSpacing/>
        <w:rPr>
          <w:rFonts w:ascii="Times New Roman" w:eastAsia="Times New Roman" w:hAnsi="Times New Roman"/>
        </w:rPr>
      </w:pPr>
      <w:r w:rsidRPr="00255558">
        <w:rPr>
          <w:rFonts w:ascii="Times New Roman" w:eastAsia="Times New Roman" w:hAnsi="Times New Roman"/>
          <w:i/>
        </w:rPr>
        <w:t xml:space="preserve">Communicate with parents: </w:t>
      </w:r>
      <w:r w:rsidRPr="00255558">
        <w:rPr>
          <w:rFonts w:ascii="Times New Roman" w:eastAsia="Times New Roman" w:hAnsi="Times New Roman"/>
        </w:rPr>
        <w:t>Research shows that two-way communication (school-to-home and home-to-school) can help ensure parents receive educational materials about different health topics, learn how they can be involved in school health activities, receive feedback and recommendations about health activities, and stay in constant communication with teachers, administrators, counselor</w:t>
      </w:r>
      <w:r w:rsidR="0059525F">
        <w:rPr>
          <w:rFonts w:ascii="Times New Roman" w:eastAsia="Times New Roman" w:hAnsi="Times New Roman"/>
        </w:rPr>
        <w:t>s, and other staff about their adolescent</w:t>
      </w:r>
      <w:r w:rsidRPr="00255558">
        <w:rPr>
          <w:rFonts w:ascii="Times New Roman" w:eastAsia="Times New Roman" w:hAnsi="Times New Roman"/>
        </w:rPr>
        <w:t>’s health.</w:t>
      </w:r>
      <w:r w:rsidRPr="00255558">
        <w:rPr>
          <w:rFonts w:ascii="Times New Roman" w:eastAsia="Times New Roman" w:hAnsi="Times New Roman"/>
          <w:vertAlign w:val="superscript"/>
        </w:rPr>
        <w:t>1</w:t>
      </w:r>
    </w:p>
    <w:p w14:paraId="2608854D" w14:textId="77777777" w:rsidR="00255558" w:rsidRDefault="00255558" w:rsidP="00255558">
      <w:pPr>
        <w:rPr>
          <w:rFonts w:ascii="Times New Roman" w:eastAsia="Times New Roman" w:hAnsi="Times New Roman"/>
          <w:b/>
          <w:color w:val="000000"/>
          <w:position w:val="7"/>
        </w:rPr>
      </w:pPr>
    </w:p>
    <w:p w14:paraId="3CF63375" w14:textId="77777777" w:rsidR="00400154" w:rsidRPr="00781D95" w:rsidRDefault="00400154" w:rsidP="00400154">
      <w:pPr>
        <w:rPr>
          <w:rFonts w:ascii="Times New Roman" w:hAnsi="Times New Roman"/>
          <w:i/>
        </w:rPr>
      </w:pPr>
      <w:r>
        <w:rPr>
          <w:rFonts w:ascii="Times New Roman" w:hAnsi="Times New Roman"/>
          <w:i/>
        </w:rPr>
        <w:t>These i</w:t>
      </w:r>
      <w:r w:rsidRPr="00781D95">
        <w:rPr>
          <w:rFonts w:ascii="Times New Roman" w:hAnsi="Times New Roman"/>
          <w:i/>
        </w:rPr>
        <w:t>tem</w:t>
      </w:r>
      <w:r>
        <w:rPr>
          <w:rFonts w:ascii="Times New Roman" w:hAnsi="Times New Roman"/>
          <w:i/>
        </w:rPr>
        <w:t>s provide data for a school health specific performance measure. These measures are</w:t>
      </w:r>
      <w:r w:rsidRPr="00781D95">
        <w:rPr>
          <w:rFonts w:ascii="Times New Roman" w:hAnsi="Times New Roman"/>
          <w:i/>
        </w:rPr>
        <w:t xml:space="preserve"> required for grantees receiving funding under CDC-RFA-PS13-1308: Promoting Adolescent Health Through School-Based HIV/STD Prevention and School-Based Surveillance.</w:t>
      </w:r>
    </w:p>
    <w:p w14:paraId="70C701D2" w14:textId="77777777" w:rsidR="00781D95" w:rsidRPr="00255558" w:rsidRDefault="00781D95" w:rsidP="00255558">
      <w:pPr>
        <w:rPr>
          <w:rFonts w:ascii="Times New Roman" w:eastAsia="Times New Roman" w:hAnsi="Times New Roman"/>
          <w:b/>
          <w:color w:val="000000"/>
          <w:position w:val="7"/>
        </w:rPr>
      </w:pPr>
    </w:p>
    <w:p w14:paraId="1D9DD7BE" w14:textId="77777777" w:rsidR="00255558" w:rsidRPr="00255558" w:rsidRDefault="00255558" w:rsidP="00255558">
      <w:pPr>
        <w:rPr>
          <w:rFonts w:ascii="Times New Roman" w:eastAsia="Times New Roman" w:hAnsi="Times New Roman"/>
          <w:b/>
        </w:rPr>
      </w:pPr>
      <w:r w:rsidRPr="00255558">
        <w:rPr>
          <w:rFonts w:ascii="Times New Roman" w:eastAsia="Times New Roman" w:hAnsi="Times New Roman"/>
          <w:b/>
        </w:rPr>
        <w:t>REFERENCE</w:t>
      </w:r>
      <w:r w:rsidR="00C5618D">
        <w:rPr>
          <w:rFonts w:ascii="Times New Roman" w:eastAsia="Times New Roman" w:hAnsi="Times New Roman"/>
          <w:b/>
        </w:rPr>
        <w:t>S</w:t>
      </w:r>
      <w:r w:rsidRPr="00255558">
        <w:rPr>
          <w:rFonts w:ascii="Times New Roman" w:eastAsia="Times New Roman" w:hAnsi="Times New Roman"/>
          <w:b/>
        </w:rPr>
        <w:t>:</w:t>
      </w:r>
    </w:p>
    <w:p w14:paraId="4B6A50A4" w14:textId="77777777" w:rsidR="00255558" w:rsidRPr="00255558" w:rsidRDefault="00255558" w:rsidP="00255558">
      <w:pPr>
        <w:rPr>
          <w:rFonts w:ascii="Times New Roman" w:eastAsia="Times New Roman" w:hAnsi="Times New Roman"/>
          <w:b/>
        </w:rPr>
      </w:pPr>
    </w:p>
    <w:p w14:paraId="48A47B65" w14:textId="3A864013" w:rsidR="00255558" w:rsidRPr="00255558" w:rsidRDefault="00255558" w:rsidP="00255558">
      <w:pPr>
        <w:ind w:left="720" w:hanging="720"/>
        <w:contextualSpacing/>
        <w:rPr>
          <w:rFonts w:ascii="Times New Roman" w:eastAsia="Times New Roman" w:hAnsi="Times New Roman"/>
        </w:rPr>
      </w:pPr>
      <w:r w:rsidRPr="00255558">
        <w:rPr>
          <w:rFonts w:ascii="Times New Roman" w:eastAsia="Times New Roman" w:hAnsi="Times New Roman"/>
        </w:rPr>
        <w:t>1.</w:t>
      </w:r>
      <w:r w:rsidRPr="00255558">
        <w:rPr>
          <w:rFonts w:ascii="Times New Roman" w:eastAsia="Times New Roman" w:hAnsi="Times New Roman"/>
        </w:rPr>
        <w:tab/>
        <w:t xml:space="preserve">Epstein JL. </w:t>
      </w:r>
      <w:r w:rsidRPr="000B31A6">
        <w:rPr>
          <w:rFonts w:ascii="Times New Roman" w:eastAsia="Times New Roman" w:hAnsi="Times New Roman"/>
          <w:i/>
        </w:rPr>
        <w:t xml:space="preserve">School, Family, and Community Partnerships: Preparing </w:t>
      </w:r>
      <w:r w:rsidR="007924D4">
        <w:rPr>
          <w:rFonts w:ascii="Times New Roman" w:eastAsia="Times New Roman" w:hAnsi="Times New Roman"/>
          <w:i/>
        </w:rPr>
        <w:t xml:space="preserve">Educators and Improving Schools. </w:t>
      </w:r>
      <w:r w:rsidR="007924D4" w:rsidRPr="007924D4">
        <w:rPr>
          <w:rFonts w:ascii="Times New Roman" w:eastAsia="Times New Roman" w:hAnsi="Times New Roman"/>
        </w:rPr>
        <w:t xml:space="preserve">2nd </w:t>
      </w:r>
      <w:r w:rsidR="007924D4">
        <w:rPr>
          <w:rFonts w:ascii="Times New Roman" w:eastAsia="Times New Roman" w:hAnsi="Times New Roman"/>
        </w:rPr>
        <w:t>e</w:t>
      </w:r>
      <w:r w:rsidRPr="007924D4">
        <w:rPr>
          <w:rFonts w:ascii="Times New Roman" w:eastAsia="Times New Roman" w:hAnsi="Times New Roman"/>
        </w:rPr>
        <w:t>dition</w:t>
      </w:r>
      <w:r w:rsidR="0059525F">
        <w:rPr>
          <w:rFonts w:ascii="Times New Roman" w:eastAsia="Times New Roman" w:hAnsi="Times New Roman"/>
        </w:rPr>
        <w:t>. Boulder, CO: Westview Press;</w:t>
      </w:r>
      <w:r w:rsidRPr="00255558">
        <w:rPr>
          <w:rFonts w:ascii="Times New Roman" w:eastAsia="Times New Roman" w:hAnsi="Times New Roman"/>
        </w:rPr>
        <w:t xml:space="preserve"> 2011.</w:t>
      </w:r>
    </w:p>
    <w:p w14:paraId="54FE0917" w14:textId="05DC4B51" w:rsidR="00255558" w:rsidRPr="00255558" w:rsidRDefault="00255558" w:rsidP="0059525F">
      <w:pPr>
        <w:spacing w:before="100" w:beforeAutospacing="1" w:after="100" w:afterAutospacing="1"/>
        <w:ind w:left="720" w:hanging="720"/>
        <w:rPr>
          <w:rFonts w:ascii="Times New Roman" w:eastAsia="Times New Roman" w:hAnsi="Times New Roman"/>
          <w:lang w:val="en"/>
        </w:rPr>
      </w:pPr>
      <w:r w:rsidRPr="00255558">
        <w:rPr>
          <w:rFonts w:ascii="Times New Roman" w:eastAsia="Times New Roman" w:hAnsi="Times New Roman"/>
        </w:rPr>
        <w:t>2.</w:t>
      </w:r>
      <w:r w:rsidRPr="00255558">
        <w:rPr>
          <w:rFonts w:ascii="Times New Roman" w:eastAsia="Times New Roman" w:hAnsi="Times New Roman"/>
        </w:rPr>
        <w:tab/>
        <w:t xml:space="preserve">Centers for Disease Control and Prevention. </w:t>
      </w:r>
      <w:r w:rsidRPr="000B31A6">
        <w:rPr>
          <w:rFonts w:ascii="Times New Roman" w:eastAsia="Times New Roman" w:hAnsi="Times New Roman"/>
          <w:i/>
        </w:rPr>
        <w:t>Parent Engagement: Strategies for Involving Parents in School Health</w:t>
      </w:r>
      <w:r w:rsidRPr="00255558">
        <w:rPr>
          <w:rFonts w:ascii="Times New Roman" w:eastAsia="Times New Roman" w:hAnsi="Times New Roman"/>
        </w:rPr>
        <w:t>. Atlanta, GA: U.S. Departme</w:t>
      </w:r>
      <w:r w:rsidR="0059525F">
        <w:rPr>
          <w:rFonts w:ascii="Times New Roman" w:eastAsia="Times New Roman" w:hAnsi="Times New Roman"/>
        </w:rPr>
        <w:t>nt of Health and Human Services; 2012.</w:t>
      </w:r>
    </w:p>
    <w:p w14:paraId="5B30F386" w14:textId="5138BDAB" w:rsidR="00255558" w:rsidRDefault="0059525F" w:rsidP="0059525F">
      <w:pPr>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lang w:val="en"/>
        </w:rPr>
        <w:t>3</w:t>
      </w:r>
      <w:r w:rsidR="00255558" w:rsidRPr="00255558">
        <w:rPr>
          <w:rFonts w:ascii="Times New Roman" w:eastAsia="Times New Roman" w:hAnsi="Times New Roman"/>
          <w:lang w:val="en"/>
        </w:rPr>
        <w:t>.</w:t>
      </w:r>
      <w:r w:rsidR="00255558" w:rsidRPr="00255558">
        <w:rPr>
          <w:rFonts w:ascii="Times New Roman" w:eastAsia="Times New Roman" w:hAnsi="Times New Roman"/>
          <w:lang w:val="en"/>
        </w:rPr>
        <w:tab/>
        <w:t xml:space="preserve">Li X, Feigelman S, Stanton B. Perceived parental monitoring and health risk behaviors among urban low-income African-American children and adolescents. </w:t>
      </w:r>
      <w:r w:rsidR="00255558" w:rsidRPr="00255558">
        <w:rPr>
          <w:rFonts w:ascii="Times New Roman" w:eastAsia="Times New Roman" w:hAnsi="Times New Roman"/>
          <w:i/>
          <w:iCs/>
          <w:lang w:val="en"/>
        </w:rPr>
        <w:t>Journal of Adolescent Health</w:t>
      </w:r>
      <w:r w:rsidR="00255558" w:rsidRPr="00255558">
        <w:rPr>
          <w:rFonts w:ascii="Times New Roman" w:eastAsia="Times New Roman" w:hAnsi="Times New Roman"/>
          <w:lang w:val="en"/>
        </w:rPr>
        <w:t xml:space="preserve"> 2000;</w:t>
      </w:r>
      <w:r w:rsidR="00546F30">
        <w:rPr>
          <w:rFonts w:ascii="Times New Roman" w:eastAsia="Times New Roman" w:hAnsi="Times New Roman"/>
          <w:lang w:val="en"/>
        </w:rPr>
        <w:t xml:space="preserve"> </w:t>
      </w:r>
      <w:r w:rsidR="00255558" w:rsidRPr="00255558">
        <w:rPr>
          <w:rFonts w:ascii="Times New Roman" w:eastAsia="Times New Roman" w:hAnsi="Times New Roman"/>
          <w:lang w:val="en"/>
        </w:rPr>
        <w:t>27(1):43–48.</w:t>
      </w:r>
    </w:p>
    <w:p w14:paraId="285D3228" w14:textId="3303CC85" w:rsidR="0059525F" w:rsidRPr="0059525F" w:rsidRDefault="0059525F" w:rsidP="0059525F">
      <w:pPr>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lang w:val="en"/>
        </w:rPr>
        <w:t>4.</w:t>
      </w:r>
      <w:r>
        <w:rPr>
          <w:rFonts w:ascii="Times New Roman" w:eastAsia="Times New Roman" w:hAnsi="Times New Roman"/>
          <w:lang w:val="en"/>
        </w:rPr>
        <w:tab/>
      </w:r>
      <w:r w:rsidRPr="0059525F">
        <w:rPr>
          <w:rFonts w:ascii="Times New Roman" w:eastAsia="Times New Roman" w:hAnsi="Times New Roman"/>
          <w:lang w:val="en"/>
        </w:rPr>
        <w:t xml:space="preserve">Tobler AL, Komro KA. Trajectories of parental monitoring and communication and effects on drug use among urban young adolescents. </w:t>
      </w:r>
      <w:r w:rsidRPr="0059525F">
        <w:rPr>
          <w:rFonts w:ascii="Times New Roman" w:eastAsia="Times New Roman" w:hAnsi="Times New Roman"/>
          <w:i/>
          <w:lang w:val="en"/>
        </w:rPr>
        <w:t xml:space="preserve">Journal of Adolescent Health </w:t>
      </w:r>
      <w:r w:rsidRPr="0059525F">
        <w:rPr>
          <w:rFonts w:ascii="Times New Roman" w:eastAsia="Times New Roman" w:hAnsi="Times New Roman"/>
          <w:lang w:val="en"/>
        </w:rPr>
        <w:t>2010;</w:t>
      </w:r>
      <w:r>
        <w:rPr>
          <w:rFonts w:ascii="Times New Roman" w:eastAsia="Times New Roman" w:hAnsi="Times New Roman"/>
          <w:lang w:val="en"/>
        </w:rPr>
        <w:t xml:space="preserve"> </w:t>
      </w:r>
      <w:r w:rsidRPr="0059525F">
        <w:rPr>
          <w:rFonts w:ascii="Times New Roman" w:eastAsia="Times New Roman" w:hAnsi="Times New Roman"/>
          <w:lang w:val="en"/>
        </w:rPr>
        <w:t>46(6):560-</w:t>
      </w:r>
      <w:r w:rsidR="00265AD8">
        <w:rPr>
          <w:rFonts w:ascii="Times New Roman" w:eastAsia="Times New Roman" w:hAnsi="Times New Roman"/>
          <w:lang w:val="en"/>
        </w:rPr>
        <w:t>56</w:t>
      </w:r>
      <w:r w:rsidRPr="0059525F">
        <w:rPr>
          <w:rFonts w:ascii="Times New Roman" w:eastAsia="Times New Roman" w:hAnsi="Times New Roman"/>
          <w:lang w:val="en"/>
        </w:rPr>
        <w:t xml:space="preserve">8. </w:t>
      </w:r>
    </w:p>
    <w:p w14:paraId="1A59FA48" w14:textId="64A69587" w:rsidR="0059525F" w:rsidRPr="0059525F" w:rsidRDefault="0059525F" w:rsidP="0059525F">
      <w:pPr>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lang w:val="en"/>
        </w:rPr>
        <w:t>5</w:t>
      </w:r>
      <w:r w:rsidRPr="0059525F">
        <w:rPr>
          <w:rFonts w:ascii="Times New Roman" w:eastAsia="Times New Roman" w:hAnsi="Times New Roman"/>
          <w:lang w:val="en"/>
        </w:rPr>
        <w:t xml:space="preserve">. </w:t>
      </w:r>
      <w:r w:rsidRPr="0059525F">
        <w:rPr>
          <w:rFonts w:ascii="Times New Roman" w:eastAsia="Times New Roman" w:hAnsi="Times New Roman"/>
          <w:lang w:val="en"/>
        </w:rPr>
        <w:tab/>
        <w:t xml:space="preserve">Dittus PJ, Michael SL, Becasen JS, Gloppen KM, McCarthy K, Guilamo-Ramos V. Parental monitoring and its association with adolescent sexual risk behaviors: A meta-analysis. </w:t>
      </w:r>
      <w:r w:rsidRPr="0059525F">
        <w:rPr>
          <w:rFonts w:ascii="Times New Roman" w:eastAsia="Times New Roman" w:hAnsi="Times New Roman"/>
          <w:i/>
          <w:lang w:val="en"/>
        </w:rPr>
        <w:t>Pediatrics</w:t>
      </w:r>
      <w:r w:rsidRPr="0059525F">
        <w:rPr>
          <w:rFonts w:ascii="Times New Roman" w:eastAsia="Times New Roman" w:hAnsi="Times New Roman"/>
          <w:lang w:val="en"/>
        </w:rPr>
        <w:t xml:space="preserve"> 2015; 136(6): e1587-</w:t>
      </w:r>
      <w:r w:rsidR="00265AD8">
        <w:rPr>
          <w:rFonts w:ascii="Times New Roman" w:eastAsia="Times New Roman" w:hAnsi="Times New Roman"/>
          <w:lang w:val="en"/>
        </w:rPr>
        <w:t>15</w:t>
      </w:r>
      <w:r w:rsidRPr="0059525F">
        <w:rPr>
          <w:rFonts w:ascii="Times New Roman" w:eastAsia="Times New Roman" w:hAnsi="Times New Roman"/>
          <w:lang w:val="en"/>
        </w:rPr>
        <w:t>99.</w:t>
      </w:r>
    </w:p>
    <w:p w14:paraId="20B6AA1D" w14:textId="4F014E4F" w:rsidR="0059525F" w:rsidRDefault="0059525F" w:rsidP="0059525F">
      <w:pPr>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lang w:val="en"/>
        </w:rPr>
        <w:t>6</w:t>
      </w:r>
      <w:r w:rsidRPr="0059525F">
        <w:rPr>
          <w:rFonts w:ascii="Times New Roman" w:eastAsia="Times New Roman" w:hAnsi="Times New Roman"/>
          <w:lang w:val="en"/>
        </w:rPr>
        <w:t xml:space="preserve">. </w:t>
      </w:r>
      <w:r w:rsidRPr="0059525F">
        <w:rPr>
          <w:rFonts w:ascii="Times New Roman" w:eastAsia="Times New Roman" w:hAnsi="Times New Roman"/>
          <w:lang w:val="en"/>
        </w:rPr>
        <w:tab/>
        <w:t xml:space="preserve">Widman L, Choukas-Bradley S, Noar SM, Nesi J, Garrett K. Parent-adolescent sexual communication and adolescent safer sex behavior: A meta-analysis. </w:t>
      </w:r>
      <w:r w:rsidRPr="0059525F">
        <w:rPr>
          <w:rFonts w:ascii="Times New Roman" w:eastAsia="Times New Roman" w:hAnsi="Times New Roman"/>
          <w:i/>
          <w:lang w:val="en"/>
        </w:rPr>
        <w:t>JAMA Pediatrics</w:t>
      </w:r>
      <w:r w:rsidRPr="0059525F">
        <w:rPr>
          <w:rFonts w:ascii="Times New Roman" w:eastAsia="Times New Roman" w:hAnsi="Times New Roman"/>
          <w:lang w:val="en"/>
        </w:rPr>
        <w:t xml:space="preserve"> 2016;</w:t>
      </w:r>
      <w:r>
        <w:rPr>
          <w:rFonts w:ascii="Times New Roman" w:eastAsia="Times New Roman" w:hAnsi="Times New Roman"/>
          <w:lang w:val="en"/>
        </w:rPr>
        <w:t xml:space="preserve"> </w:t>
      </w:r>
      <w:r w:rsidRPr="0059525F">
        <w:rPr>
          <w:rFonts w:ascii="Times New Roman" w:eastAsia="Times New Roman" w:hAnsi="Times New Roman"/>
          <w:lang w:val="en"/>
        </w:rPr>
        <w:t>170(1):52-61.</w:t>
      </w:r>
    </w:p>
    <w:p w14:paraId="2B87574E" w14:textId="48A96839" w:rsidR="0059525F" w:rsidRPr="0059525F" w:rsidRDefault="0059525F" w:rsidP="0059525F">
      <w:pPr>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lang w:val="en"/>
        </w:rPr>
        <w:t>7.</w:t>
      </w:r>
      <w:r>
        <w:rPr>
          <w:rFonts w:ascii="Times New Roman" w:eastAsia="Times New Roman" w:hAnsi="Times New Roman"/>
          <w:lang w:val="en"/>
        </w:rPr>
        <w:tab/>
      </w:r>
      <w:r w:rsidRPr="0059525F">
        <w:rPr>
          <w:rFonts w:ascii="Times New Roman" w:eastAsia="Times New Roman" w:hAnsi="Times New Roman"/>
          <w:lang w:val="en"/>
        </w:rPr>
        <w:t xml:space="preserve">Akers AY, Holland CL, Bost J. Interventions to improve parental communication about se: A systematic review. </w:t>
      </w:r>
      <w:r w:rsidRPr="0059525F">
        <w:rPr>
          <w:rFonts w:ascii="Times New Roman" w:eastAsia="Times New Roman" w:hAnsi="Times New Roman"/>
          <w:i/>
          <w:lang w:val="en"/>
        </w:rPr>
        <w:t>Pediatrics</w:t>
      </w:r>
      <w:r w:rsidRPr="0059525F">
        <w:rPr>
          <w:rFonts w:ascii="Times New Roman" w:eastAsia="Times New Roman" w:hAnsi="Times New Roman"/>
          <w:lang w:val="en"/>
        </w:rPr>
        <w:t xml:space="preserve"> 2011;</w:t>
      </w:r>
      <w:r>
        <w:rPr>
          <w:rFonts w:ascii="Times New Roman" w:eastAsia="Times New Roman" w:hAnsi="Times New Roman"/>
          <w:lang w:val="en"/>
        </w:rPr>
        <w:t xml:space="preserve"> </w:t>
      </w:r>
      <w:r w:rsidRPr="0059525F">
        <w:rPr>
          <w:rFonts w:ascii="Times New Roman" w:eastAsia="Times New Roman" w:hAnsi="Times New Roman"/>
          <w:lang w:val="en"/>
        </w:rPr>
        <w:t xml:space="preserve">127(3):494-510. </w:t>
      </w:r>
    </w:p>
    <w:p w14:paraId="20A145B6" w14:textId="01C77375" w:rsidR="0059525F" w:rsidRPr="00255558" w:rsidRDefault="0059525F" w:rsidP="0059525F">
      <w:pPr>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lang w:val="en"/>
        </w:rPr>
        <w:t>8</w:t>
      </w:r>
      <w:r w:rsidRPr="0059525F">
        <w:rPr>
          <w:rFonts w:ascii="Times New Roman" w:eastAsia="Times New Roman" w:hAnsi="Times New Roman"/>
          <w:lang w:val="en"/>
        </w:rPr>
        <w:t xml:space="preserve">. </w:t>
      </w:r>
      <w:r w:rsidRPr="0059525F">
        <w:rPr>
          <w:rFonts w:ascii="Times New Roman" w:eastAsia="Times New Roman" w:hAnsi="Times New Roman"/>
          <w:lang w:val="en"/>
        </w:rPr>
        <w:tab/>
        <w:t>Sutton MY, Lasswell SM, Lanier Y, Miller KS. Impact of parent-child communication interventions on sex behaviors and cognitive outcomes for black/African-Ameri</w:t>
      </w:r>
      <w:r w:rsidR="009F7C1F">
        <w:rPr>
          <w:rFonts w:ascii="Times New Roman" w:eastAsia="Times New Roman" w:hAnsi="Times New Roman"/>
          <w:lang w:val="en"/>
        </w:rPr>
        <w:t>can and Hispanic/Latino youth: a</w:t>
      </w:r>
      <w:r w:rsidRPr="0059525F">
        <w:rPr>
          <w:rFonts w:ascii="Times New Roman" w:eastAsia="Times New Roman" w:hAnsi="Times New Roman"/>
          <w:lang w:val="en"/>
        </w:rPr>
        <w:t xml:space="preserve"> systematic review, 1988-2012. </w:t>
      </w:r>
      <w:r w:rsidRPr="0059525F">
        <w:rPr>
          <w:rFonts w:ascii="Times New Roman" w:eastAsia="Times New Roman" w:hAnsi="Times New Roman"/>
          <w:i/>
          <w:lang w:val="en"/>
        </w:rPr>
        <w:t>Journal of Adolescent Health</w:t>
      </w:r>
      <w:r w:rsidRPr="0059525F">
        <w:rPr>
          <w:rFonts w:ascii="Times New Roman" w:eastAsia="Times New Roman" w:hAnsi="Times New Roman"/>
          <w:lang w:val="en"/>
        </w:rPr>
        <w:t xml:space="preserve"> 2014;</w:t>
      </w:r>
      <w:r>
        <w:rPr>
          <w:rFonts w:ascii="Times New Roman" w:eastAsia="Times New Roman" w:hAnsi="Times New Roman"/>
          <w:lang w:val="en"/>
        </w:rPr>
        <w:t xml:space="preserve"> </w:t>
      </w:r>
      <w:r w:rsidRPr="0059525F">
        <w:rPr>
          <w:rFonts w:ascii="Times New Roman" w:eastAsia="Times New Roman" w:hAnsi="Times New Roman"/>
          <w:lang w:val="en"/>
        </w:rPr>
        <w:t>5(4):369-384.</w:t>
      </w:r>
    </w:p>
    <w:p w14:paraId="7FFB3F41" w14:textId="105549FB" w:rsidR="00255558" w:rsidRPr="00255558" w:rsidRDefault="0059525F" w:rsidP="00255558">
      <w:pPr>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rPr>
        <w:t>9</w:t>
      </w:r>
      <w:r w:rsidR="00255558" w:rsidRPr="00255558">
        <w:rPr>
          <w:rFonts w:ascii="Times New Roman" w:eastAsia="Times New Roman" w:hAnsi="Times New Roman"/>
        </w:rPr>
        <w:t>.</w:t>
      </w:r>
      <w:r w:rsidR="00255558" w:rsidRPr="00255558">
        <w:rPr>
          <w:rFonts w:ascii="Times New Roman" w:eastAsia="Times New Roman" w:hAnsi="Times New Roman"/>
        </w:rPr>
        <w:tab/>
        <w:t xml:space="preserve">Michael S, Dittus P, Epstein J. Family and community involvement in schools: results from the School Health Policies and Programs Study 2006. </w:t>
      </w:r>
      <w:r w:rsidR="00255558" w:rsidRPr="00B312E3">
        <w:rPr>
          <w:rFonts w:ascii="Times New Roman" w:eastAsia="Times New Roman" w:hAnsi="Times New Roman"/>
          <w:i/>
        </w:rPr>
        <w:t>Journal of School Health</w:t>
      </w:r>
      <w:r w:rsidR="00255558" w:rsidRPr="00255558">
        <w:rPr>
          <w:rFonts w:ascii="Times New Roman" w:eastAsia="Times New Roman" w:hAnsi="Times New Roman"/>
        </w:rPr>
        <w:t xml:space="preserve"> 2007;</w:t>
      </w:r>
      <w:r w:rsidR="00546F30">
        <w:rPr>
          <w:rFonts w:ascii="Times New Roman" w:eastAsia="Times New Roman" w:hAnsi="Times New Roman"/>
        </w:rPr>
        <w:t xml:space="preserve"> </w:t>
      </w:r>
      <w:r w:rsidR="00265AD8">
        <w:rPr>
          <w:rFonts w:ascii="Times New Roman" w:eastAsia="Times New Roman" w:hAnsi="Times New Roman"/>
        </w:rPr>
        <w:t>77:567-</w:t>
      </w:r>
      <w:r w:rsidR="00255558" w:rsidRPr="00255558">
        <w:rPr>
          <w:rFonts w:ascii="Times New Roman" w:eastAsia="Times New Roman" w:hAnsi="Times New Roman"/>
        </w:rPr>
        <w:t>579.</w:t>
      </w:r>
    </w:p>
    <w:p w14:paraId="64B6B02D" w14:textId="75AF57B8" w:rsidR="00255558" w:rsidRPr="00465B66" w:rsidRDefault="002C6971" w:rsidP="00465B66">
      <w:pPr>
        <w:autoSpaceDE w:val="0"/>
        <w:autoSpaceDN w:val="0"/>
        <w:adjustRightInd w:val="0"/>
        <w:ind w:left="720" w:hanging="720"/>
        <w:rPr>
          <w:rFonts w:ascii="Times New Roman" w:eastAsia="Times New Roman" w:hAnsi="Times New Roman"/>
          <w:color w:val="000000"/>
          <w:sz w:val="20"/>
          <w:szCs w:val="20"/>
        </w:rPr>
      </w:pPr>
      <w:r>
        <w:rPr>
          <w:rFonts w:ascii="Times New Roman" w:eastAsia="Times New Roman" w:hAnsi="Times New Roman"/>
          <w:color w:val="000000"/>
        </w:rPr>
        <w:t>10</w:t>
      </w:r>
      <w:r w:rsidR="00255558" w:rsidRPr="00255558">
        <w:rPr>
          <w:rFonts w:ascii="Times New Roman" w:eastAsia="Times New Roman" w:hAnsi="Times New Roman"/>
          <w:color w:val="000000"/>
        </w:rPr>
        <w:t>.</w:t>
      </w:r>
      <w:r w:rsidR="00255558" w:rsidRPr="00255558">
        <w:rPr>
          <w:rFonts w:ascii="Times New Roman" w:eastAsia="Times New Roman" w:hAnsi="Times New Roman"/>
          <w:color w:val="000000"/>
        </w:rPr>
        <w:tab/>
        <w:t xml:space="preserve">Gold E, Simon E, Brown C. </w:t>
      </w:r>
      <w:r w:rsidR="00255558" w:rsidRPr="00255558">
        <w:rPr>
          <w:rFonts w:ascii="Times New Roman" w:eastAsia="Times New Roman" w:hAnsi="Times New Roman"/>
          <w:i/>
          <w:iCs/>
          <w:color w:val="000000"/>
        </w:rPr>
        <w:t xml:space="preserve">Successful Community Organizing for School Reform. </w:t>
      </w:r>
      <w:r w:rsidR="00255558" w:rsidRPr="00255558">
        <w:rPr>
          <w:rFonts w:ascii="Times New Roman" w:eastAsia="Times New Roman" w:hAnsi="Times New Roman"/>
          <w:color w:val="000000"/>
        </w:rPr>
        <w:t>Chicago, IL: Cross City Ca</w:t>
      </w:r>
      <w:r w:rsidR="0059525F">
        <w:rPr>
          <w:rFonts w:ascii="Times New Roman" w:eastAsia="Times New Roman" w:hAnsi="Times New Roman"/>
          <w:color w:val="000000"/>
        </w:rPr>
        <w:t>mpaign for Urban School Reform;</w:t>
      </w:r>
      <w:r w:rsidR="007E56A0">
        <w:rPr>
          <w:rFonts w:ascii="Times New Roman" w:eastAsia="Times New Roman" w:hAnsi="Times New Roman"/>
          <w:color w:val="000000"/>
        </w:rPr>
        <w:t xml:space="preserve"> </w:t>
      </w:r>
      <w:r w:rsidR="00255558" w:rsidRPr="00255558">
        <w:rPr>
          <w:rFonts w:ascii="Times New Roman" w:eastAsia="Times New Roman" w:hAnsi="Times New Roman"/>
          <w:color w:val="000000"/>
        </w:rPr>
        <w:t xml:space="preserve">2002. </w:t>
      </w:r>
    </w:p>
    <w:p w14:paraId="4F918916" w14:textId="77777777" w:rsidR="00334ED8" w:rsidRPr="00465B66" w:rsidRDefault="00334ED8" w:rsidP="00465B66">
      <w:pPr>
        <w:pStyle w:val="Title"/>
        <w:pBdr>
          <w:bottom w:val="single" w:sz="12" w:space="1" w:color="auto"/>
        </w:pBdr>
        <w:tabs>
          <w:tab w:val="left" w:pos="0"/>
          <w:tab w:val="right" w:pos="540"/>
          <w:tab w:val="left" w:pos="600"/>
          <w:tab w:val="right" w:pos="1260"/>
        </w:tabs>
        <w:spacing w:before="0" w:after="0"/>
        <w:jc w:val="left"/>
        <w:rPr>
          <w:rFonts w:ascii="Times New Roman" w:hAnsi="Times New Roman"/>
          <w:b w:val="0"/>
          <w:sz w:val="20"/>
          <w:szCs w:val="20"/>
        </w:rPr>
      </w:pPr>
    </w:p>
    <w:p w14:paraId="77C0E13F" w14:textId="11F2BE21" w:rsidR="000B31A6" w:rsidRDefault="000B31A6">
      <w:pPr>
        <w:rPr>
          <w:rFonts w:ascii="Times New Roman" w:eastAsia="Times New Roman" w:hAnsi="Times New Roman"/>
          <w:b/>
          <w:szCs w:val="20"/>
        </w:rPr>
      </w:pPr>
      <w:r>
        <w:rPr>
          <w:rFonts w:ascii="Times New Roman" w:eastAsia="Times New Roman" w:hAnsi="Times New Roman"/>
          <w:b/>
          <w:szCs w:val="20"/>
        </w:rPr>
        <w:br w:type="page"/>
      </w:r>
    </w:p>
    <w:p w14:paraId="3D8E26F9" w14:textId="77777777" w:rsidR="0068019F" w:rsidRPr="00061CD8" w:rsidRDefault="0068019F" w:rsidP="0068019F">
      <w:pPr>
        <w:ind w:left="720" w:hanging="720"/>
        <w:rPr>
          <w:rFonts w:ascii="Times New Roman" w:eastAsia="Times New Roman" w:hAnsi="Times New Roman"/>
          <w:b/>
          <w:szCs w:val="20"/>
        </w:rPr>
      </w:pPr>
      <w:r>
        <w:rPr>
          <w:rFonts w:ascii="Times New Roman" w:eastAsia="Times New Roman" w:hAnsi="Times New Roman"/>
          <w:b/>
          <w:szCs w:val="20"/>
        </w:rPr>
        <w:lastRenderedPageBreak/>
        <w:t>QUESTION</w:t>
      </w:r>
      <w:r w:rsidRPr="00061CD8">
        <w:rPr>
          <w:rFonts w:ascii="Times New Roman" w:eastAsia="Times New Roman" w:hAnsi="Times New Roman"/>
          <w:b/>
          <w:szCs w:val="20"/>
        </w:rPr>
        <w:t>:</w:t>
      </w:r>
    </w:p>
    <w:p w14:paraId="1179E651" w14:textId="77777777" w:rsidR="0068019F" w:rsidRPr="000306F2" w:rsidRDefault="0068019F" w:rsidP="00061CD8">
      <w:pPr>
        <w:tabs>
          <w:tab w:val="left" w:pos="720"/>
        </w:tabs>
        <w:autoSpaceDE w:val="0"/>
        <w:autoSpaceDN w:val="0"/>
        <w:adjustRightInd w:val="0"/>
        <w:rPr>
          <w:rFonts w:ascii="Times New Roman" w:hAnsi="Times New Roman"/>
        </w:rPr>
      </w:pPr>
    </w:p>
    <w:p w14:paraId="0C856C53" w14:textId="51F060B3" w:rsidR="00061CD8" w:rsidRPr="00061CD8" w:rsidRDefault="00492D6A" w:rsidP="00061CD8">
      <w:pPr>
        <w:ind w:left="720" w:hanging="720"/>
        <w:rPr>
          <w:rFonts w:ascii="Times New Roman" w:eastAsia="Times New Roman" w:hAnsi="Times New Roman"/>
        </w:rPr>
      </w:pPr>
      <w:r>
        <w:rPr>
          <w:rFonts w:ascii="Times New Roman" w:eastAsia="Times New Roman" w:hAnsi="Times New Roman"/>
        </w:rPr>
        <w:t>47</w:t>
      </w:r>
      <w:r w:rsidR="00061CD8" w:rsidRPr="00061CD8">
        <w:rPr>
          <w:rFonts w:ascii="Times New Roman" w:eastAsia="Times New Roman" w:hAnsi="Times New Roman"/>
        </w:rPr>
        <w:t>.</w:t>
      </w:r>
      <w:r w:rsidR="00061CD8" w:rsidRPr="00061CD8">
        <w:rPr>
          <w:rFonts w:ascii="Times New Roman" w:eastAsia="Times New Roman" w:hAnsi="Times New Roman"/>
        </w:rPr>
        <w:tab/>
        <w:t>Does your school participate in a program in which family or community members serve as role models to students or mentor students, such as the Big Brothers Big Sisters program?</w:t>
      </w:r>
    </w:p>
    <w:p w14:paraId="759956C9" w14:textId="77777777" w:rsidR="00061CD8" w:rsidRDefault="00061CD8" w:rsidP="00061CD8">
      <w:pPr>
        <w:rPr>
          <w:rFonts w:ascii="Times New Roman" w:eastAsia="Times New Roman" w:hAnsi="Times New Roman"/>
          <w:b/>
          <w:color w:val="000000"/>
          <w:position w:val="7"/>
        </w:rPr>
      </w:pPr>
    </w:p>
    <w:p w14:paraId="16A3446C" w14:textId="77777777" w:rsidR="0068019F" w:rsidRDefault="0068019F" w:rsidP="0068019F">
      <w:pPr>
        <w:rPr>
          <w:rFonts w:ascii="Times New Roman" w:hAnsi="Times New Roman"/>
          <w:b/>
          <w:szCs w:val="20"/>
        </w:rPr>
      </w:pPr>
      <w:r>
        <w:rPr>
          <w:rFonts w:ascii="Times New Roman" w:hAnsi="Times New Roman"/>
          <w:b/>
          <w:szCs w:val="20"/>
        </w:rPr>
        <w:t>RATIONALE:</w:t>
      </w:r>
    </w:p>
    <w:p w14:paraId="1084B030" w14:textId="77777777" w:rsidR="0068019F" w:rsidRPr="00061CD8" w:rsidRDefault="0068019F" w:rsidP="00061CD8">
      <w:pPr>
        <w:rPr>
          <w:rFonts w:ascii="Times New Roman" w:eastAsia="Times New Roman" w:hAnsi="Times New Roman"/>
          <w:b/>
          <w:color w:val="000000"/>
          <w:position w:val="7"/>
        </w:rPr>
      </w:pPr>
    </w:p>
    <w:p w14:paraId="4D67E9D1" w14:textId="0928FA18" w:rsidR="00061CD8" w:rsidRPr="00061CD8" w:rsidRDefault="00061CD8" w:rsidP="00061CD8">
      <w:pPr>
        <w:rPr>
          <w:rFonts w:ascii="Times New Roman" w:eastAsia="Times New Roman" w:hAnsi="Times New Roman"/>
          <w:color w:val="000000"/>
        </w:rPr>
      </w:pPr>
      <w:r w:rsidRPr="00061CD8">
        <w:rPr>
          <w:rFonts w:ascii="Times New Roman" w:eastAsia="Times New Roman" w:hAnsi="Times New Roman"/>
          <w:color w:val="000000"/>
        </w:rPr>
        <w:t xml:space="preserve">This question assesses whether schools involve parents and community members in programs that </w:t>
      </w:r>
      <w:r w:rsidRPr="00061CD8">
        <w:rPr>
          <w:rFonts w:ascii="Times New Roman" w:eastAsia="Times New Roman" w:hAnsi="Times New Roman"/>
        </w:rPr>
        <w:t>provide support, guidance, and opportunities to help students succeed in life and meet their goals.</w:t>
      </w:r>
      <w:r w:rsidRPr="00061CD8">
        <w:rPr>
          <w:rFonts w:ascii="Times New Roman" w:eastAsia="Times New Roman" w:hAnsi="Times New Roman"/>
          <w:vertAlign w:val="superscript"/>
        </w:rPr>
        <w:t>1</w:t>
      </w:r>
      <w:r w:rsidRPr="00061CD8">
        <w:rPr>
          <w:rFonts w:ascii="Times New Roman" w:eastAsia="Times New Roman" w:hAnsi="Times New Roman"/>
        </w:rPr>
        <w:t xml:space="preserve"> </w:t>
      </w:r>
      <w:r w:rsidRPr="00061CD8">
        <w:rPr>
          <w:rFonts w:ascii="Times New Roman" w:eastAsia="Times New Roman" w:hAnsi="Times New Roman"/>
          <w:color w:val="000000"/>
        </w:rPr>
        <w:t xml:space="preserve">Children and adolescents who feel supported by important adults in their lives are </w:t>
      </w:r>
      <w:r w:rsidR="00564B1A" w:rsidRPr="00564B1A">
        <w:rPr>
          <w:rFonts w:ascii="Times New Roman" w:eastAsia="Times New Roman" w:hAnsi="Times New Roman"/>
          <w:color w:val="000000"/>
        </w:rPr>
        <w:t>more likely t</w:t>
      </w:r>
      <w:r w:rsidR="00564B1A">
        <w:rPr>
          <w:rFonts w:ascii="Times New Roman" w:eastAsia="Times New Roman" w:hAnsi="Times New Roman"/>
          <w:color w:val="000000"/>
        </w:rPr>
        <w:t xml:space="preserve">o </w:t>
      </w:r>
      <w:r w:rsidR="00564B1A" w:rsidRPr="00564B1A">
        <w:rPr>
          <w:rFonts w:ascii="Times New Roman" w:eastAsia="Times New Roman" w:hAnsi="Times New Roman"/>
          <w:color w:val="000000"/>
        </w:rPr>
        <w:t>engage in positive social, academic, and health-related behaviors</w:t>
      </w:r>
      <w:r w:rsidRPr="00061CD8">
        <w:rPr>
          <w:rFonts w:ascii="Times New Roman" w:eastAsia="Times New Roman" w:hAnsi="Times New Roman"/>
          <w:color w:val="000000"/>
        </w:rPr>
        <w:t>.</w:t>
      </w:r>
      <w:r w:rsidRPr="00061CD8">
        <w:rPr>
          <w:rFonts w:ascii="Times New Roman" w:eastAsia="Times New Roman" w:hAnsi="Times New Roman"/>
          <w:color w:val="000000"/>
          <w:vertAlign w:val="superscript"/>
        </w:rPr>
        <w:t>2</w:t>
      </w:r>
      <w:r w:rsidRPr="00061CD8">
        <w:rPr>
          <w:rFonts w:ascii="Times New Roman" w:eastAsia="Times New Roman" w:hAnsi="Times New Roman"/>
          <w:color w:val="000000"/>
        </w:rPr>
        <w:t xml:space="preserve"> This is also supported by the </w:t>
      </w:r>
      <w:r w:rsidRPr="00061CD8">
        <w:rPr>
          <w:rFonts w:ascii="Times New Roman" w:eastAsia="Times New Roman" w:hAnsi="Times New Roman"/>
          <w:i/>
          <w:color w:val="000000"/>
        </w:rPr>
        <w:t>Healthy People 2020</w:t>
      </w:r>
      <w:r w:rsidRPr="00061CD8">
        <w:rPr>
          <w:rFonts w:ascii="Times New Roman" w:eastAsia="Times New Roman" w:hAnsi="Times New Roman"/>
          <w:color w:val="000000"/>
        </w:rPr>
        <w:t xml:space="preserve"> Adolescent Health </w:t>
      </w:r>
      <w:r w:rsidR="00D46F2C">
        <w:rPr>
          <w:rFonts w:ascii="Times New Roman" w:eastAsia="Times New Roman" w:hAnsi="Times New Roman"/>
          <w:color w:val="000000"/>
        </w:rPr>
        <w:t>o</w:t>
      </w:r>
      <w:r w:rsidRPr="00061CD8">
        <w:rPr>
          <w:rFonts w:ascii="Times New Roman" w:eastAsia="Times New Roman" w:hAnsi="Times New Roman"/>
          <w:color w:val="000000"/>
        </w:rPr>
        <w:t>bjective-3</w:t>
      </w:r>
      <w:r w:rsidR="000B31A6">
        <w:rPr>
          <w:rFonts w:ascii="Times New Roman" w:eastAsia="Times New Roman" w:hAnsi="Times New Roman"/>
          <w:color w:val="000000"/>
        </w:rPr>
        <w:t xml:space="preserve"> (AH-3)</w:t>
      </w:r>
      <w:r w:rsidRPr="00061CD8">
        <w:rPr>
          <w:rFonts w:ascii="Times New Roman" w:eastAsia="Times New Roman" w:hAnsi="Times New Roman"/>
          <w:color w:val="000000"/>
        </w:rPr>
        <w:t>: increase the proportion of adolescents who are connected to a parent or other positive adult caregiver</w:t>
      </w:r>
      <w:r w:rsidRPr="00061CD8">
        <w:rPr>
          <w:rFonts w:ascii="Times New Roman" w:eastAsia="Times New Roman" w:hAnsi="Times New Roman"/>
        </w:rPr>
        <w:t>.</w:t>
      </w:r>
      <w:r w:rsidRPr="00061CD8">
        <w:rPr>
          <w:rFonts w:ascii="Times New Roman" w:eastAsia="Times New Roman" w:hAnsi="Times New Roman"/>
          <w:vertAlign w:val="superscript"/>
        </w:rPr>
        <w:t>3</w:t>
      </w:r>
    </w:p>
    <w:p w14:paraId="2681E29A" w14:textId="77777777" w:rsidR="00061CD8" w:rsidRDefault="00061CD8" w:rsidP="00061CD8">
      <w:pPr>
        <w:rPr>
          <w:rFonts w:ascii="Calibri" w:eastAsia="Times New Roman" w:hAnsi="Calibri"/>
        </w:rPr>
      </w:pPr>
    </w:p>
    <w:p w14:paraId="04949CBF" w14:textId="51417687" w:rsidR="00002CE3" w:rsidRDefault="00886922" w:rsidP="00061CD8">
      <w:pPr>
        <w:rPr>
          <w:rFonts w:ascii="Times New Roman" w:hAnsi="Times New Roman"/>
          <w:i/>
        </w:rPr>
      </w:pPr>
      <w:r>
        <w:rPr>
          <w:rFonts w:ascii="Times New Roman" w:hAnsi="Times New Roman"/>
          <w:i/>
        </w:rPr>
        <w:t>This item</w:t>
      </w:r>
      <w:r w:rsidRPr="00886922">
        <w:rPr>
          <w:rFonts w:ascii="Times New Roman" w:hAnsi="Times New Roman"/>
          <w:i/>
        </w:rPr>
        <w:t xml:space="preserve"> provide</w:t>
      </w:r>
      <w:r w:rsidR="00FF72ED">
        <w:rPr>
          <w:rFonts w:ascii="Times New Roman" w:hAnsi="Times New Roman"/>
          <w:i/>
        </w:rPr>
        <w:t>s</w:t>
      </w:r>
      <w:r w:rsidRPr="00886922">
        <w:rPr>
          <w:rFonts w:ascii="Times New Roman" w:hAnsi="Times New Roman"/>
          <w:i/>
        </w:rPr>
        <w:t xml:space="preserve"> data for a school health specific performance measure. These measures are required for grantees receiving funding under CDC-RFA-PS13-1308: Promoting Adolescent Health Through School-Based HIV/STD Prevention and School-Based Surveillance.</w:t>
      </w:r>
    </w:p>
    <w:p w14:paraId="5CD10326" w14:textId="77777777" w:rsidR="00886922" w:rsidRPr="00061CD8" w:rsidRDefault="00886922" w:rsidP="00061CD8">
      <w:pPr>
        <w:rPr>
          <w:rFonts w:ascii="Calibri" w:eastAsia="Times New Roman" w:hAnsi="Calibri"/>
        </w:rPr>
      </w:pPr>
    </w:p>
    <w:p w14:paraId="544DFFB0" w14:textId="77777777" w:rsidR="00061CD8" w:rsidRPr="00061CD8" w:rsidRDefault="00061CD8" w:rsidP="00061CD8">
      <w:pPr>
        <w:rPr>
          <w:rFonts w:ascii="Times New Roman" w:eastAsia="Times New Roman" w:hAnsi="Times New Roman"/>
          <w:b/>
        </w:rPr>
      </w:pPr>
      <w:r w:rsidRPr="00061CD8">
        <w:rPr>
          <w:rFonts w:ascii="Times New Roman" w:eastAsia="Times New Roman" w:hAnsi="Times New Roman"/>
          <w:b/>
        </w:rPr>
        <w:t>REFERENCE</w:t>
      </w:r>
      <w:r w:rsidR="00C5618D">
        <w:rPr>
          <w:rFonts w:ascii="Times New Roman" w:eastAsia="Times New Roman" w:hAnsi="Times New Roman"/>
          <w:b/>
        </w:rPr>
        <w:t>S</w:t>
      </w:r>
      <w:r w:rsidRPr="00061CD8">
        <w:rPr>
          <w:rFonts w:ascii="Times New Roman" w:eastAsia="Times New Roman" w:hAnsi="Times New Roman"/>
          <w:b/>
        </w:rPr>
        <w:t>:</w:t>
      </w:r>
    </w:p>
    <w:p w14:paraId="4F56D489" w14:textId="77777777" w:rsidR="00061CD8" w:rsidRPr="00061CD8" w:rsidRDefault="00061CD8" w:rsidP="00061CD8">
      <w:pPr>
        <w:rPr>
          <w:rFonts w:ascii="Calibri" w:eastAsia="Times New Roman" w:hAnsi="Calibri"/>
        </w:rPr>
      </w:pPr>
    </w:p>
    <w:p w14:paraId="51245E31" w14:textId="2442D115" w:rsidR="00061CD8" w:rsidRPr="00061CD8" w:rsidRDefault="00061CD8" w:rsidP="00061CD8">
      <w:pPr>
        <w:ind w:left="720" w:hanging="720"/>
        <w:contextualSpacing/>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00707DB0">
        <w:rPr>
          <w:rFonts w:ascii="Times New Roman" w:eastAsia="Times New Roman" w:hAnsi="Times New Roman"/>
        </w:rPr>
        <w:t>DuBois DL, Karcher, MJ, eds</w:t>
      </w:r>
      <w:r w:rsidRPr="00061CD8">
        <w:rPr>
          <w:rFonts w:ascii="Times New Roman" w:eastAsia="Times New Roman" w:hAnsi="Times New Roman"/>
        </w:rPr>
        <w:t xml:space="preserve">. </w:t>
      </w:r>
      <w:r w:rsidR="007E56A0">
        <w:rPr>
          <w:rFonts w:ascii="Times New Roman" w:eastAsia="Times New Roman" w:hAnsi="Times New Roman"/>
          <w:i/>
        </w:rPr>
        <w:t>Handbook of Youth M</w:t>
      </w:r>
      <w:r w:rsidRPr="00546F30">
        <w:rPr>
          <w:rFonts w:ascii="Times New Roman" w:eastAsia="Times New Roman" w:hAnsi="Times New Roman"/>
          <w:i/>
        </w:rPr>
        <w:t>entoring</w:t>
      </w:r>
      <w:r w:rsidRPr="00061CD8">
        <w:rPr>
          <w:rFonts w:ascii="Times New Roman" w:eastAsia="Times New Roman" w:hAnsi="Times New Roman"/>
        </w:rPr>
        <w:t>. Thousand Oaks, CA: Sage</w:t>
      </w:r>
      <w:r w:rsidR="00564B1A">
        <w:rPr>
          <w:rFonts w:ascii="Times New Roman" w:eastAsia="Times New Roman" w:hAnsi="Times New Roman"/>
        </w:rPr>
        <w:t>;</w:t>
      </w:r>
      <w:r w:rsidR="00546F30">
        <w:rPr>
          <w:rFonts w:ascii="Times New Roman" w:eastAsia="Times New Roman" w:hAnsi="Times New Roman"/>
        </w:rPr>
        <w:t xml:space="preserve"> 2005</w:t>
      </w:r>
      <w:r w:rsidRPr="00061CD8">
        <w:rPr>
          <w:rFonts w:ascii="Times New Roman" w:eastAsia="Times New Roman" w:hAnsi="Times New Roman"/>
        </w:rPr>
        <w:t>.</w:t>
      </w:r>
    </w:p>
    <w:p w14:paraId="7B3E5025" w14:textId="7131987B" w:rsidR="00061CD8" w:rsidRPr="00564B1A" w:rsidRDefault="00061CD8" w:rsidP="00564B1A">
      <w:pPr>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rPr>
        <w:t>2.</w:t>
      </w:r>
      <w:r>
        <w:rPr>
          <w:rFonts w:ascii="Times New Roman" w:eastAsia="Times New Roman" w:hAnsi="Times New Roman"/>
        </w:rPr>
        <w:tab/>
      </w:r>
      <w:r w:rsidR="00564B1A" w:rsidRPr="00564B1A">
        <w:rPr>
          <w:rFonts w:ascii="Times New Roman" w:eastAsia="Times New Roman" w:hAnsi="Times New Roman"/>
        </w:rPr>
        <w:t xml:space="preserve">Sieving RE, McRee AL, McMorris BJ, et al. Youth-adult connectedness: A key protective factor for adolescent health. </w:t>
      </w:r>
      <w:r w:rsidR="00564B1A" w:rsidRPr="00564B1A">
        <w:rPr>
          <w:rFonts w:ascii="Times New Roman" w:eastAsia="Times New Roman" w:hAnsi="Times New Roman"/>
          <w:i/>
        </w:rPr>
        <w:t>American</w:t>
      </w:r>
      <w:r w:rsidR="00564B1A">
        <w:rPr>
          <w:rFonts w:ascii="Times New Roman" w:eastAsia="Times New Roman" w:hAnsi="Times New Roman"/>
          <w:i/>
        </w:rPr>
        <w:t xml:space="preserve"> Journal of Preventive Medicine</w:t>
      </w:r>
      <w:r w:rsidR="00564B1A" w:rsidRPr="00564B1A">
        <w:rPr>
          <w:rFonts w:ascii="Times New Roman" w:eastAsia="Times New Roman" w:hAnsi="Times New Roman"/>
          <w:i/>
        </w:rPr>
        <w:t xml:space="preserve"> </w:t>
      </w:r>
      <w:r w:rsidR="00564B1A" w:rsidRPr="00564B1A">
        <w:rPr>
          <w:rFonts w:ascii="Times New Roman" w:eastAsia="Times New Roman" w:hAnsi="Times New Roman"/>
        </w:rPr>
        <w:t>2017;</w:t>
      </w:r>
      <w:r w:rsidR="00564B1A">
        <w:rPr>
          <w:rFonts w:ascii="Times New Roman" w:eastAsia="Times New Roman" w:hAnsi="Times New Roman"/>
        </w:rPr>
        <w:t xml:space="preserve"> </w:t>
      </w:r>
      <w:r w:rsidR="00564B1A" w:rsidRPr="00564B1A">
        <w:rPr>
          <w:rFonts w:ascii="Times New Roman" w:eastAsia="Times New Roman" w:hAnsi="Times New Roman"/>
        </w:rPr>
        <w:t>52(3S3):S275-S278.</w:t>
      </w:r>
    </w:p>
    <w:p w14:paraId="245613BA" w14:textId="76C9587C" w:rsidR="00334ED8" w:rsidRPr="00707DB0" w:rsidRDefault="00061CD8" w:rsidP="00707DB0">
      <w:pPr>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rPr>
        <w:t>3.</w:t>
      </w:r>
      <w:r>
        <w:rPr>
          <w:rFonts w:ascii="Times New Roman" w:eastAsia="Times New Roman" w:hAnsi="Times New Roman"/>
        </w:rPr>
        <w:tab/>
      </w:r>
      <w:r w:rsidRPr="00061CD8">
        <w:rPr>
          <w:rFonts w:ascii="Times New Roman" w:eastAsia="Times New Roman" w:hAnsi="Times New Roman"/>
        </w:rPr>
        <w:t xml:space="preserve">U.S. Department of Health and Human Services. </w:t>
      </w:r>
      <w:r w:rsidRPr="00061CD8">
        <w:rPr>
          <w:rFonts w:ascii="Times New Roman" w:eastAsia="Times New Roman" w:hAnsi="Times New Roman"/>
          <w:i/>
        </w:rPr>
        <w:t>Healthy People 2020</w:t>
      </w:r>
      <w:r w:rsidRPr="00061CD8">
        <w:rPr>
          <w:rFonts w:ascii="Times New Roman" w:eastAsia="Times New Roman" w:hAnsi="Times New Roman"/>
        </w:rPr>
        <w:t>. Office of Disease Prevention and He</w:t>
      </w:r>
      <w:r w:rsidR="007E56A0">
        <w:rPr>
          <w:rFonts w:ascii="Times New Roman" w:eastAsia="Times New Roman" w:hAnsi="Times New Roman"/>
        </w:rPr>
        <w:t xml:space="preserve">alth Promotion. November 2010. </w:t>
      </w:r>
      <w:r w:rsidRPr="00061CD8">
        <w:rPr>
          <w:rFonts w:ascii="Times New Roman" w:eastAsia="Times New Roman" w:hAnsi="Times New Roman"/>
        </w:rPr>
        <w:t xml:space="preserve">Available at: </w:t>
      </w:r>
      <w:hyperlink r:id="rId48" w:history="1">
        <w:r w:rsidR="00B30F6F" w:rsidRPr="00B30F6F">
          <w:rPr>
            <w:rStyle w:val="Hyperlink"/>
            <w:rFonts w:ascii="Times New Roman" w:hAnsi="Times New Roman"/>
            <w:color w:val="auto"/>
            <w:u w:val="none"/>
          </w:rPr>
          <w:t>https://www.healthypeople.gov/2020/topics-objectives/topic/Adolescent-Health/objectives</w:t>
        </w:r>
      </w:hyperlink>
      <w:r w:rsidRPr="000B31A6">
        <w:rPr>
          <w:rFonts w:ascii="Times New Roman" w:eastAsia="Times New Roman" w:hAnsi="Times New Roman"/>
        </w:rPr>
        <w:t xml:space="preserve">. </w:t>
      </w:r>
    </w:p>
    <w:p w14:paraId="153F7D45" w14:textId="77777777" w:rsidR="007D7315" w:rsidRPr="000306F2" w:rsidRDefault="007D7315" w:rsidP="007D7315">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3FB58A78" w14:textId="77777777" w:rsidR="007D7315" w:rsidRPr="000306F2" w:rsidRDefault="007D7315" w:rsidP="007D7315">
      <w:pPr>
        <w:tabs>
          <w:tab w:val="num" w:pos="540"/>
        </w:tabs>
        <w:autoSpaceDE w:val="0"/>
        <w:autoSpaceDN w:val="0"/>
        <w:adjustRightInd w:val="0"/>
        <w:rPr>
          <w:rFonts w:ascii="Times New Roman" w:hAnsi="Times New Roman"/>
          <w:b/>
        </w:rPr>
      </w:pPr>
    </w:p>
    <w:p w14:paraId="328E0598" w14:textId="77777777" w:rsidR="00061CD8" w:rsidRPr="00061CD8" w:rsidRDefault="00061CD8" w:rsidP="00061CD8">
      <w:pPr>
        <w:ind w:left="720" w:hanging="720"/>
        <w:rPr>
          <w:rFonts w:ascii="Times New Roman" w:eastAsia="Times New Roman" w:hAnsi="Times New Roman"/>
          <w:b/>
          <w:szCs w:val="20"/>
        </w:rPr>
      </w:pPr>
      <w:r w:rsidRPr="00061CD8">
        <w:rPr>
          <w:rFonts w:ascii="Times New Roman" w:eastAsia="Times New Roman" w:hAnsi="Times New Roman"/>
          <w:b/>
          <w:szCs w:val="20"/>
        </w:rPr>
        <w:t>QUESTIONS:</w:t>
      </w:r>
    </w:p>
    <w:p w14:paraId="0D79768F" w14:textId="77777777" w:rsidR="00061CD8" w:rsidRPr="00061CD8" w:rsidRDefault="00061CD8" w:rsidP="00061CD8">
      <w:pPr>
        <w:ind w:left="720" w:hanging="720"/>
        <w:rPr>
          <w:rFonts w:ascii="Times New Roman" w:eastAsia="Times New Roman" w:hAnsi="Times New Roman"/>
          <w:b/>
          <w:szCs w:val="20"/>
        </w:rPr>
      </w:pPr>
    </w:p>
    <w:p w14:paraId="07C5F35E" w14:textId="488454C7" w:rsidR="00061CD8" w:rsidRPr="00061CD8" w:rsidRDefault="00492D6A" w:rsidP="00061CD8">
      <w:pPr>
        <w:ind w:left="720" w:hanging="720"/>
        <w:rPr>
          <w:rFonts w:ascii="Times New Roman" w:eastAsia="Times New Roman" w:hAnsi="Times New Roman"/>
          <w:szCs w:val="20"/>
        </w:rPr>
      </w:pPr>
      <w:r>
        <w:rPr>
          <w:rFonts w:ascii="Times New Roman" w:eastAsia="Times New Roman" w:hAnsi="Times New Roman"/>
          <w:szCs w:val="20"/>
        </w:rPr>
        <w:t>48</w:t>
      </w:r>
      <w:r w:rsidR="00061CD8" w:rsidRPr="00061CD8">
        <w:rPr>
          <w:rFonts w:ascii="Times New Roman" w:eastAsia="Times New Roman" w:hAnsi="Times New Roman"/>
          <w:szCs w:val="20"/>
        </w:rPr>
        <w:t>.</w:t>
      </w:r>
      <w:r w:rsidR="00061CD8" w:rsidRPr="00061CD8">
        <w:rPr>
          <w:rFonts w:ascii="Times New Roman" w:eastAsia="Times New Roman" w:hAnsi="Times New Roman"/>
          <w:szCs w:val="20"/>
        </w:rPr>
        <w:tab/>
        <w:t>Service learning is a particular type of community service that is designed to meet specific learning objectives for a course. Does your school provide service-learning opportunities for students?</w:t>
      </w:r>
    </w:p>
    <w:p w14:paraId="5015FF17" w14:textId="77777777" w:rsidR="00061CD8" w:rsidRPr="00061CD8" w:rsidRDefault="00061CD8" w:rsidP="00061CD8">
      <w:pPr>
        <w:tabs>
          <w:tab w:val="left" w:pos="720"/>
        </w:tabs>
        <w:ind w:left="720" w:hanging="720"/>
        <w:rPr>
          <w:rFonts w:ascii="Times New Roman" w:eastAsia="Times New Roman" w:hAnsi="Times New Roman"/>
        </w:rPr>
      </w:pPr>
    </w:p>
    <w:p w14:paraId="76E7FA0E" w14:textId="1D2F7816" w:rsidR="00061CD8" w:rsidRPr="00061CD8" w:rsidRDefault="00492D6A" w:rsidP="00061CD8">
      <w:pPr>
        <w:rPr>
          <w:rFonts w:ascii="Times New Roman" w:eastAsia="Times New Roman" w:hAnsi="Times New Roman"/>
          <w:szCs w:val="20"/>
        </w:rPr>
      </w:pPr>
      <w:r>
        <w:rPr>
          <w:rFonts w:ascii="Times New Roman" w:eastAsia="Times New Roman" w:hAnsi="Times New Roman"/>
          <w:szCs w:val="20"/>
        </w:rPr>
        <w:t>49</w:t>
      </w:r>
      <w:r w:rsidR="00061CD8" w:rsidRPr="00061CD8">
        <w:rPr>
          <w:rFonts w:ascii="Times New Roman" w:eastAsia="Times New Roman" w:hAnsi="Times New Roman"/>
          <w:szCs w:val="20"/>
        </w:rPr>
        <w:t>.</w:t>
      </w:r>
      <w:r w:rsidR="00061CD8" w:rsidRPr="00061CD8">
        <w:rPr>
          <w:rFonts w:ascii="Times New Roman" w:eastAsia="Times New Roman" w:hAnsi="Times New Roman"/>
          <w:szCs w:val="20"/>
        </w:rPr>
        <w:tab/>
        <w:t>Does your school provide peer tutoring opportunities for students?</w:t>
      </w:r>
    </w:p>
    <w:p w14:paraId="3C70F016" w14:textId="77777777" w:rsidR="00061CD8" w:rsidRDefault="00061CD8" w:rsidP="00061CD8">
      <w:pPr>
        <w:rPr>
          <w:rFonts w:ascii="Times New Roman" w:eastAsia="Times New Roman" w:hAnsi="Times New Roman"/>
          <w:b/>
          <w:szCs w:val="20"/>
        </w:rPr>
      </w:pPr>
    </w:p>
    <w:p w14:paraId="2980353C" w14:textId="77777777" w:rsidR="00707DB0" w:rsidRDefault="00707DB0" w:rsidP="00061CD8">
      <w:pPr>
        <w:rPr>
          <w:rFonts w:ascii="Times New Roman" w:eastAsia="Times New Roman" w:hAnsi="Times New Roman"/>
          <w:b/>
          <w:szCs w:val="20"/>
        </w:rPr>
      </w:pPr>
    </w:p>
    <w:p w14:paraId="368701A2" w14:textId="77777777" w:rsidR="00707DB0" w:rsidRDefault="00707DB0" w:rsidP="00061CD8">
      <w:pPr>
        <w:rPr>
          <w:rFonts w:ascii="Times New Roman" w:eastAsia="Times New Roman" w:hAnsi="Times New Roman"/>
          <w:b/>
          <w:szCs w:val="20"/>
        </w:rPr>
      </w:pPr>
    </w:p>
    <w:p w14:paraId="25F70C98" w14:textId="77777777" w:rsidR="009F06FC" w:rsidRPr="00061CD8" w:rsidRDefault="009F06FC" w:rsidP="00061CD8">
      <w:pPr>
        <w:rPr>
          <w:rFonts w:ascii="Times New Roman" w:eastAsia="Times New Roman" w:hAnsi="Times New Roman"/>
          <w:b/>
          <w:szCs w:val="20"/>
        </w:rPr>
      </w:pPr>
    </w:p>
    <w:p w14:paraId="53B73F5A" w14:textId="77777777" w:rsidR="00061CD8" w:rsidRPr="00061CD8" w:rsidRDefault="00061CD8" w:rsidP="00061CD8">
      <w:pPr>
        <w:rPr>
          <w:rFonts w:ascii="Times New Roman" w:eastAsia="Times New Roman" w:hAnsi="Times New Roman"/>
          <w:b/>
          <w:szCs w:val="20"/>
        </w:rPr>
      </w:pPr>
      <w:r w:rsidRPr="00061CD8">
        <w:rPr>
          <w:rFonts w:ascii="Times New Roman" w:eastAsia="Times New Roman" w:hAnsi="Times New Roman"/>
          <w:b/>
          <w:szCs w:val="20"/>
        </w:rPr>
        <w:t>RATIONALE:</w:t>
      </w:r>
    </w:p>
    <w:p w14:paraId="380644D9" w14:textId="77777777" w:rsidR="00061CD8" w:rsidRPr="00061CD8" w:rsidRDefault="00061CD8" w:rsidP="00061CD8">
      <w:pPr>
        <w:rPr>
          <w:rFonts w:ascii="Times New Roman" w:eastAsia="Times New Roman" w:hAnsi="Times New Roman"/>
          <w:b/>
          <w:szCs w:val="20"/>
        </w:rPr>
      </w:pPr>
    </w:p>
    <w:p w14:paraId="2C9C5550" w14:textId="5099BF8E" w:rsidR="00A956E9" w:rsidRPr="00A956E9" w:rsidRDefault="00A956E9" w:rsidP="00A956E9">
      <w:pPr>
        <w:rPr>
          <w:rFonts w:ascii="Times New Roman" w:eastAsia="Times New Roman" w:hAnsi="Times New Roman"/>
          <w:iCs/>
          <w:szCs w:val="20"/>
          <w:vertAlign w:val="superscript"/>
        </w:rPr>
      </w:pPr>
      <w:r w:rsidRPr="00A956E9">
        <w:rPr>
          <w:rFonts w:ascii="Times New Roman" w:eastAsia="Times New Roman" w:hAnsi="Times New Roman"/>
          <w:szCs w:val="20"/>
        </w:rPr>
        <w:t>These questions assess the extent to which schools foster pro-social behavior through service learning and peer tutoring. Pro-social involvement and norms are components of positive youth development that have been linked to health and well-being.</w:t>
      </w:r>
      <w:r w:rsidRPr="00A956E9">
        <w:rPr>
          <w:rFonts w:ascii="Times New Roman" w:eastAsia="Times New Roman" w:hAnsi="Times New Roman"/>
          <w:szCs w:val="20"/>
          <w:vertAlign w:val="superscript"/>
        </w:rPr>
        <w:t>2-5</w:t>
      </w:r>
      <w:r w:rsidRPr="00A956E9">
        <w:rPr>
          <w:rFonts w:ascii="Times New Roman" w:eastAsia="Times New Roman" w:hAnsi="Times New Roman"/>
          <w:szCs w:val="20"/>
        </w:rPr>
        <w:t xml:space="preserve"> The specific activities of service learning and peer tutoring are included in CDC’s </w:t>
      </w:r>
      <w:r w:rsidRPr="00A956E9">
        <w:rPr>
          <w:rFonts w:ascii="Times New Roman" w:eastAsia="Times New Roman" w:hAnsi="Times New Roman"/>
          <w:i/>
          <w:iCs/>
          <w:szCs w:val="20"/>
        </w:rPr>
        <w:t>School Connectedness: Strategies for Increasing Protective Factors Among Youth</w:t>
      </w:r>
      <w:r w:rsidRPr="00A956E9">
        <w:rPr>
          <w:rFonts w:ascii="Times New Roman" w:eastAsia="Times New Roman" w:hAnsi="Times New Roman"/>
          <w:iCs/>
          <w:szCs w:val="20"/>
        </w:rPr>
        <w:t>.</w:t>
      </w:r>
      <w:r w:rsidRPr="00A956E9">
        <w:rPr>
          <w:rFonts w:ascii="Times New Roman" w:eastAsia="Times New Roman" w:hAnsi="Times New Roman"/>
          <w:iCs/>
          <w:szCs w:val="20"/>
          <w:vertAlign w:val="superscript"/>
        </w:rPr>
        <w:t xml:space="preserve">1 </w:t>
      </w:r>
      <w:r w:rsidRPr="00A956E9">
        <w:rPr>
          <w:rFonts w:ascii="Times New Roman" w:eastAsia="Times New Roman" w:hAnsi="Times New Roman"/>
          <w:szCs w:val="20"/>
        </w:rPr>
        <w:t>Service learning, which integrates volunteering and community service into academic coursework and provides mutually beneficial partnerships between students and the community, has been identified as promising practice for sexual risk reduction and academic engagement.</w:t>
      </w:r>
      <w:r w:rsidRPr="00A956E9">
        <w:rPr>
          <w:rFonts w:ascii="Times New Roman" w:eastAsia="Times New Roman" w:hAnsi="Times New Roman"/>
          <w:szCs w:val="20"/>
          <w:vertAlign w:val="superscript"/>
        </w:rPr>
        <w:t>6,7</w:t>
      </w:r>
      <w:r>
        <w:rPr>
          <w:rFonts w:ascii="Times New Roman" w:eastAsia="Times New Roman" w:hAnsi="Times New Roman"/>
          <w:szCs w:val="20"/>
          <w:vertAlign w:val="superscript"/>
        </w:rPr>
        <w:t xml:space="preserve"> </w:t>
      </w:r>
      <w:r w:rsidRPr="00A956E9">
        <w:rPr>
          <w:rFonts w:ascii="Times New Roman" w:eastAsia="Times New Roman" w:hAnsi="Times New Roman"/>
          <w:szCs w:val="20"/>
        </w:rPr>
        <w:t>Likewise, peer tutoring, which provides an opportunity for students to explore empathy, personal strengths, fairness, kindness, and social responsibility, has been linked to positive health behaviors.</w:t>
      </w:r>
      <w:r w:rsidRPr="00A956E9">
        <w:rPr>
          <w:rFonts w:ascii="Times New Roman" w:eastAsia="Times New Roman" w:hAnsi="Times New Roman"/>
          <w:szCs w:val="20"/>
          <w:vertAlign w:val="superscript"/>
        </w:rPr>
        <w:t>8,9</w:t>
      </w:r>
    </w:p>
    <w:p w14:paraId="10F153EF" w14:textId="77777777" w:rsidR="00061CD8" w:rsidRDefault="00061CD8" w:rsidP="00061CD8">
      <w:pPr>
        <w:rPr>
          <w:rFonts w:ascii="Times New Roman" w:eastAsia="Times New Roman" w:hAnsi="Times New Roman"/>
          <w:b/>
          <w:szCs w:val="20"/>
        </w:rPr>
      </w:pPr>
    </w:p>
    <w:p w14:paraId="150E6F44" w14:textId="456B179A" w:rsidR="00002CE3" w:rsidRDefault="00886922" w:rsidP="00061CD8">
      <w:pPr>
        <w:rPr>
          <w:rFonts w:ascii="Times New Roman" w:hAnsi="Times New Roman"/>
          <w:i/>
        </w:rPr>
      </w:pPr>
      <w:r w:rsidRPr="00886922">
        <w:rPr>
          <w:rFonts w:ascii="Times New Roman" w:hAnsi="Times New Roman"/>
          <w:i/>
        </w:rPr>
        <w:t>These items provide data for a school health specific performance measure. These measures are required for grantees receiving funding under CDC-RFA-PS13-1308: Promoting Adolescent Health Through School-Based HIV/STD Prevention and School-Based Surveillance.</w:t>
      </w:r>
    </w:p>
    <w:p w14:paraId="38755BBE" w14:textId="77777777" w:rsidR="00886922" w:rsidRPr="00061CD8" w:rsidRDefault="00886922" w:rsidP="00061CD8">
      <w:pPr>
        <w:rPr>
          <w:rFonts w:ascii="Times New Roman" w:eastAsia="Times New Roman" w:hAnsi="Times New Roman"/>
          <w:b/>
          <w:szCs w:val="20"/>
        </w:rPr>
      </w:pPr>
    </w:p>
    <w:p w14:paraId="65CF4BB5" w14:textId="77777777" w:rsidR="00061CD8" w:rsidRPr="00061CD8" w:rsidRDefault="00061CD8" w:rsidP="00061CD8">
      <w:pPr>
        <w:rPr>
          <w:rFonts w:ascii="Times New Roman" w:eastAsia="Times New Roman" w:hAnsi="Times New Roman"/>
          <w:b/>
          <w:szCs w:val="20"/>
        </w:rPr>
      </w:pPr>
      <w:r w:rsidRPr="00061CD8">
        <w:rPr>
          <w:rFonts w:ascii="Times New Roman" w:eastAsia="Times New Roman" w:hAnsi="Times New Roman"/>
          <w:b/>
          <w:szCs w:val="20"/>
        </w:rPr>
        <w:t>REFERENCES:</w:t>
      </w:r>
    </w:p>
    <w:p w14:paraId="5C984DF2" w14:textId="77777777" w:rsidR="00061CD8" w:rsidRPr="00061CD8" w:rsidRDefault="00061CD8" w:rsidP="00061CD8">
      <w:pPr>
        <w:rPr>
          <w:rFonts w:ascii="Times New Roman" w:eastAsia="Times New Roman" w:hAnsi="Times New Roman"/>
          <w:b/>
          <w:szCs w:val="20"/>
        </w:rPr>
      </w:pPr>
    </w:p>
    <w:p w14:paraId="59F32C08" w14:textId="4BB20250" w:rsidR="00061CD8" w:rsidRPr="00061CD8" w:rsidRDefault="00061CD8" w:rsidP="00061CD8">
      <w:pPr>
        <w:ind w:left="720" w:hanging="720"/>
        <w:contextualSpacing/>
        <w:rPr>
          <w:rFonts w:ascii="Times New Roman" w:eastAsia="Times New Roman" w:hAnsi="Times New Roman"/>
          <w:color w:val="000000"/>
        </w:rPr>
      </w:pPr>
      <w:r w:rsidRPr="00061CD8">
        <w:rPr>
          <w:rFonts w:ascii="Times New Roman" w:eastAsia="Times New Roman" w:hAnsi="Times New Roman"/>
          <w:color w:val="000000"/>
        </w:rPr>
        <w:t>1.</w:t>
      </w:r>
      <w:r w:rsidRPr="00061CD8">
        <w:rPr>
          <w:rFonts w:ascii="Times New Roman" w:eastAsia="Times New Roman" w:hAnsi="Times New Roman"/>
          <w:color w:val="000000"/>
        </w:rPr>
        <w:tab/>
        <w:t xml:space="preserve">Centers for Disease Control and Prevention. </w:t>
      </w:r>
      <w:r w:rsidRPr="00061CD8">
        <w:rPr>
          <w:rFonts w:ascii="Times New Roman" w:eastAsia="Times New Roman" w:hAnsi="Times New Roman"/>
          <w:i/>
          <w:iCs/>
          <w:color w:val="000000"/>
        </w:rPr>
        <w:t>School Connectedness: Strategies for Increasing Protective</w:t>
      </w:r>
      <w:r w:rsidR="00EA0C11">
        <w:rPr>
          <w:rFonts w:ascii="Times New Roman" w:eastAsia="Times New Roman" w:hAnsi="Times New Roman"/>
          <w:i/>
          <w:iCs/>
          <w:color w:val="000000"/>
        </w:rPr>
        <w:t xml:space="preserve"> Factors a</w:t>
      </w:r>
      <w:r w:rsidRPr="00061CD8">
        <w:rPr>
          <w:rFonts w:ascii="Times New Roman" w:eastAsia="Times New Roman" w:hAnsi="Times New Roman"/>
          <w:i/>
          <w:iCs/>
          <w:color w:val="000000"/>
        </w:rPr>
        <w:t xml:space="preserve">mong Youth. </w:t>
      </w:r>
      <w:r w:rsidRPr="00061CD8">
        <w:rPr>
          <w:rFonts w:ascii="Times New Roman" w:eastAsia="Times New Roman" w:hAnsi="Times New Roman"/>
          <w:color w:val="000000"/>
        </w:rPr>
        <w:t>Atlanta, GA: U.S. Departme</w:t>
      </w:r>
      <w:r w:rsidR="00352944">
        <w:rPr>
          <w:rFonts w:ascii="Times New Roman" w:eastAsia="Times New Roman" w:hAnsi="Times New Roman"/>
          <w:color w:val="000000"/>
        </w:rPr>
        <w:t xml:space="preserve">nt of Health and Human Services; </w:t>
      </w:r>
      <w:r w:rsidRPr="00061CD8">
        <w:rPr>
          <w:rFonts w:ascii="Times New Roman" w:eastAsia="Times New Roman" w:hAnsi="Times New Roman"/>
          <w:color w:val="000000"/>
        </w:rPr>
        <w:t>2009.</w:t>
      </w:r>
    </w:p>
    <w:p w14:paraId="60ED170E" w14:textId="77777777" w:rsidR="00061CD8" w:rsidRPr="00061CD8" w:rsidRDefault="00061CD8" w:rsidP="00061CD8">
      <w:pPr>
        <w:ind w:left="720" w:hanging="720"/>
        <w:contextualSpacing/>
        <w:rPr>
          <w:rFonts w:ascii="Times New Roman" w:eastAsia="Times New Roman" w:hAnsi="Times New Roman"/>
        </w:rPr>
      </w:pPr>
    </w:p>
    <w:p w14:paraId="376CCEA1" w14:textId="79B745E1" w:rsidR="00352944" w:rsidRPr="00352944" w:rsidRDefault="00061CD8" w:rsidP="00352944">
      <w:pPr>
        <w:ind w:left="720" w:hanging="720"/>
        <w:contextualSpacing/>
        <w:rPr>
          <w:rFonts w:ascii="Times New Roman" w:eastAsia="Times New Roman" w:hAnsi="Times New Roman"/>
          <w:color w:val="000000"/>
        </w:rPr>
      </w:pPr>
      <w:r w:rsidRPr="00061CD8">
        <w:rPr>
          <w:rFonts w:ascii="Times New Roman" w:eastAsia="Times New Roman" w:hAnsi="Times New Roman"/>
          <w:color w:val="000000"/>
        </w:rPr>
        <w:t>2.</w:t>
      </w:r>
      <w:r w:rsidRPr="00061CD8">
        <w:rPr>
          <w:rFonts w:ascii="Times New Roman" w:eastAsia="Times New Roman" w:hAnsi="Times New Roman"/>
          <w:color w:val="000000"/>
        </w:rPr>
        <w:tab/>
      </w:r>
      <w:r w:rsidR="00352944" w:rsidRPr="00352944">
        <w:rPr>
          <w:rFonts w:ascii="Times New Roman" w:eastAsia="Times New Roman" w:hAnsi="Times New Roman"/>
          <w:color w:val="000000"/>
        </w:rPr>
        <w:t>Ching ML. Prosocial involvement as a positiv</w:t>
      </w:r>
      <w:r w:rsidR="00731BFD">
        <w:rPr>
          <w:rFonts w:ascii="Times New Roman" w:eastAsia="Times New Roman" w:hAnsi="Times New Roman"/>
          <w:color w:val="000000"/>
        </w:rPr>
        <w:t>e youth development construct: a</w:t>
      </w:r>
      <w:r w:rsidR="00352944" w:rsidRPr="00352944">
        <w:rPr>
          <w:rFonts w:ascii="Times New Roman" w:eastAsia="Times New Roman" w:hAnsi="Times New Roman"/>
          <w:color w:val="000000"/>
        </w:rPr>
        <w:t xml:space="preserve"> conceptual review. </w:t>
      </w:r>
      <w:r w:rsidR="00352944" w:rsidRPr="00352944">
        <w:rPr>
          <w:rFonts w:ascii="Times New Roman" w:eastAsia="Times New Roman" w:hAnsi="Times New Roman"/>
          <w:i/>
          <w:color w:val="000000"/>
        </w:rPr>
        <w:t>The Scientific World Journal</w:t>
      </w:r>
      <w:r w:rsidR="00352944">
        <w:rPr>
          <w:rFonts w:ascii="Times New Roman" w:eastAsia="Times New Roman" w:hAnsi="Times New Roman"/>
          <w:color w:val="000000"/>
        </w:rPr>
        <w:t xml:space="preserve"> 2012:</w:t>
      </w:r>
      <w:r w:rsidR="00352944" w:rsidRPr="00352944">
        <w:rPr>
          <w:rFonts w:ascii="Times New Roman" w:eastAsia="Times New Roman" w:hAnsi="Times New Roman"/>
          <w:color w:val="000000"/>
        </w:rPr>
        <w:t>769158.</w:t>
      </w:r>
    </w:p>
    <w:p w14:paraId="643FDABE" w14:textId="77777777" w:rsidR="00352944" w:rsidRPr="00352944" w:rsidRDefault="00352944" w:rsidP="00352944">
      <w:pPr>
        <w:ind w:left="720" w:hanging="720"/>
        <w:contextualSpacing/>
        <w:rPr>
          <w:rFonts w:ascii="Times New Roman" w:eastAsia="Times New Roman" w:hAnsi="Times New Roman"/>
          <w:color w:val="000000"/>
        </w:rPr>
      </w:pPr>
    </w:p>
    <w:p w14:paraId="00B78637" w14:textId="65A69AE3" w:rsidR="00352944" w:rsidRPr="00352944" w:rsidRDefault="009F7C1F" w:rsidP="00352944">
      <w:pPr>
        <w:ind w:left="720" w:hanging="720"/>
        <w:contextualSpacing/>
        <w:rPr>
          <w:rFonts w:ascii="Times New Roman" w:eastAsia="Times New Roman" w:hAnsi="Times New Roman"/>
          <w:color w:val="000000"/>
        </w:rPr>
      </w:pPr>
      <w:r>
        <w:rPr>
          <w:rFonts w:ascii="Times New Roman" w:eastAsia="Times New Roman" w:hAnsi="Times New Roman"/>
          <w:color w:val="000000"/>
        </w:rPr>
        <w:t xml:space="preserve">3. </w:t>
      </w:r>
      <w:r>
        <w:rPr>
          <w:rFonts w:ascii="Times New Roman" w:eastAsia="Times New Roman" w:hAnsi="Times New Roman"/>
          <w:color w:val="000000"/>
        </w:rPr>
        <w:tab/>
        <w:t>Siu AM, Shek DTL, Law B</w:t>
      </w:r>
      <w:r w:rsidR="00352944" w:rsidRPr="00352944">
        <w:rPr>
          <w:rFonts w:ascii="Times New Roman" w:eastAsia="Times New Roman" w:hAnsi="Times New Roman"/>
          <w:color w:val="000000"/>
        </w:rPr>
        <w:t>. Pro-social norms as a positiv</w:t>
      </w:r>
      <w:r w:rsidR="00731BFD">
        <w:rPr>
          <w:rFonts w:ascii="Times New Roman" w:eastAsia="Times New Roman" w:hAnsi="Times New Roman"/>
          <w:color w:val="000000"/>
        </w:rPr>
        <w:t>e youth development construct: a</w:t>
      </w:r>
      <w:r w:rsidR="00352944" w:rsidRPr="00352944">
        <w:rPr>
          <w:rFonts w:ascii="Times New Roman" w:eastAsia="Times New Roman" w:hAnsi="Times New Roman"/>
          <w:color w:val="000000"/>
        </w:rPr>
        <w:t xml:space="preserve"> conceptual review. </w:t>
      </w:r>
      <w:r w:rsidR="00352944" w:rsidRPr="00352944">
        <w:rPr>
          <w:rFonts w:ascii="Times New Roman" w:eastAsia="Times New Roman" w:hAnsi="Times New Roman"/>
          <w:i/>
          <w:color w:val="000000"/>
        </w:rPr>
        <w:t xml:space="preserve">The Scientific World Journal </w:t>
      </w:r>
      <w:r w:rsidR="00352944">
        <w:rPr>
          <w:rFonts w:ascii="Times New Roman" w:eastAsia="Times New Roman" w:hAnsi="Times New Roman"/>
          <w:color w:val="000000"/>
        </w:rPr>
        <w:t>2012:</w:t>
      </w:r>
      <w:r w:rsidR="00352944" w:rsidRPr="00352944">
        <w:rPr>
          <w:rFonts w:ascii="Times New Roman" w:eastAsia="Times New Roman" w:hAnsi="Times New Roman"/>
          <w:color w:val="000000"/>
        </w:rPr>
        <w:t>832026.</w:t>
      </w:r>
    </w:p>
    <w:p w14:paraId="1BA4A1A2" w14:textId="77777777" w:rsidR="00352944" w:rsidRPr="00352944" w:rsidRDefault="00352944" w:rsidP="00352944">
      <w:pPr>
        <w:ind w:left="720" w:hanging="720"/>
        <w:contextualSpacing/>
        <w:rPr>
          <w:rFonts w:ascii="Times New Roman" w:eastAsia="Times New Roman" w:hAnsi="Times New Roman"/>
          <w:color w:val="000000"/>
        </w:rPr>
      </w:pPr>
    </w:p>
    <w:p w14:paraId="15D9796E" w14:textId="66A198FE" w:rsidR="00352944" w:rsidRPr="00352944" w:rsidRDefault="00352944" w:rsidP="00352944">
      <w:pPr>
        <w:ind w:left="720" w:hanging="720"/>
        <w:contextualSpacing/>
        <w:rPr>
          <w:rFonts w:ascii="Times New Roman" w:eastAsia="Times New Roman" w:hAnsi="Times New Roman"/>
          <w:color w:val="000000"/>
        </w:rPr>
      </w:pPr>
      <w:r w:rsidRPr="00352944">
        <w:rPr>
          <w:rFonts w:ascii="Times New Roman" w:eastAsia="Times New Roman" w:hAnsi="Times New Roman"/>
          <w:color w:val="000000"/>
        </w:rPr>
        <w:t xml:space="preserve">4. </w:t>
      </w:r>
      <w:r w:rsidRPr="00352944">
        <w:rPr>
          <w:rFonts w:ascii="Times New Roman" w:eastAsia="Times New Roman" w:hAnsi="Times New Roman"/>
          <w:color w:val="000000"/>
        </w:rPr>
        <w:tab/>
        <w:t xml:space="preserve">Gavin LE, Catalano RF, David-Ferdon C, Gloppen KM, Markham CM. A review of positive youth development programs that promote adolescent sexual and reproductive health. </w:t>
      </w:r>
      <w:r w:rsidRPr="00352944">
        <w:rPr>
          <w:rFonts w:ascii="Times New Roman" w:eastAsia="Times New Roman" w:hAnsi="Times New Roman"/>
          <w:i/>
          <w:color w:val="000000"/>
        </w:rPr>
        <w:t>Journal of Adolescent Health</w:t>
      </w:r>
      <w:r w:rsidRPr="00352944">
        <w:rPr>
          <w:rFonts w:ascii="Times New Roman" w:eastAsia="Times New Roman" w:hAnsi="Times New Roman"/>
          <w:color w:val="000000"/>
        </w:rPr>
        <w:t xml:space="preserve"> 2010</w:t>
      </w:r>
      <w:r>
        <w:rPr>
          <w:rFonts w:ascii="Times New Roman" w:eastAsia="Times New Roman" w:hAnsi="Times New Roman"/>
          <w:color w:val="000000"/>
        </w:rPr>
        <w:t xml:space="preserve">; </w:t>
      </w:r>
      <w:r w:rsidRPr="00352944">
        <w:rPr>
          <w:rFonts w:ascii="Times New Roman" w:eastAsia="Times New Roman" w:hAnsi="Times New Roman"/>
          <w:color w:val="000000"/>
        </w:rPr>
        <w:t xml:space="preserve">(46):S75-S91. </w:t>
      </w:r>
    </w:p>
    <w:p w14:paraId="53142B11" w14:textId="77777777" w:rsidR="00352944" w:rsidRPr="00352944" w:rsidRDefault="00352944" w:rsidP="00352944">
      <w:pPr>
        <w:ind w:left="720" w:hanging="720"/>
        <w:contextualSpacing/>
        <w:rPr>
          <w:rFonts w:ascii="Times New Roman" w:eastAsia="Times New Roman" w:hAnsi="Times New Roman"/>
          <w:color w:val="000000"/>
        </w:rPr>
      </w:pPr>
    </w:p>
    <w:p w14:paraId="47C512EA" w14:textId="38A62613" w:rsidR="00352944" w:rsidRPr="00352944" w:rsidRDefault="00352944" w:rsidP="00352944">
      <w:pPr>
        <w:ind w:left="720" w:hanging="720"/>
        <w:contextualSpacing/>
        <w:rPr>
          <w:rFonts w:ascii="Times New Roman" w:eastAsia="Times New Roman" w:hAnsi="Times New Roman"/>
          <w:color w:val="000000"/>
        </w:rPr>
      </w:pPr>
      <w:r w:rsidRPr="00352944">
        <w:rPr>
          <w:rFonts w:ascii="Times New Roman" w:eastAsia="Times New Roman" w:hAnsi="Times New Roman"/>
          <w:color w:val="000000"/>
        </w:rPr>
        <w:t xml:space="preserve">5. </w:t>
      </w:r>
      <w:r w:rsidRPr="00352944">
        <w:rPr>
          <w:rFonts w:ascii="Times New Roman" w:eastAsia="Times New Roman" w:hAnsi="Times New Roman"/>
          <w:color w:val="000000"/>
        </w:rPr>
        <w:tab/>
        <w:t xml:space="preserve">Curran T, Wexler L. School-based positive youth development: A systematic review of the literature. </w:t>
      </w:r>
      <w:r w:rsidRPr="00352944">
        <w:rPr>
          <w:rFonts w:ascii="Times New Roman" w:eastAsia="Times New Roman" w:hAnsi="Times New Roman"/>
          <w:i/>
          <w:color w:val="000000"/>
        </w:rPr>
        <w:t xml:space="preserve">Journal of School Health </w:t>
      </w:r>
      <w:r w:rsidRPr="00352944">
        <w:rPr>
          <w:rFonts w:ascii="Times New Roman" w:eastAsia="Times New Roman" w:hAnsi="Times New Roman"/>
          <w:color w:val="000000"/>
        </w:rPr>
        <w:t>2017;</w:t>
      </w:r>
      <w:r>
        <w:rPr>
          <w:rFonts w:ascii="Times New Roman" w:eastAsia="Times New Roman" w:hAnsi="Times New Roman"/>
          <w:color w:val="000000"/>
        </w:rPr>
        <w:t xml:space="preserve"> </w:t>
      </w:r>
      <w:r w:rsidRPr="00352944">
        <w:rPr>
          <w:rFonts w:ascii="Times New Roman" w:eastAsia="Times New Roman" w:hAnsi="Times New Roman"/>
          <w:color w:val="000000"/>
        </w:rPr>
        <w:t>87(1):71-80.</w:t>
      </w:r>
    </w:p>
    <w:p w14:paraId="6E73742C" w14:textId="77777777" w:rsidR="00352944" w:rsidRPr="00352944" w:rsidRDefault="00352944" w:rsidP="00352944">
      <w:pPr>
        <w:ind w:left="720" w:hanging="720"/>
        <w:contextualSpacing/>
        <w:rPr>
          <w:rFonts w:ascii="Times New Roman" w:eastAsia="Times New Roman" w:hAnsi="Times New Roman"/>
          <w:color w:val="000000"/>
        </w:rPr>
      </w:pPr>
    </w:p>
    <w:p w14:paraId="5E3C9BAB" w14:textId="2853BBF2" w:rsidR="00352944" w:rsidRPr="00352944" w:rsidRDefault="00352944" w:rsidP="00352944">
      <w:pPr>
        <w:ind w:left="720" w:hanging="720"/>
        <w:contextualSpacing/>
        <w:rPr>
          <w:rFonts w:ascii="Times New Roman" w:eastAsia="Times New Roman" w:hAnsi="Times New Roman"/>
          <w:color w:val="000000"/>
        </w:rPr>
      </w:pPr>
      <w:r w:rsidRPr="00352944">
        <w:rPr>
          <w:rFonts w:ascii="Times New Roman" w:eastAsia="Times New Roman" w:hAnsi="Times New Roman"/>
          <w:color w:val="000000"/>
        </w:rPr>
        <w:t xml:space="preserve">6. </w:t>
      </w:r>
      <w:r w:rsidRPr="00352944">
        <w:rPr>
          <w:rFonts w:ascii="Times New Roman" w:eastAsia="Times New Roman" w:hAnsi="Times New Roman"/>
          <w:color w:val="000000"/>
        </w:rPr>
        <w:tab/>
        <w:t xml:space="preserve">O’Donnell L, Stueve A, San Doval A, et al. The effectiveness of Reach for Health Community Youth Service learning program in reducing early and unprotected sex among urban middle school students. </w:t>
      </w:r>
      <w:r w:rsidRPr="00352944">
        <w:rPr>
          <w:rFonts w:ascii="Times New Roman" w:eastAsia="Times New Roman" w:hAnsi="Times New Roman"/>
          <w:i/>
          <w:color w:val="000000"/>
        </w:rPr>
        <w:t xml:space="preserve">American Journal of Public Health </w:t>
      </w:r>
      <w:r w:rsidRPr="00352944">
        <w:rPr>
          <w:rFonts w:ascii="Times New Roman" w:eastAsia="Times New Roman" w:hAnsi="Times New Roman"/>
          <w:color w:val="000000"/>
        </w:rPr>
        <w:t>1999;</w:t>
      </w:r>
      <w:r>
        <w:rPr>
          <w:rFonts w:ascii="Times New Roman" w:eastAsia="Times New Roman" w:hAnsi="Times New Roman"/>
          <w:color w:val="000000"/>
        </w:rPr>
        <w:t xml:space="preserve"> </w:t>
      </w:r>
      <w:r w:rsidRPr="00352944">
        <w:rPr>
          <w:rFonts w:ascii="Times New Roman" w:eastAsia="Times New Roman" w:hAnsi="Times New Roman"/>
          <w:color w:val="000000"/>
        </w:rPr>
        <w:t xml:space="preserve">89(2):176-81. </w:t>
      </w:r>
    </w:p>
    <w:p w14:paraId="562CC750" w14:textId="77777777" w:rsidR="00352944" w:rsidRPr="00352944" w:rsidRDefault="00352944" w:rsidP="00352944">
      <w:pPr>
        <w:ind w:left="720" w:hanging="720"/>
        <w:contextualSpacing/>
        <w:rPr>
          <w:rFonts w:ascii="Times New Roman" w:eastAsia="Times New Roman" w:hAnsi="Times New Roman"/>
          <w:color w:val="000000"/>
        </w:rPr>
      </w:pPr>
    </w:p>
    <w:p w14:paraId="0EE719E3" w14:textId="31628B04" w:rsidR="00352944" w:rsidRPr="00352944" w:rsidRDefault="00352944" w:rsidP="00352944">
      <w:pPr>
        <w:ind w:left="720" w:hanging="720"/>
        <w:contextualSpacing/>
        <w:rPr>
          <w:rFonts w:ascii="Times New Roman" w:eastAsia="Times New Roman" w:hAnsi="Times New Roman"/>
          <w:color w:val="000000"/>
        </w:rPr>
      </w:pPr>
      <w:r w:rsidRPr="00352944">
        <w:rPr>
          <w:rFonts w:ascii="Times New Roman" w:eastAsia="Times New Roman" w:hAnsi="Times New Roman"/>
          <w:color w:val="000000"/>
        </w:rPr>
        <w:t xml:space="preserve">7. </w:t>
      </w:r>
      <w:r w:rsidRPr="00352944">
        <w:rPr>
          <w:rFonts w:ascii="Times New Roman" w:eastAsia="Times New Roman" w:hAnsi="Times New Roman"/>
          <w:color w:val="000000"/>
        </w:rPr>
        <w:tab/>
        <w:t xml:space="preserve">National Research Council and the Institute of Medicine. </w:t>
      </w:r>
      <w:r w:rsidRPr="00352944">
        <w:rPr>
          <w:rFonts w:ascii="Times New Roman" w:eastAsia="Times New Roman" w:hAnsi="Times New Roman"/>
          <w:i/>
          <w:color w:val="000000"/>
        </w:rPr>
        <w:t xml:space="preserve">Engaging Schools: Fostering High School Students Motivation to Learn. </w:t>
      </w:r>
      <w:r w:rsidRPr="00352944">
        <w:rPr>
          <w:rFonts w:ascii="Times New Roman" w:eastAsia="Times New Roman" w:hAnsi="Times New Roman"/>
          <w:color w:val="000000"/>
        </w:rPr>
        <w:t>Washington, D</w:t>
      </w:r>
      <w:r w:rsidR="007D76A8">
        <w:rPr>
          <w:rFonts w:ascii="Times New Roman" w:eastAsia="Times New Roman" w:hAnsi="Times New Roman"/>
          <w:color w:val="000000"/>
        </w:rPr>
        <w:t>C: The National Academies Press; 2003.</w:t>
      </w:r>
    </w:p>
    <w:p w14:paraId="52D8DA6D" w14:textId="77777777" w:rsidR="00352944" w:rsidRPr="00352944" w:rsidRDefault="00352944" w:rsidP="00352944">
      <w:pPr>
        <w:ind w:left="720" w:hanging="720"/>
        <w:contextualSpacing/>
        <w:rPr>
          <w:rFonts w:ascii="Times New Roman" w:eastAsia="Times New Roman" w:hAnsi="Times New Roman"/>
          <w:color w:val="000000"/>
        </w:rPr>
      </w:pPr>
    </w:p>
    <w:p w14:paraId="644073F1" w14:textId="33C9D5D8" w:rsidR="00352944" w:rsidRPr="00352944" w:rsidRDefault="00352944" w:rsidP="00352944">
      <w:pPr>
        <w:ind w:left="720" w:hanging="720"/>
        <w:contextualSpacing/>
        <w:rPr>
          <w:rFonts w:ascii="Times New Roman" w:eastAsia="Times New Roman" w:hAnsi="Times New Roman"/>
          <w:color w:val="000000"/>
        </w:rPr>
      </w:pPr>
      <w:r w:rsidRPr="00352944">
        <w:rPr>
          <w:rFonts w:ascii="Times New Roman" w:eastAsia="Times New Roman" w:hAnsi="Times New Roman"/>
          <w:color w:val="000000"/>
        </w:rPr>
        <w:lastRenderedPageBreak/>
        <w:t>8.</w:t>
      </w:r>
      <w:r w:rsidRPr="00352944">
        <w:rPr>
          <w:rFonts w:ascii="Times New Roman" w:eastAsia="Times New Roman" w:hAnsi="Times New Roman"/>
          <w:color w:val="000000"/>
        </w:rPr>
        <w:tab/>
        <w:t>Pearlman DN, Camberg L, Wallace LJ, Symons P, Finison L. Tappi</w:t>
      </w:r>
      <w:r w:rsidR="00731BFD">
        <w:rPr>
          <w:rFonts w:ascii="Times New Roman" w:eastAsia="Times New Roman" w:hAnsi="Times New Roman"/>
          <w:color w:val="000000"/>
        </w:rPr>
        <w:t>ng youth as agents for change: e</w:t>
      </w:r>
      <w:r w:rsidRPr="00352944">
        <w:rPr>
          <w:rFonts w:ascii="Times New Roman" w:eastAsia="Times New Roman" w:hAnsi="Times New Roman"/>
          <w:color w:val="000000"/>
        </w:rPr>
        <w:t xml:space="preserve">valuation of a peer leadership HIV/AIDS intervention. </w:t>
      </w:r>
      <w:r w:rsidRPr="00352944">
        <w:rPr>
          <w:rFonts w:ascii="Times New Roman" w:eastAsia="Times New Roman" w:hAnsi="Times New Roman"/>
          <w:i/>
          <w:color w:val="000000"/>
        </w:rPr>
        <w:t>Journal of Adolescent Health</w:t>
      </w:r>
      <w:r w:rsidRPr="00352944">
        <w:rPr>
          <w:rFonts w:ascii="Times New Roman" w:eastAsia="Times New Roman" w:hAnsi="Times New Roman"/>
          <w:color w:val="000000"/>
        </w:rPr>
        <w:t xml:space="preserve"> 2002;</w:t>
      </w:r>
      <w:r>
        <w:rPr>
          <w:rFonts w:ascii="Times New Roman" w:eastAsia="Times New Roman" w:hAnsi="Times New Roman"/>
          <w:color w:val="000000"/>
        </w:rPr>
        <w:t xml:space="preserve"> </w:t>
      </w:r>
      <w:r w:rsidRPr="00352944">
        <w:rPr>
          <w:rFonts w:ascii="Times New Roman" w:eastAsia="Times New Roman" w:hAnsi="Times New Roman"/>
          <w:color w:val="000000"/>
        </w:rPr>
        <w:t>31(1):31-</w:t>
      </w:r>
      <w:r w:rsidR="00265AD8">
        <w:rPr>
          <w:rFonts w:ascii="Times New Roman" w:eastAsia="Times New Roman" w:hAnsi="Times New Roman"/>
          <w:color w:val="000000"/>
        </w:rPr>
        <w:t>3</w:t>
      </w:r>
      <w:r w:rsidRPr="00352944">
        <w:rPr>
          <w:rFonts w:ascii="Times New Roman" w:eastAsia="Times New Roman" w:hAnsi="Times New Roman"/>
          <w:color w:val="000000"/>
        </w:rPr>
        <w:t>9.</w:t>
      </w:r>
    </w:p>
    <w:p w14:paraId="17ACD76B" w14:textId="77777777" w:rsidR="00352944" w:rsidRPr="00352944" w:rsidRDefault="00352944" w:rsidP="00352944">
      <w:pPr>
        <w:ind w:left="720" w:hanging="720"/>
        <w:contextualSpacing/>
        <w:rPr>
          <w:rFonts w:ascii="Times New Roman" w:eastAsia="Times New Roman" w:hAnsi="Times New Roman"/>
          <w:color w:val="000000"/>
        </w:rPr>
      </w:pPr>
    </w:p>
    <w:p w14:paraId="09007611" w14:textId="6796237B" w:rsidR="00061CD8" w:rsidRPr="00352944" w:rsidRDefault="00352944" w:rsidP="00352944">
      <w:pPr>
        <w:ind w:left="720" w:hanging="720"/>
        <w:contextualSpacing/>
        <w:rPr>
          <w:rFonts w:ascii="Times New Roman" w:eastAsia="Times New Roman" w:hAnsi="Times New Roman"/>
          <w:color w:val="000000"/>
        </w:rPr>
      </w:pPr>
      <w:r w:rsidRPr="00352944">
        <w:rPr>
          <w:rFonts w:ascii="Times New Roman" w:eastAsia="Times New Roman" w:hAnsi="Times New Roman"/>
          <w:color w:val="000000"/>
        </w:rPr>
        <w:t>9.</w:t>
      </w:r>
      <w:r w:rsidRPr="00352944">
        <w:rPr>
          <w:rFonts w:ascii="Times New Roman" w:eastAsia="Times New Roman" w:hAnsi="Times New Roman"/>
          <w:color w:val="000000"/>
        </w:rPr>
        <w:tab/>
        <w:t>Hodder RK, Freund M, Wolfenden L, et al. Systematic review of universal school-based ‘resilience’ interventions targeting adolescent tobacco, alco</w:t>
      </w:r>
      <w:r w:rsidR="00731BFD">
        <w:rPr>
          <w:rFonts w:ascii="Times New Roman" w:eastAsia="Times New Roman" w:hAnsi="Times New Roman"/>
          <w:color w:val="000000"/>
        </w:rPr>
        <w:t>hol, or illicit substance use: a</w:t>
      </w:r>
      <w:r w:rsidRPr="00352944">
        <w:rPr>
          <w:rFonts w:ascii="Times New Roman" w:eastAsia="Times New Roman" w:hAnsi="Times New Roman"/>
          <w:color w:val="000000"/>
        </w:rPr>
        <w:t xml:space="preserve"> meta-analysis. </w:t>
      </w:r>
      <w:r w:rsidRPr="00352944">
        <w:rPr>
          <w:rFonts w:ascii="Times New Roman" w:eastAsia="Times New Roman" w:hAnsi="Times New Roman"/>
          <w:i/>
          <w:color w:val="000000"/>
        </w:rPr>
        <w:t xml:space="preserve">Preventive Medicine </w:t>
      </w:r>
      <w:r w:rsidRPr="00352944">
        <w:rPr>
          <w:rFonts w:ascii="Times New Roman" w:eastAsia="Times New Roman" w:hAnsi="Times New Roman"/>
          <w:color w:val="000000"/>
        </w:rPr>
        <w:t>2017;</w:t>
      </w:r>
      <w:r>
        <w:rPr>
          <w:rFonts w:ascii="Times New Roman" w:eastAsia="Times New Roman" w:hAnsi="Times New Roman"/>
          <w:color w:val="000000"/>
        </w:rPr>
        <w:t xml:space="preserve"> </w:t>
      </w:r>
      <w:r w:rsidRPr="00352944">
        <w:rPr>
          <w:rFonts w:ascii="Times New Roman" w:eastAsia="Times New Roman" w:hAnsi="Times New Roman"/>
          <w:color w:val="000000"/>
        </w:rPr>
        <w:t xml:space="preserve">100:248-268. </w:t>
      </w:r>
    </w:p>
    <w:p w14:paraId="71BE121C" w14:textId="77777777" w:rsidR="00061CD8" w:rsidRPr="000306F2" w:rsidRDefault="00061CD8" w:rsidP="00061CD8">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23C9B542" w14:textId="77777777" w:rsidR="00061CD8" w:rsidRDefault="00061CD8" w:rsidP="00061CD8">
      <w:pPr>
        <w:tabs>
          <w:tab w:val="num" w:pos="540"/>
        </w:tabs>
        <w:autoSpaceDE w:val="0"/>
        <w:autoSpaceDN w:val="0"/>
        <w:adjustRightInd w:val="0"/>
        <w:jc w:val="center"/>
        <w:rPr>
          <w:rFonts w:ascii="Times New Roman" w:hAnsi="Times New Roman"/>
          <w:b/>
        </w:rPr>
      </w:pPr>
    </w:p>
    <w:p w14:paraId="0C3B6CD6" w14:textId="77777777" w:rsidR="0068019F" w:rsidRPr="0068019F" w:rsidRDefault="0068019F" w:rsidP="0068019F">
      <w:pPr>
        <w:rPr>
          <w:rFonts w:ascii="Times New Roman" w:eastAsia="Times New Roman" w:hAnsi="Times New Roman"/>
          <w:b/>
        </w:rPr>
      </w:pPr>
      <w:r w:rsidRPr="0068019F">
        <w:rPr>
          <w:rFonts w:ascii="Times New Roman" w:eastAsia="Times New Roman" w:hAnsi="Times New Roman"/>
          <w:b/>
        </w:rPr>
        <w:t>QUESTION:</w:t>
      </w:r>
    </w:p>
    <w:p w14:paraId="5ECB08A2" w14:textId="77777777" w:rsidR="0068019F" w:rsidRPr="0068019F" w:rsidRDefault="0068019F" w:rsidP="0068019F">
      <w:pPr>
        <w:rPr>
          <w:rFonts w:ascii="Times New Roman" w:eastAsia="Times New Roman" w:hAnsi="Times New Roman"/>
          <w:b/>
        </w:rPr>
      </w:pPr>
    </w:p>
    <w:p w14:paraId="2E172637" w14:textId="4FD06F4E" w:rsidR="0068019F" w:rsidRPr="0068019F" w:rsidRDefault="00492D6A" w:rsidP="0068019F">
      <w:pPr>
        <w:ind w:left="720" w:hanging="720"/>
        <w:rPr>
          <w:rFonts w:ascii="Times New Roman" w:eastAsia="Times New Roman" w:hAnsi="Times New Roman"/>
        </w:rPr>
      </w:pPr>
      <w:r>
        <w:rPr>
          <w:rFonts w:ascii="Times New Roman" w:eastAsia="Times New Roman" w:hAnsi="Times New Roman"/>
        </w:rPr>
        <w:t>50</w:t>
      </w:r>
      <w:r w:rsidR="0068019F" w:rsidRPr="0068019F">
        <w:rPr>
          <w:rFonts w:ascii="Times New Roman" w:eastAsia="Times New Roman" w:hAnsi="Times New Roman"/>
        </w:rPr>
        <w:t>.</w:t>
      </w:r>
      <w:r w:rsidR="0068019F" w:rsidRPr="0068019F">
        <w:rPr>
          <w:rFonts w:ascii="Times New Roman" w:eastAsia="Times New Roman" w:hAnsi="Times New Roman"/>
        </w:rPr>
        <w:tab/>
        <w:t>During the past two years, have students’ families helped develop or implement policies and programs related to school health?</w:t>
      </w:r>
    </w:p>
    <w:p w14:paraId="4921CD05" w14:textId="77777777" w:rsidR="0068019F" w:rsidRPr="0068019F" w:rsidRDefault="0068019F" w:rsidP="0068019F">
      <w:pPr>
        <w:ind w:left="720" w:hanging="720"/>
        <w:rPr>
          <w:rFonts w:ascii="Times New Roman" w:eastAsia="Times New Roman" w:hAnsi="Times New Roman"/>
        </w:rPr>
      </w:pPr>
    </w:p>
    <w:p w14:paraId="30C305C5" w14:textId="77777777" w:rsidR="0068019F" w:rsidRPr="0068019F" w:rsidRDefault="0068019F" w:rsidP="0068019F">
      <w:pPr>
        <w:ind w:left="720" w:hanging="720"/>
        <w:rPr>
          <w:rFonts w:ascii="Times New Roman" w:eastAsia="Times New Roman" w:hAnsi="Times New Roman"/>
          <w:b/>
        </w:rPr>
      </w:pPr>
      <w:r w:rsidRPr="0068019F">
        <w:rPr>
          <w:rFonts w:ascii="Times New Roman" w:eastAsia="Times New Roman" w:hAnsi="Times New Roman"/>
          <w:b/>
        </w:rPr>
        <w:t>RATIONALE:</w:t>
      </w:r>
    </w:p>
    <w:p w14:paraId="44C11EF2" w14:textId="77777777" w:rsidR="0068019F" w:rsidRPr="0068019F" w:rsidRDefault="0068019F" w:rsidP="0068019F">
      <w:pPr>
        <w:ind w:left="720" w:hanging="720"/>
        <w:rPr>
          <w:rFonts w:ascii="Times New Roman" w:eastAsia="Times New Roman" w:hAnsi="Times New Roman"/>
          <w:b/>
        </w:rPr>
      </w:pPr>
    </w:p>
    <w:p w14:paraId="3FCD1596" w14:textId="03DACA61" w:rsidR="0068019F" w:rsidRPr="0068019F" w:rsidRDefault="0068019F" w:rsidP="0068019F">
      <w:pPr>
        <w:rPr>
          <w:rFonts w:ascii="Times New Roman" w:eastAsia="Times New Roman" w:hAnsi="Times New Roman"/>
          <w:vertAlign w:val="superscript"/>
        </w:rPr>
      </w:pPr>
      <w:r w:rsidRPr="0068019F">
        <w:rPr>
          <w:rFonts w:ascii="Times New Roman" w:eastAsia="Times New Roman" w:hAnsi="Times New Roman"/>
        </w:rPr>
        <w:t xml:space="preserve">This question assesses whether schools have included parents as participants in school decisions, school activities, and/or advocacy activities through the Parent Teacher Association (PTA) or Parent Teacher Organization (PTO), school health council, school action teams to plan special health related events, and/or other school groups and organizations. Studies show that parent engagement in schools, which includes encouraging parents to be part of decision making, is linked to better </w:t>
      </w:r>
      <w:r w:rsidR="00AE193C" w:rsidRPr="00AE193C">
        <w:rPr>
          <w:rFonts w:ascii="Times New Roman" w:eastAsia="Times New Roman" w:hAnsi="Times New Roman"/>
        </w:rPr>
        <w:t>health and education outcomes, both in adolescence and young adulthood.</w:t>
      </w:r>
      <w:r w:rsidR="003A0790">
        <w:rPr>
          <w:rFonts w:ascii="Times New Roman" w:eastAsia="Times New Roman" w:hAnsi="Times New Roman"/>
          <w:vertAlign w:val="superscript"/>
        </w:rPr>
        <w:t>1</w:t>
      </w:r>
      <w:r w:rsidR="00AE193C" w:rsidRPr="00AE193C">
        <w:rPr>
          <w:rFonts w:ascii="Times New Roman" w:eastAsia="Times New Roman" w:hAnsi="Times New Roman"/>
          <w:vertAlign w:val="superscript"/>
        </w:rPr>
        <w:t>-6</w:t>
      </w:r>
      <w:r w:rsidRPr="00AE193C">
        <w:rPr>
          <w:rFonts w:ascii="Times New Roman" w:eastAsia="Times New Roman" w:hAnsi="Times New Roman"/>
          <w:vertAlign w:val="superscript"/>
        </w:rPr>
        <w:t xml:space="preserve"> </w:t>
      </w:r>
      <w:r w:rsidRPr="0068019F">
        <w:rPr>
          <w:rFonts w:ascii="Times New Roman" w:eastAsia="Times New Roman" w:hAnsi="Times New Roman"/>
        </w:rPr>
        <w:t xml:space="preserve">This specific strategy for involving parents is supported by CDC’s </w:t>
      </w:r>
      <w:r w:rsidRPr="0068019F">
        <w:rPr>
          <w:rFonts w:ascii="Times New Roman" w:eastAsia="Times New Roman" w:hAnsi="Times New Roman"/>
          <w:i/>
        </w:rPr>
        <w:t>Parent Engagement: Strategies for Involving Parents in School Health</w:t>
      </w:r>
      <w:r w:rsidRPr="0068019F">
        <w:rPr>
          <w:rFonts w:ascii="Times New Roman" w:eastAsia="Times New Roman" w:hAnsi="Times New Roman"/>
        </w:rPr>
        <w:t>.</w:t>
      </w:r>
      <w:r w:rsidR="00AE193C">
        <w:rPr>
          <w:rFonts w:ascii="Times New Roman" w:eastAsia="Times New Roman" w:hAnsi="Times New Roman"/>
          <w:vertAlign w:val="superscript"/>
        </w:rPr>
        <w:t>7</w:t>
      </w:r>
    </w:p>
    <w:p w14:paraId="39C1F602" w14:textId="77777777" w:rsidR="0068019F" w:rsidRDefault="0068019F" w:rsidP="0068019F">
      <w:pPr>
        <w:rPr>
          <w:rFonts w:ascii="Times New Roman" w:eastAsia="Times New Roman" w:hAnsi="Times New Roman"/>
          <w:b/>
        </w:rPr>
      </w:pPr>
    </w:p>
    <w:p w14:paraId="7522A6A0" w14:textId="03878A18" w:rsidR="00781D95" w:rsidRDefault="00400154" w:rsidP="0068019F">
      <w:pPr>
        <w:rPr>
          <w:rFonts w:ascii="Times New Roman" w:hAnsi="Times New Roman"/>
          <w:i/>
        </w:rPr>
      </w:pPr>
      <w:r w:rsidRPr="00400154">
        <w:rPr>
          <w:rFonts w:ascii="Times New Roman" w:hAnsi="Times New Roman"/>
          <w:i/>
        </w:rPr>
        <w:t>Th</w:t>
      </w:r>
      <w:r w:rsidR="00FF72ED">
        <w:rPr>
          <w:rFonts w:ascii="Times New Roman" w:hAnsi="Times New Roman"/>
          <w:i/>
        </w:rPr>
        <w:t>is</w:t>
      </w:r>
      <w:r w:rsidRPr="00400154">
        <w:rPr>
          <w:rFonts w:ascii="Times New Roman" w:hAnsi="Times New Roman"/>
          <w:i/>
        </w:rPr>
        <w:t xml:space="preserve"> item provide</w:t>
      </w:r>
      <w:r w:rsidR="00FF72ED">
        <w:rPr>
          <w:rFonts w:ascii="Times New Roman" w:hAnsi="Times New Roman"/>
          <w:i/>
        </w:rPr>
        <w:t>s</w:t>
      </w:r>
      <w:r w:rsidRPr="00400154">
        <w:rPr>
          <w:rFonts w:ascii="Times New Roman" w:hAnsi="Times New Roman"/>
          <w:i/>
        </w:rPr>
        <w:t xml:space="preserve"> data for a school health specific performance measure. These measures are required for grantees receiving funding under CDC-RFA-PS13-1308: Promoting Adolescent Health Through School-Based HIV/STD Prevention and School-Based Surveillance.</w:t>
      </w:r>
    </w:p>
    <w:p w14:paraId="3050AB6C" w14:textId="77777777" w:rsidR="00400154" w:rsidRPr="0068019F" w:rsidRDefault="00400154" w:rsidP="0068019F">
      <w:pPr>
        <w:rPr>
          <w:rFonts w:ascii="Times New Roman" w:eastAsia="Times New Roman" w:hAnsi="Times New Roman"/>
          <w:b/>
        </w:rPr>
      </w:pPr>
    </w:p>
    <w:p w14:paraId="4D5F4016" w14:textId="77777777" w:rsidR="0068019F" w:rsidRPr="0068019F" w:rsidRDefault="0068019F" w:rsidP="0068019F">
      <w:pPr>
        <w:ind w:left="720" w:hanging="720"/>
        <w:rPr>
          <w:rFonts w:ascii="Times New Roman" w:eastAsia="Times New Roman" w:hAnsi="Times New Roman"/>
          <w:b/>
        </w:rPr>
      </w:pPr>
      <w:r w:rsidRPr="0068019F">
        <w:rPr>
          <w:rFonts w:ascii="Times New Roman" w:eastAsia="Times New Roman" w:hAnsi="Times New Roman"/>
          <w:b/>
        </w:rPr>
        <w:t>REFERENCES:</w:t>
      </w:r>
    </w:p>
    <w:p w14:paraId="5FE7ECE3" w14:textId="0CA12091" w:rsidR="0068019F" w:rsidRPr="0068019F" w:rsidRDefault="0068019F" w:rsidP="00AE193C">
      <w:pPr>
        <w:tabs>
          <w:tab w:val="left" w:pos="720"/>
        </w:tabs>
        <w:spacing w:before="100" w:beforeAutospacing="1" w:after="100" w:afterAutospacing="1"/>
        <w:ind w:left="720" w:hanging="720"/>
        <w:rPr>
          <w:rFonts w:ascii="Times New Roman" w:eastAsia="Times New Roman" w:hAnsi="Times New Roman"/>
          <w:lang w:val="en"/>
        </w:rPr>
      </w:pPr>
      <w:r w:rsidRPr="0068019F">
        <w:rPr>
          <w:rFonts w:ascii="Times New Roman" w:eastAsia="Times New Roman" w:hAnsi="Times New Roman"/>
          <w:lang w:val="en"/>
        </w:rPr>
        <w:t>1.</w:t>
      </w:r>
      <w:r w:rsidRPr="0068019F">
        <w:rPr>
          <w:rFonts w:ascii="Times New Roman" w:eastAsia="Times New Roman" w:hAnsi="Times New Roman"/>
          <w:lang w:val="en"/>
        </w:rPr>
        <w:tab/>
      </w:r>
      <w:r w:rsidRPr="003A0790">
        <w:rPr>
          <w:rFonts w:ascii="Times New Roman" w:eastAsia="Times New Roman" w:hAnsi="Times New Roman"/>
          <w:lang w:val="en"/>
        </w:rPr>
        <w:t xml:space="preserve">Epstein J, Sheldon S. Present and accounted for: improving student attendance through family and community involvement. </w:t>
      </w:r>
      <w:r w:rsidRPr="003A0790">
        <w:rPr>
          <w:rFonts w:ascii="Times New Roman" w:eastAsia="Times New Roman" w:hAnsi="Times New Roman"/>
          <w:i/>
          <w:iCs/>
          <w:lang w:val="en"/>
        </w:rPr>
        <w:t>The Journal of Educational Research</w:t>
      </w:r>
      <w:r w:rsidR="00B312E3" w:rsidRPr="003A0790">
        <w:rPr>
          <w:rFonts w:ascii="Times New Roman" w:eastAsia="Times New Roman" w:hAnsi="Times New Roman"/>
          <w:lang w:val="en"/>
        </w:rPr>
        <w:t xml:space="preserve"> 2002;</w:t>
      </w:r>
      <w:r w:rsidR="00546F30" w:rsidRPr="003A0790">
        <w:rPr>
          <w:rFonts w:ascii="Times New Roman" w:eastAsia="Times New Roman" w:hAnsi="Times New Roman"/>
          <w:lang w:val="en"/>
        </w:rPr>
        <w:t xml:space="preserve"> </w:t>
      </w:r>
      <w:r w:rsidR="00B312E3" w:rsidRPr="003A0790">
        <w:rPr>
          <w:rFonts w:ascii="Times New Roman" w:eastAsia="Times New Roman" w:hAnsi="Times New Roman"/>
          <w:lang w:val="en"/>
        </w:rPr>
        <w:t>95(5)</w:t>
      </w:r>
      <w:r w:rsidR="009F06FC">
        <w:rPr>
          <w:rFonts w:ascii="Times New Roman" w:eastAsia="Times New Roman" w:hAnsi="Times New Roman"/>
          <w:lang w:val="en"/>
        </w:rPr>
        <w:t>:308-</w:t>
      </w:r>
      <w:r w:rsidR="00B312E3" w:rsidRPr="003A0790">
        <w:rPr>
          <w:rFonts w:ascii="Times New Roman" w:eastAsia="Times New Roman" w:hAnsi="Times New Roman"/>
          <w:lang w:val="en"/>
        </w:rPr>
        <w:t>318.</w:t>
      </w:r>
      <w:r w:rsidR="00B312E3">
        <w:rPr>
          <w:rFonts w:ascii="Times New Roman" w:eastAsia="Times New Roman" w:hAnsi="Times New Roman"/>
          <w:lang w:val="en"/>
        </w:rPr>
        <w:t xml:space="preserve"> </w:t>
      </w:r>
    </w:p>
    <w:p w14:paraId="74C06442" w14:textId="5CE5C15F" w:rsidR="00AE193C" w:rsidRDefault="00AE193C" w:rsidP="00AE193C">
      <w:pPr>
        <w:tabs>
          <w:tab w:val="left" w:pos="720"/>
        </w:tabs>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lang w:val="en"/>
        </w:rPr>
        <w:t>2</w:t>
      </w:r>
      <w:r w:rsidR="0068019F" w:rsidRPr="0068019F">
        <w:rPr>
          <w:rFonts w:ascii="Times New Roman" w:eastAsia="Times New Roman" w:hAnsi="Times New Roman"/>
          <w:lang w:val="en"/>
        </w:rPr>
        <w:t>.</w:t>
      </w:r>
      <w:r w:rsidR="0068019F" w:rsidRPr="0068019F">
        <w:rPr>
          <w:rFonts w:ascii="Times New Roman" w:eastAsia="Times New Roman" w:hAnsi="Times New Roman"/>
          <w:lang w:val="en"/>
        </w:rPr>
        <w:tab/>
      </w:r>
      <w:r w:rsidRPr="00AE193C">
        <w:rPr>
          <w:rFonts w:ascii="Times New Roman" w:eastAsia="Times New Roman" w:hAnsi="Times New Roman"/>
          <w:lang w:val="en"/>
        </w:rPr>
        <w:t>Shackleton N, Jamal F, Viner RM, Dickson K, Patton G, Bonell C. School-based interventions going beyond health education</w:t>
      </w:r>
      <w:r>
        <w:rPr>
          <w:rFonts w:ascii="Times New Roman" w:eastAsia="Times New Roman" w:hAnsi="Times New Roman"/>
          <w:lang w:val="en"/>
        </w:rPr>
        <w:t xml:space="preserve"> to promote adolescent health: s</w:t>
      </w:r>
      <w:r w:rsidRPr="00AE193C">
        <w:rPr>
          <w:rFonts w:ascii="Times New Roman" w:eastAsia="Times New Roman" w:hAnsi="Times New Roman"/>
          <w:lang w:val="en"/>
        </w:rPr>
        <w:t xml:space="preserve">ystematic review of reviews. </w:t>
      </w:r>
      <w:r w:rsidRPr="00AE193C">
        <w:rPr>
          <w:rFonts w:ascii="Times New Roman" w:eastAsia="Times New Roman" w:hAnsi="Times New Roman"/>
          <w:i/>
          <w:lang w:val="en"/>
        </w:rPr>
        <w:t>Journal of Adolescent Health</w:t>
      </w:r>
      <w:r w:rsidRPr="00AE193C">
        <w:rPr>
          <w:rFonts w:ascii="Times New Roman" w:eastAsia="Times New Roman" w:hAnsi="Times New Roman"/>
          <w:lang w:val="en"/>
        </w:rPr>
        <w:t xml:space="preserve"> 2016;</w:t>
      </w:r>
      <w:r>
        <w:rPr>
          <w:rFonts w:ascii="Times New Roman" w:eastAsia="Times New Roman" w:hAnsi="Times New Roman"/>
          <w:lang w:val="en"/>
        </w:rPr>
        <w:t xml:space="preserve"> </w:t>
      </w:r>
      <w:r w:rsidRPr="00AE193C">
        <w:rPr>
          <w:rFonts w:ascii="Times New Roman" w:eastAsia="Times New Roman" w:hAnsi="Times New Roman"/>
          <w:lang w:val="en"/>
        </w:rPr>
        <w:t xml:space="preserve">58(4):382-396. </w:t>
      </w:r>
      <w:r w:rsidRPr="00AE193C">
        <w:rPr>
          <w:rFonts w:ascii="Times New Roman" w:eastAsia="Times New Roman" w:hAnsi="Times New Roman"/>
          <w:lang w:val="en"/>
        </w:rPr>
        <w:tab/>
      </w:r>
    </w:p>
    <w:p w14:paraId="0E050A5E" w14:textId="64E3BAD7" w:rsidR="0068019F" w:rsidRPr="0068019F" w:rsidRDefault="00AE193C" w:rsidP="00AE193C">
      <w:pPr>
        <w:tabs>
          <w:tab w:val="left" w:pos="720"/>
        </w:tabs>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lang w:val="en"/>
        </w:rPr>
        <w:t>3.</w:t>
      </w:r>
      <w:r>
        <w:rPr>
          <w:rFonts w:ascii="Times New Roman" w:eastAsia="Times New Roman" w:hAnsi="Times New Roman"/>
          <w:lang w:val="en"/>
        </w:rPr>
        <w:tab/>
      </w:r>
      <w:r w:rsidR="0068019F" w:rsidRPr="0068019F">
        <w:rPr>
          <w:rFonts w:ascii="Times New Roman" w:eastAsia="Times New Roman" w:hAnsi="Times New Roman"/>
          <w:lang w:val="en"/>
        </w:rPr>
        <w:t xml:space="preserve">Fan X, Chen M. Parental involvement and students’ academic achievement: a meta-analysis. </w:t>
      </w:r>
      <w:r w:rsidR="0068019F" w:rsidRPr="0068019F">
        <w:rPr>
          <w:rFonts w:ascii="Times New Roman" w:eastAsia="Times New Roman" w:hAnsi="Times New Roman"/>
          <w:i/>
          <w:iCs/>
          <w:lang w:val="en"/>
        </w:rPr>
        <w:t>Educational Psychology Review</w:t>
      </w:r>
      <w:r w:rsidR="0068019F" w:rsidRPr="0068019F">
        <w:rPr>
          <w:rFonts w:ascii="Times New Roman" w:eastAsia="Times New Roman" w:hAnsi="Times New Roman"/>
          <w:lang w:val="en"/>
        </w:rPr>
        <w:t xml:space="preserve"> 2001;</w:t>
      </w:r>
      <w:r w:rsidR="00546F30">
        <w:rPr>
          <w:rFonts w:ascii="Times New Roman" w:eastAsia="Times New Roman" w:hAnsi="Times New Roman"/>
          <w:lang w:val="en"/>
        </w:rPr>
        <w:t xml:space="preserve"> </w:t>
      </w:r>
      <w:r w:rsidR="009F06FC">
        <w:rPr>
          <w:rFonts w:ascii="Times New Roman" w:eastAsia="Times New Roman" w:hAnsi="Times New Roman"/>
          <w:lang w:val="en"/>
        </w:rPr>
        <w:t>13(1):1-</w:t>
      </w:r>
      <w:r w:rsidR="0068019F" w:rsidRPr="0068019F">
        <w:rPr>
          <w:rFonts w:ascii="Times New Roman" w:eastAsia="Times New Roman" w:hAnsi="Times New Roman"/>
          <w:lang w:val="en"/>
        </w:rPr>
        <w:t>22.</w:t>
      </w:r>
    </w:p>
    <w:p w14:paraId="726B7AE8" w14:textId="4929A198" w:rsidR="0068019F" w:rsidRPr="0068019F" w:rsidRDefault="00AE193C" w:rsidP="0068019F">
      <w:pPr>
        <w:tabs>
          <w:tab w:val="left" w:pos="720"/>
        </w:tabs>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lang w:val="en"/>
        </w:rPr>
        <w:t>4</w:t>
      </w:r>
      <w:r w:rsidR="0068019F" w:rsidRPr="0068019F">
        <w:rPr>
          <w:rFonts w:ascii="Times New Roman" w:eastAsia="Times New Roman" w:hAnsi="Times New Roman"/>
          <w:lang w:val="en"/>
        </w:rPr>
        <w:t>.</w:t>
      </w:r>
      <w:r w:rsidR="0068019F" w:rsidRPr="0068019F">
        <w:rPr>
          <w:rFonts w:ascii="Times New Roman" w:eastAsia="Times New Roman" w:hAnsi="Times New Roman"/>
          <w:lang w:val="en"/>
        </w:rPr>
        <w:tab/>
        <w:t xml:space="preserve">Jeynes WH. The relationship between parental involvement and urban secondary school student academic achievement: a meta-analysis. </w:t>
      </w:r>
      <w:r w:rsidR="0068019F" w:rsidRPr="0068019F">
        <w:rPr>
          <w:rFonts w:ascii="Times New Roman" w:eastAsia="Times New Roman" w:hAnsi="Times New Roman"/>
          <w:i/>
          <w:iCs/>
          <w:lang w:val="en"/>
        </w:rPr>
        <w:t>Urban Education</w:t>
      </w:r>
      <w:r w:rsidR="0068019F" w:rsidRPr="0068019F">
        <w:rPr>
          <w:rFonts w:ascii="Times New Roman" w:eastAsia="Times New Roman" w:hAnsi="Times New Roman"/>
          <w:lang w:val="en"/>
        </w:rPr>
        <w:t xml:space="preserve"> 2007;</w:t>
      </w:r>
      <w:r w:rsidR="00E45EEE">
        <w:rPr>
          <w:rFonts w:ascii="Times New Roman" w:eastAsia="Times New Roman" w:hAnsi="Times New Roman"/>
          <w:lang w:val="en"/>
        </w:rPr>
        <w:t xml:space="preserve"> </w:t>
      </w:r>
      <w:r w:rsidR="009F06FC">
        <w:rPr>
          <w:rFonts w:ascii="Times New Roman" w:eastAsia="Times New Roman" w:hAnsi="Times New Roman"/>
          <w:lang w:val="en"/>
        </w:rPr>
        <w:t>42:82-</w:t>
      </w:r>
      <w:r w:rsidR="0068019F" w:rsidRPr="0068019F">
        <w:rPr>
          <w:rFonts w:ascii="Times New Roman" w:eastAsia="Times New Roman" w:hAnsi="Times New Roman"/>
          <w:lang w:val="en"/>
        </w:rPr>
        <w:t>110.</w:t>
      </w:r>
    </w:p>
    <w:p w14:paraId="2057106B" w14:textId="5110AB17" w:rsidR="0068019F" w:rsidRDefault="00AE193C" w:rsidP="0068019F">
      <w:pPr>
        <w:tabs>
          <w:tab w:val="left" w:pos="720"/>
        </w:tabs>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lang w:val="en"/>
        </w:rPr>
        <w:lastRenderedPageBreak/>
        <w:t>5</w:t>
      </w:r>
      <w:r w:rsidR="0068019F" w:rsidRPr="0068019F">
        <w:rPr>
          <w:rFonts w:ascii="Times New Roman" w:eastAsia="Times New Roman" w:hAnsi="Times New Roman"/>
          <w:lang w:val="en"/>
        </w:rPr>
        <w:t>.</w:t>
      </w:r>
      <w:r w:rsidR="0068019F" w:rsidRPr="0068019F">
        <w:rPr>
          <w:rFonts w:ascii="Times New Roman" w:eastAsia="Times New Roman" w:hAnsi="Times New Roman"/>
          <w:lang w:val="en"/>
        </w:rPr>
        <w:tab/>
        <w:t xml:space="preserve">Hawkins JD, Catalano RF, Kosterman R, Abbott R, Hill KG. Preventing adolescent health-risk behaviors by strengthening protection during childhood. </w:t>
      </w:r>
      <w:r w:rsidR="0068019F" w:rsidRPr="0068019F">
        <w:rPr>
          <w:rFonts w:ascii="Times New Roman" w:eastAsia="Times New Roman" w:hAnsi="Times New Roman"/>
          <w:i/>
          <w:iCs/>
          <w:lang w:val="en"/>
        </w:rPr>
        <w:t>Archives of Pediatrics &amp; Adolescent Medicine</w:t>
      </w:r>
      <w:r w:rsidR="0068019F" w:rsidRPr="0068019F">
        <w:rPr>
          <w:rFonts w:ascii="Times New Roman" w:eastAsia="Times New Roman" w:hAnsi="Times New Roman"/>
          <w:lang w:val="en"/>
        </w:rPr>
        <w:t xml:space="preserve"> 1999;</w:t>
      </w:r>
      <w:r w:rsidR="00E45EEE">
        <w:rPr>
          <w:rFonts w:ascii="Times New Roman" w:eastAsia="Times New Roman" w:hAnsi="Times New Roman"/>
          <w:lang w:val="en"/>
        </w:rPr>
        <w:t xml:space="preserve"> </w:t>
      </w:r>
      <w:r w:rsidR="009F06FC">
        <w:rPr>
          <w:rFonts w:ascii="Times New Roman" w:eastAsia="Times New Roman" w:hAnsi="Times New Roman"/>
          <w:lang w:val="en"/>
        </w:rPr>
        <w:t>153:226-</w:t>
      </w:r>
      <w:r w:rsidR="0068019F" w:rsidRPr="0068019F">
        <w:rPr>
          <w:rFonts w:ascii="Times New Roman" w:eastAsia="Times New Roman" w:hAnsi="Times New Roman"/>
          <w:lang w:val="en"/>
        </w:rPr>
        <w:t>234.</w:t>
      </w:r>
    </w:p>
    <w:p w14:paraId="0B1D8768" w14:textId="6DD2CEA4" w:rsidR="00AE193C" w:rsidRPr="0068019F" w:rsidRDefault="00AE193C" w:rsidP="00AE193C">
      <w:pPr>
        <w:tabs>
          <w:tab w:val="left" w:pos="720"/>
        </w:tabs>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lang w:val="en"/>
        </w:rPr>
        <w:t>6.</w:t>
      </w:r>
      <w:r>
        <w:rPr>
          <w:rFonts w:ascii="Times New Roman" w:eastAsia="Times New Roman" w:hAnsi="Times New Roman"/>
          <w:lang w:val="en"/>
        </w:rPr>
        <w:tab/>
      </w:r>
      <w:r w:rsidRPr="00AE193C">
        <w:rPr>
          <w:rFonts w:ascii="Times New Roman" w:eastAsia="Times New Roman" w:hAnsi="Times New Roman"/>
          <w:lang w:val="en"/>
        </w:rPr>
        <w:t xml:space="preserve">Hawkins JD, Kosterman R, Catalano RF, Hill KG, Abbott RD. Promoting positive adult functioning through social development intervention in childhood: long-term effects from the Seattle Social Development Project. </w:t>
      </w:r>
      <w:r w:rsidRPr="00AE193C">
        <w:rPr>
          <w:rFonts w:ascii="Times New Roman" w:eastAsia="Times New Roman" w:hAnsi="Times New Roman"/>
          <w:i/>
          <w:iCs/>
          <w:lang w:val="en"/>
        </w:rPr>
        <w:t xml:space="preserve">Archives of Pediatrics &amp; Adolescent Medicine </w:t>
      </w:r>
      <w:r>
        <w:rPr>
          <w:rFonts w:ascii="Times New Roman" w:eastAsia="Times New Roman" w:hAnsi="Times New Roman"/>
          <w:iCs/>
          <w:lang w:val="en"/>
        </w:rPr>
        <w:t>2005; 159(1):25-31.</w:t>
      </w:r>
    </w:p>
    <w:p w14:paraId="471D8F58" w14:textId="4DAB3C56" w:rsidR="0068019F" w:rsidRPr="0068019F" w:rsidRDefault="00AE193C" w:rsidP="0068019F">
      <w:pPr>
        <w:tabs>
          <w:tab w:val="left" w:pos="720"/>
        </w:tabs>
        <w:spacing w:before="100" w:beforeAutospacing="1" w:after="100" w:afterAutospacing="1"/>
        <w:ind w:left="720" w:hanging="720"/>
        <w:rPr>
          <w:rFonts w:ascii="Times New Roman" w:eastAsia="Times New Roman" w:hAnsi="Times New Roman"/>
          <w:lang w:val="en"/>
        </w:rPr>
      </w:pPr>
      <w:r>
        <w:rPr>
          <w:rFonts w:ascii="Times New Roman" w:eastAsia="Times New Roman" w:hAnsi="Times New Roman"/>
        </w:rPr>
        <w:t>7</w:t>
      </w:r>
      <w:r w:rsidR="0068019F" w:rsidRPr="0068019F">
        <w:rPr>
          <w:rFonts w:ascii="Times New Roman" w:eastAsia="Times New Roman" w:hAnsi="Times New Roman"/>
        </w:rPr>
        <w:t>.</w:t>
      </w:r>
      <w:r w:rsidR="0068019F" w:rsidRPr="0068019F">
        <w:rPr>
          <w:rFonts w:ascii="Times New Roman" w:eastAsia="Times New Roman" w:hAnsi="Times New Roman"/>
        </w:rPr>
        <w:tab/>
        <w:t xml:space="preserve">Centers for Disease Control and Prevention. </w:t>
      </w:r>
      <w:r w:rsidR="0068019F" w:rsidRPr="00093968">
        <w:rPr>
          <w:rFonts w:ascii="Times New Roman" w:eastAsia="Times New Roman" w:hAnsi="Times New Roman"/>
          <w:i/>
        </w:rPr>
        <w:t>Parent Engagement: Strategies for Involving Parents in School Health</w:t>
      </w:r>
      <w:r w:rsidR="0068019F" w:rsidRPr="0068019F">
        <w:rPr>
          <w:rFonts w:ascii="Times New Roman" w:eastAsia="Times New Roman" w:hAnsi="Times New Roman"/>
        </w:rPr>
        <w:t>. Atlanta, GA: U.S. Department of Health and Human Services; 2012.</w:t>
      </w:r>
    </w:p>
    <w:p w14:paraId="5410FED4" w14:textId="77777777" w:rsidR="00061CD8" w:rsidRPr="000306F2" w:rsidRDefault="00061CD8" w:rsidP="00061CD8">
      <w:pPr>
        <w:pStyle w:val="Title"/>
        <w:pBdr>
          <w:bottom w:val="single" w:sz="12" w:space="1" w:color="auto"/>
        </w:pBdr>
        <w:tabs>
          <w:tab w:val="left" w:pos="0"/>
          <w:tab w:val="right" w:pos="540"/>
          <w:tab w:val="left" w:pos="600"/>
          <w:tab w:val="right" w:pos="1260"/>
        </w:tabs>
        <w:jc w:val="left"/>
        <w:rPr>
          <w:rFonts w:ascii="Times New Roman" w:hAnsi="Times New Roman"/>
          <w:b w:val="0"/>
          <w:szCs w:val="24"/>
        </w:rPr>
      </w:pPr>
    </w:p>
    <w:p w14:paraId="2B0CFF62" w14:textId="77777777" w:rsidR="00061CD8" w:rsidRPr="000306F2" w:rsidRDefault="00061CD8" w:rsidP="007D7315">
      <w:pPr>
        <w:autoSpaceDE w:val="0"/>
        <w:autoSpaceDN w:val="0"/>
        <w:adjustRightInd w:val="0"/>
        <w:rPr>
          <w:rFonts w:ascii="Times New Roman" w:hAnsi="Times New Roman"/>
          <w:b/>
          <w:u w:val="single"/>
        </w:rPr>
      </w:pPr>
    </w:p>
    <w:sectPr w:rsidR="00061CD8" w:rsidRPr="000306F2" w:rsidSect="00E333B2">
      <w:footerReference w:type="even" r:id="rId49"/>
      <w:footerReference w:type="default" r:id="rId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C0490" w14:textId="77777777" w:rsidR="00DC55D3" w:rsidRDefault="00DC55D3">
      <w:r>
        <w:separator/>
      </w:r>
    </w:p>
  </w:endnote>
  <w:endnote w:type="continuationSeparator" w:id="0">
    <w:p w14:paraId="4287BB73" w14:textId="77777777" w:rsidR="00DC55D3" w:rsidRDefault="00DC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9672C" w14:textId="77777777" w:rsidR="00DC55D3" w:rsidRDefault="00DC55D3" w:rsidP="00164E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57E105" w14:textId="77777777" w:rsidR="00DC55D3" w:rsidRDefault="00DC55D3" w:rsidP="00164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DF6B" w14:textId="17036A9C" w:rsidR="00DC55D3" w:rsidRPr="007D7DE5" w:rsidRDefault="00DC55D3" w:rsidP="00164E76">
    <w:pPr>
      <w:pStyle w:val="Footer"/>
      <w:framePr w:wrap="around" w:vAnchor="text" w:hAnchor="margin" w:xAlign="right" w:y="1"/>
      <w:rPr>
        <w:rStyle w:val="PageNumber"/>
        <w:rFonts w:ascii="Times New Roman" w:hAnsi="Times New Roman"/>
      </w:rPr>
    </w:pPr>
    <w:r w:rsidRPr="007D7DE5">
      <w:rPr>
        <w:rStyle w:val="PageNumber"/>
        <w:rFonts w:ascii="Times New Roman" w:hAnsi="Times New Roman"/>
      </w:rPr>
      <w:fldChar w:fldCharType="begin"/>
    </w:r>
    <w:r w:rsidRPr="007D7DE5">
      <w:rPr>
        <w:rStyle w:val="PageNumber"/>
        <w:rFonts w:ascii="Times New Roman" w:hAnsi="Times New Roman"/>
      </w:rPr>
      <w:instrText xml:space="preserve">PAGE  </w:instrText>
    </w:r>
    <w:r w:rsidRPr="007D7DE5">
      <w:rPr>
        <w:rStyle w:val="PageNumber"/>
        <w:rFonts w:ascii="Times New Roman" w:hAnsi="Times New Roman"/>
      </w:rPr>
      <w:fldChar w:fldCharType="separate"/>
    </w:r>
    <w:r w:rsidR="004650BF">
      <w:rPr>
        <w:rStyle w:val="PageNumber"/>
        <w:rFonts w:ascii="Times New Roman" w:hAnsi="Times New Roman"/>
        <w:noProof/>
      </w:rPr>
      <w:t>34</w:t>
    </w:r>
    <w:r w:rsidRPr="007D7DE5">
      <w:rPr>
        <w:rStyle w:val="PageNumber"/>
        <w:rFonts w:ascii="Times New Roman" w:hAnsi="Times New Roman"/>
      </w:rPr>
      <w:fldChar w:fldCharType="end"/>
    </w:r>
  </w:p>
  <w:p w14:paraId="5903EF13" w14:textId="77777777" w:rsidR="00DC55D3" w:rsidRDefault="00DC55D3" w:rsidP="00580B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C187D" w14:textId="77777777" w:rsidR="00DC55D3" w:rsidRDefault="00DC55D3">
      <w:r>
        <w:separator/>
      </w:r>
    </w:p>
  </w:footnote>
  <w:footnote w:type="continuationSeparator" w:id="0">
    <w:p w14:paraId="3E8CDC2D" w14:textId="77777777" w:rsidR="00DC55D3" w:rsidRDefault="00DC5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E9D"/>
    <w:multiLevelType w:val="hybridMultilevel"/>
    <w:tmpl w:val="6E4AA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E7F77"/>
    <w:multiLevelType w:val="hybridMultilevel"/>
    <w:tmpl w:val="1EAAD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A6522"/>
    <w:multiLevelType w:val="multilevel"/>
    <w:tmpl w:val="29EED8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D367CD5"/>
    <w:multiLevelType w:val="hybridMultilevel"/>
    <w:tmpl w:val="382A1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397EC5"/>
    <w:multiLevelType w:val="hybridMultilevel"/>
    <w:tmpl w:val="02D6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B4152"/>
    <w:multiLevelType w:val="hybridMultilevel"/>
    <w:tmpl w:val="9DF8A8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635E0"/>
    <w:multiLevelType w:val="hybridMultilevel"/>
    <w:tmpl w:val="6D665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62BEA"/>
    <w:multiLevelType w:val="hybridMultilevel"/>
    <w:tmpl w:val="6B840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465B5A"/>
    <w:multiLevelType w:val="singleLevel"/>
    <w:tmpl w:val="9040516A"/>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2916630E"/>
    <w:multiLevelType w:val="hybridMultilevel"/>
    <w:tmpl w:val="45FEA88E"/>
    <w:lvl w:ilvl="0" w:tplc="CDC6BAD0">
      <w:start w:val="4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56569E"/>
    <w:multiLevelType w:val="hybridMultilevel"/>
    <w:tmpl w:val="1A8CCD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83B3C"/>
    <w:multiLevelType w:val="multilevel"/>
    <w:tmpl w:val="795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77ACA"/>
    <w:multiLevelType w:val="hybridMultilevel"/>
    <w:tmpl w:val="4432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82745"/>
    <w:multiLevelType w:val="hybridMultilevel"/>
    <w:tmpl w:val="033C62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37283"/>
    <w:multiLevelType w:val="hybridMultilevel"/>
    <w:tmpl w:val="C1D0E340"/>
    <w:lvl w:ilvl="0" w:tplc="7E980344">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05DE1"/>
    <w:multiLevelType w:val="hybridMultilevel"/>
    <w:tmpl w:val="1BE80F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C849DE"/>
    <w:multiLevelType w:val="hybridMultilevel"/>
    <w:tmpl w:val="380809D2"/>
    <w:lvl w:ilvl="0" w:tplc="FEBAE8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F76AC"/>
    <w:multiLevelType w:val="hybridMultilevel"/>
    <w:tmpl w:val="030AEF46"/>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5037BA"/>
    <w:multiLevelType w:val="singleLevel"/>
    <w:tmpl w:val="04090013"/>
    <w:lvl w:ilvl="0">
      <w:start w:val="500"/>
      <w:numFmt w:val="upperRoman"/>
      <w:lvlText w:val="%1."/>
      <w:lvlJc w:val="left"/>
      <w:pPr>
        <w:tabs>
          <w:tab w:val="num" w:pos="720"/>
        </w:tabs>
        <w:ind w:left="720" w:hanging="720"/>
      </w:pPr>
      <w:rPr>
        <w:rFonts w:cs="Times New Roman" w:hint="default"/>
      </w:rPr>
    </w:lvl>
  </w:abstractNum>
  <w:abstractNum w:abstractNumId="19" w15:restartNumberingAfterBreak="0">
    <w:nsid w:val="5BBC16AC"/>
    <w:multiLevelType w:val="hybridMultilevel"/>
    <w:tmpl w:val="7D2C7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75484"/>
    <w:multiLevelType w:val="hybridMultilevel"/>
    <w:tmpl w:val="D08AE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00344"/>
    <w:multiLevelType w:val="hybridMultilevel"/>
    <w:tmpl w:val="7F9A977E"/>
    <w:lvl w:ilvl="0" w:tplc="EFB459B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8D0125"/>
    <w:multiLevelType w:val="hybridMultilevel"/>
    <w:tmpl w:val="2DAA33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224C8F"/>
    <w:multiLevelType w:val="hybridMultilevel"/>
    <w:tmpl w:val="9376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864CFC"/>
    <w:multiLevelType w:val="singleLevel"/>
    <w:tmpl w:val="44BA2A7C"/>
    <w:lvl w:ilvl="0">
      <w:start w:val="1"/>
      <w:numFmt w:val="decimal"/>
      <w:lvlText w:val="%1."/>
      <w:lvlJc w:val="left"/>
      <w:pPr>
        <w:tabs>
          <w:tab w:val="num" w:pos="1080"/>
        </w:tabs>
        <w:ind w:left="1080" w:hanging="360"/>
      </w:pPr>
      <w:rPr>
        <w:rFonts w:cs="Times New Roman" w:hint="default"/>
      </w:rPr>
    </w:lvl>
  </w:abstractNum>
  <w:abstractNum w:abstractNumId="25" w15:restartNumberingAfterBreak="0">
    <w:nsid w:val="6CEE3653"/>
    <w:multiLevelType w:val="hybridMultilevel"/>
    <w:tmpl w:val="54F6DEF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232E1B"/>
    <w:multiLevelType w:val="hybridMultilevel"/>
    <w:tmpl w:val="D90888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984DF8"/>
    <w:multiLevelType w:val="hybridMultilevel"/>
    <w:tmpl w:val="20FE1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A270D"/>
    <w:multiLevelType w:val="hybridMultilevel"/>
    <w:tmpl w:val="806AF22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DC0324"/>
    <w:multiLevelType w:val="hybridMultilevel"/>
    <w:tmpl w:val="44AE33A2"/>
    <w:lvl w:ilvl="0" w:tplc="C5BAE93C">
      <w:start w:val="1"/>
      <w:numFmt w:val="decimal"/>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07E94"/>
    <w:multiLevelType w:val="hybridMultilevel"/>
    <w:tmpl w:val="52EA6098"/>
    <w:lvl w:ilvl="0" w:tplc="24F8ABCA">
      <w:start w:val="1"/>
      <w:numFmt w:val="decimal"/>
      <w:lvlText w:val="%1."/>
      <w:lvlJc w:val="left"/>
      <w:pPr>
        <w:tabs>
          <w:tab w:val="num" w:pos="1080"/>
        </w:tabs>
        <w:ind w:left="1080" w:hanging="720"/>
      </w:pPr>
      <w:rPr>
        <w:rFonts w:cs="Times New Roman" w:hint="default"/>
        <w:i w:val="0"/>
      </w:rPr>
    </w:lvl>
    <w:lvl w:ilvl="1" w:tplc="6F882D5A">
      <w:start w:val="1"/>
      <w:numFmt w:val="upp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8"/>
  </w:num>
  <w:num w:numId="3">
    <w:abstractNumId w:val="24"/>
  </w:num>
  <w:num w:numId="4">
    <w:abstractNumId w:val="22"/>
  </w:num>
  <w:num w:numId="5">
    <w:abstractNumId w:val="30"/>
  </w:num>
  <w:num w:numId="6">
    <w:abstractNumId w:val="9"/>
  </w:num>
  <w:num w:numId="7">
    <w:abstractNumId w:val="25"/>
  </w:num>
  <w:num w:numId="8">
    <w:abstractNumId w:val="29"/>
  </w:num>
  <w:num w:numId="9">
    <w:abstractNumId w:val="12"/>
  </w:num>
  <w:num w:numId="10">
    <w:abstractNumId w:val="0"/>
  </w:num>
  <w:num w:numId="11">
    <w:abstractNumId w:val="4"/>
  </w:num>
  <w:num w:numId="12">
    <w:abstractNumId w:val="6"/>
  </w:num>
  <w:num w:numId="13">
    <w:abstractNumId w:val="7"/>
  </w:num>
  <w:num w:numId="14">
    <w:abstractNumId w:val="1"/>
  </w:num>
  <w:num w:numId="15">
    <w:abstractNumId w:val="3"/>
  </w:num>
  <w:num w:numId="16">
    <w:abstractNumId w:val="2"/>
  </w:num>
  <w:num w:numId="17">
    <w:abstractNumId w:val="23"/>
  </w:num>
  <w:num w:numId="18">
    <w:abstractNumId w:val="17"/>
  </w:num>
  <w:num w:numId="19">
    <w:abstractNumId w:val="13"/>
  </w:num>
  <w:num w:numId="20">
    <w:abstractNumId w:val="27"/>
  </w:num>
  <w:num w:numId="21">
    <w:abstractNumId w:val="19"/>
  </w:num>
  <w:num w:numId="22">
    <w:abstractNumId w:val="11"/>
  </w:num>
  <w:num w:numId="23">
    <w:abstractNumId w:val="21"/>
  </w:num>
  <w:num w:numId="24">
    <w:abstractNumId w:val="16"/>
  </w:num>
  <w:num w:numId="25">
    <w:abstractNumId w:val="26"/>
  </w:num>
  <w:num w:numId="26">
    <w:abstractNumId w:val="28"/>
  </w:num>
  <w:num w:numId="27">
    <w:abstractNumId w:val="20"/>
  </w:num>
  <w:num w:numId="28">
    <w:abstractNumId w:val="10"/>
  </w:num>
  <w:num w:numId="29">
    <w:abstractNumId w:val="15"/>
  </w:num>
  <w:num w:numId="30">
    <w:abstractNumId w:val="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07"/>
    <w:rsid w:val="00002CE3"/>
    <w:rsid w:val="00002EA2"/>
    <w:rsid w:val="00011215"/>
    <w:rsid w:val="0001325E"/>
    <w:rsid w:val="000150A6"/>
    <w:rsid w:val="00016A6C"/>
    <w:rsid w:val="00017338"/>
    <w:rsid w:val="00020148"/>
    <w:rsid w:val="000220AF"/>
    <w:rsid w:val="0002235B"/>
    <w:rsid w:val="00024026"/>
    <w:rsid w:val="000306F2"/>
    <w:rsid w:val="00032636"/>
    <w:rsid w:val="00032666"/>
    <w:rsid w:val="00035245"/>
    <w:rsid w:val="0004084E"/>
    <w:rsid w:val="00043CCB"/>
    <w:rsid w:val="00044D84"/>
    <w:rsid w:val="000455A1"/>
    <w:rsid w:val="000467D9"/>
    <w:rsid w:val="00050EFE"/>
    <w:rsid w:val="000521F9"/>
    <w:rsid w:val="0005326E"/>
    <w:rsid w:val="00054A59"/>
    <w:rsid w:val="00060C5D"/>
    <w:rsid w:val="000610E0"/>
    <w:rsid w:val="00061CD8"/>
    <w:rsid w:val="00062580"/>
    <w:rsid w:val="00064599"/>
    <w:rsid w:val="00064A34"/>
    <w:rsid w:val="000652F9"/>
    <w:rsid w:val="00065959"/>
    <w:rsid w:val="00070DC6"/>
    <w:rsid w:val="00071B63"/>
    <w:rsid w:val="000726E4"/>
    <w:rsid w:val="000734EE"/>
    <w:rsid w:val="000748F2"/>
    <w:rsid w:val="00074EAA"/>
    <w:rsid w:val="00075507"/>
    <w:rsid w:val="000813C2"/>
    <w:rsid w:val="00081415"/>
    <w:rsid w:val="00084DEF"/>
    <w:rsid w:val="00087C92"/>
    <w:rsid w:val="00090BC5"/>
    <w:rsid w:val="00091F3D"/>
    <w:rsid w:val="0009259C"/>
    <w:rsid w:val="00093968"/>
    <w:rsid w:val="00094D87"/>
    <w:rsid w:val="00097581"/>
    <w:rsid w:val="000A0232"/>
    <w:rsid w:val="000A1A66"/>
    <w:rsid w:val="000A2C85"/>
    <w:rsid w:val="000A3B27"/>
    <w:rsid w:val="000A651A"/>
    <w:rsid w:val="000A70DE"/>
    <w:rsid w:val="000B31A6"/>
    <w:rsid w:val="000B4713"/>
    <w:rsid w:val="000B4746"/>
    <w:rsid w:val="000B6BFE"/>
    <w:rsid w:val="000B7FF0"/>
    <w:rsid w:val="000C440B"/>
    <w:rsid w:val="000C4B86"/>
    <w:rsid w:val="000C501E"/>
    <w:rsid w:val="000C5524"/>
    <w:rsid w:val="000C636B"/>
    <w:rsid w:val="000C6650"/>
    <w:rsid w:val="000C6AEC"/>
    <w:rsid w:val="000C6BF9"/>
    <w:rsid w:val="000D6EED"/>
    <w:rsid w:val="000E0820"/>
    <w:rsid w:val="000E0952"/>
    <w:rsid w:val="000E3C65"/>
    <w:rsid w:val="000E440C"/>
    <w:rsid w:val="000E6B37"/>
    <w:rsid w:val="000E70CA"/>
    <w:rsid w:val="000F307D"/>
    <w:rsid w:val="000F3678"/>
    <w:rsid w:val="000F6214"/>
    <w:rsid w:val="000F6C16"/>
    <w:rsid w:val="00101069"/>
    <w:rsid w:val="0010603B"/>
    <w:rsid w:val="00110E93"/>
    <w:rsid w:val="001115E0"/>
    <w:rsid w:val="00114D8B"/>
    <w:rsid w:val="00115AE0"/>
    <w:rsid w:val="00116F59"/>
    <w:rsid w:val="00126E7F"/>
    <w:rsid w:val="00127760"/>
    <w:rsid w:val="001312F0"/>
    <w:rsid w:val="00137EAE"/>
    <w:rsid w:val="001421CA"/>
    <w:rsid w:val="0014245F"/>
    <w:rsid w:val="0014421D"/>
    <w:rsid w:val="00146E62"/>
    <w:rsid w:val="00146F34"/>
    <w:rsid w:val="00151A00"/>
    <w:rsid w:val="00155629"/>
    <w:rsid w:val="00155927"/>
    <w:rsid w:val="00156B17"/>
    <w:rsid w:val="0016019C"/>
    <w:rsid w:val="00164E76"/>
    <w:rsid w:val="00171E89"/>
    <w:rsid w:val="00173288"/>
    <w:rsid w:val="001749A8"/>
    <w:rsid w:val="00177502"/>
    <w:rsid w:val="001775FF"/>
    <w:rsid w:val="001808C5"/>
    <w:rsid w:val="001822E3"/>
    <w:rsid w:val="00183BDA"/>
    <w:rsid w:val="00184004"/>
    <w:rsid w:val="001851BD"/>
    <w:rsid w:val="0018549D"/>
    <w:rsid w:val="00185A73"/>
    <w:rsid w:val="00190049"/>
    <w:rsid w:val="00190700"/>
    <w:rsid w:val="00194533"/>
    <w:rsid w:val="0019466A"/>
    <w:rsid w:val="001947BB"/>
    <w:rsid w:val="00194ACB"/>
    <w:rsid w:val="0019554F"/>
    <w:rsid w:val="00195754"/>
    <w:rsid w:val="001961E1"/>
    <w:rsid w:val="001976D7"/>
    <w:rsid w:val="00197996"/>
    <w:rsid w:val="00197C1D"/>
    <w:rsid w:val="00197D04"/>
    <w:rsid w:val="001A0274"/>
    <w:rsid w:val="001A04AA"/>
    <w:rsid w:val="001A295A"/>
    <w:rsid w:val="001A2BD4"/>
    <w:rsid w:val="001A35CE"/>
    <w:rsid w:val="001A3E6E"/>
    <w:rsid w:val="001A59AC"/>
    <w:rsid w:val="001B013D"/>
    <w:rsid w:val="001B65DB"/>
    <w:rsid w:val="001B7ADA"/>
    <w:rsid w:val="001C06EF"/>
    <w:rsid w:val="001C0F92"/>
    <w:rsid w:val="001D3A92"/>
    <w:rsid w:val="001D5AAD"/>
    <w:rsid w:val="001D616F"/>
    <w:rsid w:val="001E041C"/>
    <w:rsid w:val="001E0A57"/>
    <w:rsid w:val="001E23CB"/>
    <w:rsid w:val="001E2541"/>
    <w:rsid w:val="001F179F"/>
    <w:rsid w:val="001F21BE"/>
    <w:rsid w:val="001F5018"/>
    <w:rsid w:val="001F514C"/>
    <w:rsid w:val="001F5900"/>
    <w:rsid w:val="001F590B"/>
    <w:rsid w:val="00200F2F"/>
    <w:rsid w:val="002011AF"/>
    <w:rsid w:val="00202579"/>
    <w:rsid w:val="00202703"/>
    <w:rsid w:val="00203923"/>
    <w:rsid w:val="00204F74"/>
    <w:rsid w:val="00205866"/>
    <w:rsid w:val="00205FF0"/>
    <w:rsid w:val="002069B0"/>
    <w:rsid w:val="00207269"/>
    <w:rsid w:val="00210D43"/>
    <w:rsid w:val="0021271E"/>
    <w:rsid w:val="00213AEB"/>
    <w:rsid w:val="002161D0"/>
    <w:rsid w:val="002167A3"/>
    <w:rsid w:val="00224421"/>
    <w:rsid w:val="00225FF8"/>
    <w:rsid w:val="002270DD"/>
    <w:rsid w:val="00232707"/>
    <w:rsid w:val="00233231"/>
    <w:rsid w:val="0023340F"/>
    <w:rsid w:val="002334F6"/>
    <w:rsid w:val="002339BE"/>
    <w:rsid w:val="0023537B"/>
    <w:rsid w:val="00237238"/>
    <w:rsid w:val="00241832"/>
    <w:rsid w:val="00242293"/>
    <w:rsid w:val="00243529"/>
    <w:rsid w:val="00246E6F"/>
    <w:rsid w:val="00247311"/>
    <w:rsid w:val="002508F3"/>
    <w:rsid w:val="00250F7F"/>
    <w:rsid w:val="00251AD3"/>
    <w:rsid w:val="00253FE2"/>
    <w:rsid w:val="00254E44"/>
    <w:rsid w:val="00255558"/>
    <w:rsid w:val="00255B3C"/>
    <w:rsid w:val="00255CDF"/>
    <w:rsid w:val="00256A7F"/>
    <w:rsid w:val="00256B77"/>
    <w:rsid w:val="00256D29"/>
    <w:rsid w:val="00256EA0"/>
    <w:rsid w:val="00263F2C"/>
    <w:rsid w:val="002658F8"/>
    <w:rsid w:val="00265AD8"/>
    <w:rsid w:val="002709E1"/>
    <w:rsid w:val="0027258E"/>
    <w:rsid w:val="002725AF"/>
    <w:rsid w:val="00280DB2"/>
    <w:rsid w:val="0028354A"/>
    <w:rsid w:val="00284E13"/>
    <w:rsid w:val="002872C2"/>
    <w:rsid w:val="00287568"/>
    <w:rsid w:val="00287CD8"/>
    <w:rsid w:val="00295A5B"/>
    <w:rsid w:val="00295F87"/>
    <w:rsid w:val="00296B84"/>
    <w:rsid w:val="002A5345"/>
    <w:rsid w:val="002A5E13"/>
    <w:rsid w:val="002A62B3"/>
    <w:rsid w:val="002A7B3D"/>
    <w:rsid w:val="002B016A"/>
    <w:rsid w:val="002B3A49"/>
    <w:rsid w:val="002B3AC2"/>
    <w:rsid w:val="002B3F84"/>
    <w:rsid w:val="002B4E7C"/>
    <w:rsid w:val="002B6B32"/>
    <w:rsid w:val="002C1EF2"/>
    <w:rsid w:val="002C386A"/>
    <w:rsid w:val="002C5649"/>
    <w:rsid w:val="002C63E6"/>
    <w:rsid w:val="002C6971"/>
    <w:rsid w:val="002D1B3B"/>
    <w:rsid w:val="002D4497"/>
    <w:rsid w:val="002D48F9"/>
    <w:rsid w:val="002D4A45"/>
    <w:rsid w:val="002D4F32"/>
    <w:rsid w:val="002D67FB"/>
    <w:rsid w:val="002D73B9"/>
    <w:rsid w:val="002E1CA5"/>
    <w:rsid w:val="002E6F0D"/>
    <w:rsid w:val="002F014F"/>
    <w:rsid w:val="002F04D2"/>
    <w:rsid w:val="002F0CB1"/>
    <w:rsid w:val="002F1D2A"/>
    <w:rsid w:val="002F5439"/>
    <w:rsid w:val="00303BEE"/>
    <w:rsid w:val="00305B36"/>
    <w:rsid w:val="00313CD3"/>
    <w:rsid w:val="0031420E"/>
    <w:rsid w:val="003152CF"/>
    <w:rsid w:val="003162A3"/>
    <w:rsid w:val="003163BA"/>
    <w:rsid w:val="003178E5"/>
    <w:rsid w:val="0032030B"/>
    <w:rsid w:val="0032318A"/>
    <w:rsid w:val="00325E20"/>
    <w:rsid w:val="00326C73"/>
    <w:rsid w:val="00326D23"/>
    <w:rsid w:val="00330D2A"/>
    <w:rsid w:val="0033436D"/>
    <w:rsid w:val="00334ED8"/>
    <w:rsid w:val="00335380"/>
    <w:rsid w:val="00335C26"/>
    <w:rsid w:val="003408A3"/>
    <w:rsid w:val="00340AD1"/>
    <w:rsid w:val="00340D83"/>
    <w:rsid w:val="00342ADC"/>
    <w:rsid w:val="00343EDA"/>
    <w:rsid w:val="00347B7A"/>
    <w:rsid w:val="00350CF5"/>
    <w:rsid w:val="00352944"/>
    <w:rsid w:val="003625C0"/>
    <w:rsid w:val="00362B0A"/>
    <w:rsid w:val="00363884"/>
    <w:rsid w:val="003709BB"/>
    <w:rsid w:val="00371E05"/>
    <w:rsid w:val="00372FC2"/>
    <w:rsid w:val="00373A30"/>
    <w:rsid w:val="00373EF0"/>
    <w:rsid w:val="0037469F"/>
    <w:rsid w:val="00381F19"/>
    <w:rsid w:val="00387DC8"/>
    <w:rsid w:val="00390813"/>
    <w:rsid w:val="00390D74"/>
    <w:rsid w:val="003940DF"/>
    <w:rsid w:val="003955C6"/>
    <w:rsid w:val="003974BD"/>
    <w:rsid w:val="003A0790"/>
    <w:rsid w:val="003A0B84"/>
    <w:rsid w:val="003A3EF0"/>
    <w:rsid w:val="003A43B1"/>
    <w:rsid w:val="003A4993"/>
    <w:rsid w:val="003A586E"/>
    <w:rsid w:val="003A60AF"/>
    <w:rsid w:val="003A719D"/>
    <w:rsid w:val="003A7272"/>
    <w:rsid w:val="003A7B83"/>
    <w:rsid w:val="003B1A32"/>
    <w:rsid w:val="003B3D72"/>
    <w:rsid w:val="003B6793"/>
    <w:rsid w:val="003C1304"/>
    <w:rsid w:val="003C5449"/>
    <w:rsid w:val="003C5BA7"/>
    <w:rsid w:val="003C6308"/>
    <w:rsid w:val="003C727D"/>
    <w:rsid w:val="003D0483"/>
    <w:rsid w:val="003D1450"/>
    <w:rsid w:val="003D1530"/>
    <w:rsid w:val="003D4079"/>
    <w:rsid w:val="003D5525"/>
    <w:rsid w:val="003D6385"/>
    <w:rsid w:val="003D64CF"/>
    <w:rsid w:val="003D7282"/>
    <w:rsid w:val="003E4275"/>
    <w:rsid w:val="003E4C7F"/>
    <w:rsid w:val="003E4F23"/>
    <w:rsid w:val="003E7416"/>
    <w:rsid w:val="003F4A98"/>
    <w:rsid w:val="003F4DDB"/>
    <w:rsid w:val="003F66DF"/>
    <w:rsid w:val="003F7318"/>
    <w:rsid w:val="003F76B2"/>
    <w:rsid w:val="00400154"/>
    <w:rsid w:val="00400390"/>
    <w:rsid w:val="00402223"/>
    <w:rsid w:val="0040680A"/>
    <w:rsid w:val="00407125"/>
    <w:rsid w:val="00407A33"/>
    <w:rsid w:val="004106B8"/>
    <w:rsid w:val="004136B6"/>
    <w:rsid w:val="00413B8D"/>
    <w:rsid w:val="00415B74"/>
    <w:rsid w:val="0041772C"/>
    <w:rsid w:val="00417C50"/>
    <w:rsid w:val="004211CE"/>
    <w:rsid w:val="00422089"/>
    <w:rsid w:val="00423136"/>
    <w:rsid w:val="004276BE"/>
    <w:rsid w:val="004344D0"/>
    <w:rsid w:val="0043600E"/>
    <w:rsid w:val="004361F3"/>
    <w:rsid w:val="00437291"/>
    <w:rsid w:val="00442DC1"/>
    <w:rsid w:val="004431CF"/>
    <w:rsid w:val="00444AB4"/>
    <w:rsid w:val="0044566E"/>
    <w:rsid w:val="004519F8"/>
    <w:rsid w:val="00457938"/>
    <w:rsid w:val="00462600"/>
    <w:rsid w:val="00463015"/>
    <w:rsid w:val="00463413"/>
    <w:rsid w:val="00464135"/>
    <w:rsid w:val="00464B4F"/>
    <w:rsid w:val="004650BF"/>
    <w:rsid w:val="00465B66"/>
    <w:rsid w:val="00465D85"/>
    <w:rsid w:val="0046624C"/>
    <w:rsid w:val="00471D41"/>
    <w:rsid w:val="00472F18"/>
    <w:rsid w:val="00474E4D"/>
    <w:rsid w:val="004759FE"/>
    <w:rsid w:val="00475B3E"/>
    <w:rsid w:val="0047754E"/>
    <w:rsid w:val="004776F2"/>
    <w:rsid w:val="00477981"/>
    <w:rsid w:val="00477B20"/>
    <w:rsid w:val="004803C5"/>
    <w:rsid w:val="00481E47"/>
    <w:rsid w:val="0049094D"/>
    <w:rsid w:val="00492D6A"/>
    <w:rsid w:val="004966B1"/>
    <w:rsid w:val="004A0267"/>
    <w:rsid w:val="004A3E80"/>
    <w:rsid w:val="004A618C"/>
    <w:rsid w:val="004A6947"/>
    <w:rsid w:val="004A6FB4"/>
    <w:rsid w:val="004A76B8"/>
    <w:rsid w:val="004A7870"/>
    <w:rsid w:val="004B1E6E"/>
    <w:rsid w:val="004B227B"/>
    <w:rsid w:val="004B31D4"/>
    <w:rsid w:val="004B3E8E"/>
    <w:rsid w:val="004B44E4"/>
    <w:rsid w:val="004B5287"/>
    <w:rsid w:val="004C12E5"/>
    <w:rsid w:val="004C1EE2"/>
    <w:rsid w:val="004C3EBA"/>
    <w:rsid w:val="004C6073"/>
    <w:rsid w:val="004C72C7"/>
    <w:rsid w:val="004D279A"/>
    <w:rsid w:val="004D28E9"/>
    <w:rsid w:val="004D2A45"/>
    <w:rsid w:val="004D51BC"/>
    <w:rsid w:val="004D55B7"/>
    <w:rsid w:val="004D5FCC"/>
    <w:rsid w:val="004E358C"/>
    <w:rsid w:val="004E369F"/>
    <w:rsid w:val="004E7068"/>
    <w:rsid w:val="004E7C0F"/>
    <w:rsid w:val="004F1A14"/>
    <w:rsid w:val="004F3852"/>
    <w:rsid w:val="004F4CB9"/>
    <w:rsid w:val="005075C9"/>
    <w:rsid w:val="00507CEB"/>
    <w:rsid w:val="00513D7E"/>
    <w:rsid w:val="0051484E"/>
    <w:rsid w:val="00521501"/>
    <w:rsid w:val="0052192D"/>
    <w:rsid w:val="005242B4"/>
    <w:rsid w:val="005245F5"/>
    <w:rsid w:val="0052664F"/>
    <w:rsid w:val="005353FA"/>
    <w:rsid w:val="0053616C"/>
    <w:rsid w:val="00537BF5"/>
    <w:rsid w:val="00540B04"/>
    <w:rsid w:val="00540F42"/>
    <w:rsid w:val="00542D6B"/>
    <w:rsid w:val="00543B48"/>
    <w:rsid w:val="005446FC"/>
    <w:rsid w:val="00546715"/>
    <w:rsid w:val="00546F30"/>
    <w:rsid w:val="005473E8"/>
    <w:rsid w:val="00550254"/>
    <w:rsid w:val="00550D49"/>
    <w:rsid w:val="00551615"/>
    <w:rsid w:val="00551C12"/>
    <w:rsid w:val="00552905"/>
    <w:rsid w:val="00553715"/>
    <w:rsid w:val="005610F1"/>
    <w:rsid w:val="00561399"/>
    <w:rsid w:val="0056191C"/>
    <w:rsid w:val="005620E8"/>
    <w:rsid w:val="005630DC"/>
    <w:rsid w:val="00563AC2"/>
    <w:rsid w:val="00563C04"/>
    <w:rsid w:val="005642B9"/>
    <w:rsid w:val="00564B1A"/>
    <w:rsid w:val="005657A9"/>
    <w:rsid w:val="0056633F"/>
    <w:rsid w:val="00567185"/>
    <w:rsid w:val="005702D3"/>
    <w:rsid w:val="00570F66"/>
    <w:rsid w:val="00574043"/>
    <w:rsid w:val="00575B30"/>
    <w:rsid w:val="0057790B"/>
    <w:rsid w:val="00580836"/>
    <w:rsid w:val="00580B78"/>
    <w:rsid w:val="00581C93"/>
    <w:rsid w:val="005833A1"/>
    <w:rsid w:val="0058600B"/>
    <w:rsid w:val="00586268"/>
    <w:rsid w:val="00590332"/>
    <w:rsid w:val="00590417"/>
    <w:rsid w:val="0059178D"/>
    <w:rsid w:val="005925CB"/>
    <w:rsid w:val="00593AF5"/>
    <w:rsid w:val="0059525F"/>
    <w:rsid w:val="00596697"/>
    <w:rsid w:val="005975BB"/>
    <w:rsid w:val="005A1520"/>
    <w:rsid w:val="005A3417"/>
    <w:rsid w:val="005A3918"/>
    <w:rsid w:val="005A43CB"/>
    <w:rsid w:val="005A66B2"/>
    <w:rsid w:val="005A7FF8"/>
    <w:rsid w:val="005B02F7"/>
    <w:rsid w:val="005B239C"/>
    <w:rsid w:val="005B5C2F"/>
    <w:rsid w:val="005C01FC"/>
    <w:rsid w:val="005C423D"/>
    <w:rsid w:val="005C60B7"/>
    <w:rsid w:val="005C622F"/>
    <w:rsid w:val="005C69EA"/>
    <w:rsid w:val="005D020F"/>
    <w:rsid w:val="005D5B40"/>
    <w:rsid w:val="005D5B9C"/>
    <w:rsid w:val="005D6FEC"/>
    <w:rsid w:val="005E01CB"/>
    <w:rsid w:val="005E0496"/>
    <w:rsid w:val="005F04EB"/>
    <w:rsid w:val="005F106A"/>
    <w:rsid w:val="005F1F9C"/>
    <w:rsid w:val="005F22FB"/>
    <w:rsid w:val="005F5C0A"/>
    <w:rsid w:val="00600E17"/>
    <w:rsid w:val="00603057"/>
    <w:rsid w:val="0060318B"/>
    <w:rsid w:val="006046FC"/>
    <w:rsid w:val="006062E3"/>
    <w:rsid w:val="0060664F"/>
    <w:rsid w:val="0060684C"/>
    <w:rsid w:val="00613558"/>
    <w:rsid w:val="00615970"/>
    <w:rsid w:val="00615EAD"/>
    <w:rsid w:val="006173B2"/>
    <w:rsid w:val="00623DA5"/>
    <w:rsid w:val="00632086"/>
    <w:rsid w:val="00632EAE"/>
    <w:rsid w:val="00637449"/>
    <w:rsid w:val="006411A5"/>
    <w:rsid w:val="00641639"/>
    <w:rsid w:val="0064305F"/>
    <w:rsid w:val="006433E0"/>
    <w:rsid w:val="006451B1"/>
    <w:rsid w:val="00647D4B"/>
    <w:rsid w:val="00647ED8"/>
    <w:rsid w:val="00647F55"/>
    <w:rsid w:val="0065260B"/>
    <w:rsid w:val="00656F39"/>
    <w:rsid w:val="0066211C"/>
    <w:rsid w:val="00662CB9"/>
    <w:rsid w:val="00665C8A"/>
    <w:rsid w:val="00670D2C"/>
    <w:rsid w:val="006720FC"/>
    <w:rsid w:val="00672723"/>
    <w:rsid w:val="00672A02"/>
    <w:rsid w:val="00673B12"/>
    <w:rsid w:val="00675BFE"/>
    <w:rsid w:val="0068019F"/>
    <w:rsid w:val="00680D22"/>
    <w:rsid w:val="00680F62"/>
    <w:rsid w:val="0069221A"/>
    <w:rsid w:val="00692342"/>
    <w:rsid w:val="00692641"/>
    <w:rsid w:val="0069265A"/>
    <w:rsid w:val="00692BBF"/>
    <w:rsid w:val="00692FBF"/>
    <w:rsid w:val="0069712F"/>
    <w:rsid w:val="006A18A2"/>
    <w:rsid w:val="006A74DA"/>
    <w:rsid w:val="006B018C"/>
    <w:rsid w:val="006B05E1"/>
    <w:rsid w:val="006B3F49"/>
    <w:rsid w:val="006B417A"/>
    <w:rsid w:val="006B580A"/>
    <w:rsid w:val="006B7AFF"/>
    <w:rsid w:val="006B7EB3"/>
    <w:rsid w:val="006C1163"/>
    <w:rsid w:val="006C330A"/>
    <w:rsid w:val="006C5FDE"/>
    <w:rsid w:val="006C6C53"/>
    <w:rsid w:val="006C77FF"/>
    <w:rsid w:val="006C7DCE"/>
    <w:rsid w:val="006D052A"/>
    <w:rsid w:val="006D18D0"/>
    <w:rsid w:val="006D2271"/>
    <w:rsid w:val="006D31F6"/>
    <w:rsid w:val="006D3A6D"/>
    <w:rsid w:val="006D3B7E"/>
    <w:rsid w:val="006D44CA"/>
    <w:rsid w:val="006E00BC"/>
    <w:rsid w:val="006E2594"/>
    <w:rsid w:val="006E2A61"/>
    <w:rsid w:val="006E3478"/>
    <w:rsid w:val="006E5306"/>
    <w:rsid w:val="006E5CBA"/>
    <w:rsid w:val="006E6EBF"/>
    <w:rsid w:val="006F0E58"/>
    <w:rsid w:val="006F1148"/>
    <w:rsid w:val="006F4532"/>
    <w:rsid w:val="006F526E"/>
    <w:rsid w:val="006F5A7F"/>
    <w:rsid w:val="0070202A"/>
    <w:rsid w:val="00703606"/>
    <w:rsid w:val="0070784C"/>
    <w:rsid w:val="00707DB0"/>
    <w:rsid w:val="0071029C"/>
    <w:rsid w:val="00710439"/>
    <w:rsid w:val="00711A53"/>
    <w:rsid w:val="00712B3D"/>
    <w:rsid w:val="0071561C"/>
    <w:rsid w:val="00717747"/>
    <w:rsid w:val="0072249A"/>
    <w:rsid w:val="00722CDF"/>
    <w:rsid w:val="0072411C"/>
    <w:rsid w:val="00726754"/>
    <w:rsid w:val="007305E1"/>
    <w:rsid w:val="007315DC"/>
    <w:rsid w:val="00731805"/>
    <w:rsid w:val="00731BFD"/>
    <w:rsid w:val="00733188"/>
    <w:rsid w:val="00733C52"/>
    <w:rsid w:val="007409BC"/>
    <w:rsid w:val="00740BD0"/>
    <w:rsid w:val="007424B8"/>
    <w:rsid w:val="00746034"/>
    <w:rsid w:val="007509D5"/>
    <w:rsid w:val="00750EC0"/>
    <w:rsid w:val="00753E00"/>
    <w:rsid w:val="00755F7F"/>
    <w:rsid w:val="0076013E"/>
    <w:rsid w:val="00765039"/>
    <w:rsid w:val="00765714"/>
    <w:rsid w:val="007673BE"/>
    <w:rsid w:val="00767C4D"/>
    <w:rsid w:val="00767E12"/>
    <w:rsid w:val="00770F74"/>
    <w:rsid w:val="00773F8B"/>
    <w:rsid w:val="007743FD"/>
    <w:rsid w:val="00776893"/>
    <w:rsid w:val="00781956"/>
    <w:rsid w:val="00781D95"/>
    <w:rsid w:val="00784D09"/>
    <w:rsid w:val="00790050"/>
    <w:rsid w:val="007901BA"/>
    <w:rsid w:val="007922B1"/>
    <w:rsid w:val="007923DC"/>
    <w:rsid w:val="007924D4"/>
    <w:rsid w:val="0079257C"/>
    <w:rsid w:val="007937BD"/>
    <w:rsid w:val="007A2017"/>
    <w:rsid w:val="007A37B2"/>
    <w:rsid w:val="007A49B9"/>
    <w:rsid w:val="007A6B37"/>
    <w:rsid w:val="007A7BB9"/>
    <w:rsid w:val="007A7C22"/>
    <w:rsid w:val="007B0473"/>
    <w:rsid w:val="007B3C87"/>
    <w:rsid w:val="007C0745"/>
    <w:rsid w:val="007C1C2D"/>
    <w:rsid w:val="007C2FD9"/>
    <w:rsid w:val="007C47B2"/>
    <w:rsid w:val="007C684D"/>
    <w:rsid w:val="007C6A90"/>
    <w:rsid w:val="007C7539"/>
    <w:rsid w:val="007C7BF1"/>
    <w:rsid w:val="007D2053"/>
    <w:rsid w:val="007D20A1"/>
    <w:rsid w:val="007D49E1"/>
    <w:rsid w:val="007D5950"/>
    <w:rsid w:val="007D7315"/>
    <w:rsid w:val="007D76A8"/>
    <w:rsid w:val="007D7DE5"/>
    <w:rsid w:val="007E2585"/>
    <w:rsid w:val="007E2CA2"/>
    <w:rsid w:val="007E495F"/>
    <w:rsid w:val="007E56A0"/>
    <w:rsid w:val="007E704B"/>
    <w:rsid w:val="007E7ED2"/>
    <w:rsid w:val="007F0EBB"/>
    <w:rsid w:val="007F7C19"/>
    <w:rsid w:val="00800D7C"/>
    <w:rsid w:val="0080152A"/>
    <w:rsid w:val="008023C2"/>
    <w:rsid w:val="0080323F"/>
    <w:rsid w:val="00806587"/>
    <w:rsid w:val="008067C1"/>
    <w:rsid w:val="00806DF8"/>
    <w:rsid w:val="0080768E"/>
    <w:rsid w:val="00811E92"/>
    <w:rsid w:val="00813822"/>
    <w:rsid w:val="00813CFD"/>
    <w:rsid w:val="0081701D"/>
    <w:rsid w:val="008203EB"/>
    <w:rsid w:val="00824FEB"/>
    <w:rsid w:val="0082521B"/>
    <w:rsid w:val="0082624C"/>
    <w:rsid w:val="008265AA"/>
    <w:rsid w:val="00830F92"/>
    <w:rsid w:val="0083119F"/>
    <w:rsid w:val="008330C6"/>
    <w:rsid w:val="00835846"/>
    <w:rsid w:val="00837122"/>
    <w:rsid w:val="00837816"/>
    <w:rsid w:val="00837F14"/>
    <w:rsid w:val="00841F63"/>
    <w:rsid w:val="00843197"/>
    <w:rsid w:val="008431AA"/>
    <w:rsid w:val="00846DA0"/>
    <w:rsid w:val="0084764C"/>
    <w:rsid w:val="00847C6C"/>
    <w:rsid w:val="00850B56"/>
    <w:rsid w:val="008513A3"/>
    <w:rsid w:val="00851B8D"/>
    <w:rsid w:val="0085475D"/>
    <w:rsid w:val="00855CEF"/>
    <w:rsid w:val="008566E3"/>
    <w:rsid w:val="00857E77"/>
    <w:rsid w:val="00862B3A"/>
    <w:rsid w:val="00863124"/>
    <w:rsid w:val="00864D3B"/>
    <w:rsid w:val="008650E8"/>
    <w:rsid w:val="00866F70"/>
    <w:rsid w:val="00867270"/>
    <w:rsid w:val="00870D4A"/>
    <w:rsid w:val="008718F8"/>
    <w:rsid w:val="00873756"/>
    <w:rsid w:val="0087413D"/>
    <w:rsid w:val="008745ED"/>
    <w:rsid w:val="0087615A"/>
    <w:rsid w:val="00877E8D"/>
    <w:rsid w:val="00881271"/>
    <w:rsid w:val="00881D87"/>
    <w:rsid w:val="0088390C"/>
    <w:rsid w:val="00886922"/>
    <w:rsid w:val="00891F7C"/>
    <w:rsid w:val="00893E1B"/>
    <w:rsid w:val="00896AF8"/>
    <w:rsid w:val="008A0206"/>
    <w:rsid w:val="008A0DB3"/>
    <w:rsid w:val="008A265E"/>
    <w:rsid w:val="008A4478"/>
    <w:rsid w:val="008A587D"/>
    <w:rsid w:val="008A6C55"/>
    <w:rsid w:val="008B1B18"/>
    <w:rsid w:val="008C0544"/>
    <w:rsid w:val="008C2B13"/>
    <w:rsid w:val="008C2F24"/>
    <w:rsid w:val="008C43DA"/>
    <w:rsid w:val="008C62CB"/>
    <w:rsid w:val="008D4EC0"/>
    <w:rsid w:val="008D5656"/>
    <w:rsid w:val="008D56FF"/>
    <w:rsid w:val="008E0D65"/>
    <w:rsid w:val="008E2829"/>
    <w:rsid w:val="008E3F5E"/>
    <w:rsid w:val="008E3F7E"/>
    <w:rsid w:val="008F016F"/>
    <w:rsid w:val="008F0C88"/>
    <w:rsid w:val="008F3F30"/>
    <w:rsid w:val="008F422B"/>
    <w:rsid w:val="008F4606"/>
    <w:rsid w:val="0090160E"/>
    <w:rsid w:val="0090215F"/>
    <w:rsid w:val="00902B3F"/>
    <w:rsid w:val="009043CF"/>
    <w:rsid w:val="009063EB"/>
    <w:rsid w:val="00913378"/>
    <w:rsid w:val="0091379F"/>
    <w:rsid w:val="00916850"/>
    <w:rsid w:val="00916E0B"/>
    <w:rsid w:val="00917E6F"/>
    <w:rsid w:val="0092116E"/>
    <w:rsid w:val="009233D6"/>
    <w:rsid w:val="00924BAC"/>
    <w:rsid w:val="00925EAD"/>
    <w:rsid w:val="00926D58"/>
    <w:rsid w:val="00931B88"/>
    <w:rsid w:val="00934DE4"/>
    <w:rsid w:val="009368CA"/>
    <w:rsid w:val="00937E59"/>
    <w:rsid w:val="00941D42"/>
    <w:rsid w:val="00942179"/>
    <w:rsid w:val="009459BB"/>
    <w:rsid w:val="00946749"/>
    <w:rsid w:val="009518CE"/>
    <w:rsid w:val="00952121"/>
    <w:rsid w:val="00952458"/>
    <w:rsid w:val="0095699B"/>
    <w:rsid w:val="00957CDC"/>
    <w:rsid w:val="00957F7C"/>
    <w:rsid w:val="00960A6A"/>
    <w:rsid w:val="00961D5B"/>
    <w:rsid w:val="00965599"/>
    <w:rsid w:val="0097022B"/>
    <w:rsid w:val="00971708"/>
    <w:rsid w:val="00974D27"/>
    <w:rsid w:val="00976102"/>
    <w:rsid w:val="00977F39"/>
    <w:rsid w:val="00980B7D"/>
    <w:rsid w:val="00985F34"/>
    <w:rsid w:val="009860A1"/>
    <w:rsid w:val="00993DFC"/>
    <w:rsid w:val="00995DB9"/>
    <w:rsid w:val="009A01D6"/>
    <w:rsid w:val="009A124C"/>
    <w:rsid w:val="009A1BD9"/>
    <w:rsid w:val="009A23D4"/>
    <w:rsid w:val="009A2B2F"/>
    <w:rsid w:val="009A4BDA"/>
    <w:rsid w:val="009A6FB7"/>
    <w:rsid w:val="009A6FF1"/>
    <w:rsid w:val="009A7ABC"/>
    <w:rsid w:val="009B2902"/>
    <w:rsid w:val="009B522E"/>
    <w:rsid w:val="009B582F"/>
    <w:rsid w:val="009B5C7D"/>
    <w:rsid w:val="009B7CC2"/>
    <w:rsid w:val="009C10C5"/>
    <w:rsid w:val="009C32B4"/>
    <w:rsid w:val="009C36D8"/>
    <w:rsid w:val="009C5639"/>
    <w:rsid w:val="009D0A82"/>
    <w:rsid w:val="009D1EBC"/>
    <w:rsid w:val="009D4609"/>
    <w:rsid w:val="009D5542"/>
    <w:rsid w:val="009D595B"/>
    <w:rsid w:val="009D6598"/>
    <w:rsid w:val="009D6D97"/>
    <w:rsid w:val="009E1041"/>
    <w:rsid w:val="009E1718"/>
    <w:rsid w:val="009E4BF4"/>
    <w:rsid w:val="009E637A"/>
    <w:rsid w:val="009F05A0"/>
    <w:rsid w:val="009F06FC"/>
    <w:rsid w:val="009F5635"/>
    <w:rsid w:val="009F7C1F"/>
    <w:rsid w:val="00A00C04"/>
    <w:rsid w:val="00A024C0"/>
    <w:rsid w:val="00A02A36"/>
    <w:rsid w:val="00A037D2"/>
    <w:rsid w:val="00A05575"/>
    <w:rsid w:val="00A07449"/>
    <w:rsid w:val="00A163E5"/>
    <w:rsid w:val="00A215C7"/>
    <w:rsid w:val="00A216A4"/>
    <w:rsid w:val="00A2410C"/>
    <w:rsid w:val="00A27CFC"/>
    <w:rsid w:val="00A31652"/>
    <w:rsid w:val="00A32DF7"/>
    <w:rsid w:val="00A37FB5"/>
    <w:rsid w:val="00A419D3"/>
    <w:rsid w:val="00A437AB"/>
    <w:rsid w:val="00A46B27"/>
    <w:rsid w:val="00A4759E"/>
    <w:rsid w:val="00A5160B"/>
    <w:rsid w:val="00A52C5F"/>
    <w:rsid w:val="00A536A7"/>
    <w:rsid w:val="00A56F7D"/>
    <w:rsid w:val="00A571AF"/>
    <w:rsid w:val="00A57D14"/>
    <w:rsid w:val="00A64356"/>
    <w:rsid w:val="00A64A81"/>
    <w:rsid w:val="00A67107"/>
    <w:rsid w:val="00A70826"/>
    <w:rsid w:val="00A710BE"/>
    <w:rsid w:val="00A71FA7"/>
    <w:rsid w:val="00A725BF"/>
    <w:rsid w:val="00A77397"/>
    <w:rsid w:val="00A84C07"/>
    <w:rsid w:val="00A9025B"/>
    <w:rsid w:val="00A9130D"/>
    <w:rsid w:val="00A92DEC"/>
    <w:rsid w:val="00A92F8D"/>
    <w:rsid w:val="00A956E9"/>
    <w:rsid w:val="00A95D9F"/>
    <w:rsid w:val="00A9684B"/>
    <w:rsid w:val="00A9715C"/>
    <w:rsid w:val="00AA0153"/>
    <w:rsid w:val="00AA0B73"/>
    <w:rsid w:val="00AA27BB"/>
    <w:rsid w:val="00AA410C"/>
    <w:rsid w:val="00AB2B2A"/>
    <w:rsid w:val="00AB48DB"/>
    <w:rsid w:val="00AB679B"/>
    <w:rsid w:val="00AC1F2C"/>
    <w:rsid w:val="00AC2BB6"/>
    <w:rsid w:val="00AC5C2E"/>
    <w:rsid w:val="00AC7CE8"/>
    <w:rsid w:val="00AD397C"/>
    <w:rsid w:val="00AD4994"/>
    <w:rsid w:val="00AE061F"/>
    <w:rsid w:val="00AE193C"/>
    <w:rsid w:val="00AE1C2D"/>
    <w:rsid w:val="00AE3F6B"/>
    <w:rsid w:val="00AE4340"/>
    <w:rsid w:val="00AE57A8"/>
    <w:rsid w:val="00AE6452"/>
    <w:rsid w:val="00AF2C0C"/>
    <w:rsid w:val="00AF31E4"/>
    <w:rsid w:val="00AF6BD2"/>
    <w:rsid w:val="00AF7B3D"/>
    <w:rsid w:val="00B01643"/>
    <w:rsid w:val="00B0572C"/>
    <w:rsid w:val="00B07D14"/>
    <w:rsid w:val="00B1032C"/>
    <w:rsid w:val="00B10F8D"/>
    <w:rsid w:val="00B120B9"/>
    <w:rsid w:val="00B12BF1"/>
    <w:rsid w:val="00B13D6C"/>
    <w:rsid w:val="00B14505"/>
    <w:rsid w:val="00B1579F"/>
    <w:rsid w:val="00B168BA"/>
    <w:rsid w:val="00B22DA8"/>
    <w:rsid w:val="00B22F59"/>
    <w:rsid w:val="00B243E6"/>
    <w:rsid w:val="00B2442D"/>
    <w:rsid w:val="00B263FD"/>
    <w:rsid w:val="00B26BD1"/>
    <w:rsid w:val="00B30F6F"/>
    <w:rsid w:val="00B312E3"/>
    <w:rsid w:val="00B31C6A"/>
    <w:rsid w:val="00B321B9"/>
    <w:rsid w:val="00B33AB7"/>
    <w:rsid w:val="00B34C91"/>
    <w:rsid w:val="00B34D9E"/>
    <w:rsid w:val="00B35A62"/>
    <w:rsid w:val="00B407EE"/>
    <w:rsid w:val="00B422D9"/>
    <w:rsid w:val="00B43DB4"/>
    <w:rsid w:val="00B46BD6"/>
    <w:rsid w:val="00B522F3"/>
    <w:rsid w:val="00B56D9A"/>
    <w:rsid w:val="00B57F50"/>
    <w:rsid w:val="00B62680"/>
    <w:rsid w:val="00B63CBE"/>
    <w:rsid w:val="00B64B2D"/>
    <w:rsid w:val="00B66F43"/>
    <w:rsid w:val="00B670A0"/>
    <w:rsid w:val="00B751A2"/>
    <w:rsid w:val="00B756EE"/>
    <w:rsid w:val="00B81818"/>
    <w:rsid w:val="00B82841"/>
    <w:rsid w:val="00B836BB"/>
    <w:rsid w:val="00B85BD7"/>
    <w:rsid w:val="00B86377"/>
    <w:rsid w:val="00B871CE"/>
    <w:rsid w:val="00B90DD0"/>
    <w:rsid w:val="00B90E0B"/>
    <w:rsid w:val="00B91F49"/>
    <w:rsid w:val="00B9264C"/>
    <w:rsid w:val="00B931E0"/>
    <w:rsid w:val="00B9341E"/>
    <w:rsid w:val="00B968C1"/>
    <w:rsid w:val="00B97220"/>
    <w:rsid w:val="00B97A07"/>
    <w:rsid w:val="00BA2C30"/>
    <w:rsid w:val="00BA3C74"/>
    <w:rsid w:val="00BA5C0B"/>
    <w:rsid w:val="00BA7919"/>
    <w:rsid w:val="00BB0284"/>
    <w:rsid w:val="00BB101E"/>
    <w:rsid w:val="00BB1151"/>
    <w:rsid w:val="00BB139B"/>
    <w:rsid w:val="00BB152A"/>
    <w:rsid w:val="00BB63DC"/>
    <w:rsid w:val="00BC2057"/>
    <w:rsid w:val="00BC2C87"/>
    <w:rsid w:val="00BC2F55"/>
    <w:rsid w:val="00BC5A4A"/>
    <w:rsid w:val="00BC73E6"/>
    <w:rsid w:val="00BC77F5"/>
    <w:rsid w:val="00BD0AC3"/>
    <w:rsid w:val="00BD0CAB"/>
    <w:rsid w:val="00BD38B0"/>
    <w:rsid w:val="00BD4E57"/>
    <w:rsid w:val="00BD60F1"/>
    <w:rsid w:val="00BD7047"/>
    <w:rsid w:val="00BE1DD3"/>
    <w:rsid w:val="00BE4177"/>
    <w:rsid w:val="00BE6CB1"/>
    <w:rsid w:val="00BE73A2"/>
    <w:rsid w:val="00BF05E4"/>
    <w:rsid w:val="00BF3237"/>
    <w:rsid w:val="00BF385B"/>
    <w:rsid w:val="00BF3F17"/>
    <w:rsid w:val="00BF40F9"/>
    <w:rsid w:val="00BF484B"/>
    <w:rsid w:val="00BF4C53"/>
    <w:rsid w:val="00C007A7"/>
    <w:rsid w:val="00C00A33"/>
    <w:rsid w:val="00C00C7A"/>
    <w:rsid w:val="00C01408"/>
    <w:rsid w:val="00C02564"/>
    <w:rsid w:val="00C02B58"/>
    <w:rsid w:val="00C03618"/>
    <w:rsid w:val="00C04393"/>
    <w:rsid w:val="00C0782C"/>
    <w:rsid w:val="00C12630"/>
    <w:rsid w:val="00C1370E"/>
    <w:rsid w:val="00C1469C"/>
    <w:rsid w:val="00C14FD3"/>
    <w:rsid w:val="00C14FDE"/>
    <w:rsid w:val="00C16C1B"/>
    <w:rsid w:val="00C230CC"/>
    <w:rsid w:val="00C26811"/>
    <w:rsid w:val="00C30FEE"/>
    <w:rsid w:val="00C34B8F"/>
    <w:rsid w:val="00C41C52"/>
    <w:rsid w:val="00C42614"/>
    <w:rsid w:val="00C44609"/>
    <w:rsid w:val="00C4477F"/>
    <w:rsid w:val="00C44FCD"/>
    <w:rsid w:val="00C457E3"/>
    <w:rsid w:val="00C50091"/>
    <w:rsid w:val="00C50491"/>
    <w:rsid w:val="00C50618"/>
    <w:rsid w:val="00C5618D"/>
    <w:rsid w:val="00C61DD0"/>
    <w:rsid w:val="00C61EDE"/>
    <w:rsid w:val="00C62759"/>
    <w:rsid w:val="00C63002"/>
    <w:rsid w:val="00C63623"/>
    <w:rsid w:val="00C655E2"/>
    <w:rsid w:val="00C72F50"/>
    <w:rsid w:val="00C73883"/>
    <w:rsid w:val="00C74874"/>
    <w:rsid w:val="00C74F16"/>
    <w:rsid w:val="00C83F44"/>
    <w:rsid w:val="00C86CE7"/>
    <w:rsid w:val="00C927DE"/>
    <w:rsid w:val="00C952A0"/>
    <w:rsid w:val="00CA2732"/>
    <w:rsid w:val="00CB5D7B"/>
    <w:rsid w:val="00CC5C2A"/>
    <w:rsid w:val="00CC5F23"/>
    <w:rsid w:val="00CD2D86"/>
    <w:rsid w:val="00CD56C5"/>
    <w:rsid w:val="00CD64D1"/>
    <w:rsid w:val="00CD7016"/>
    <w:rsid w:val="00CE0AF9"/>
    <w:rsid w:val="00CE1329"/>
    <w:rsid w:val="00CE243C"/>
    <w:rsid w:val="00CE3789"/>
    <w:rsid w:val="00CE58A2"/>
    <w:rsid w:val="00CF1033"/>
    <w:rsid w:val="00CF1D64"/>
    <w:rsid w:val="00CF3093"/>
    <w:rsid w:val="00CF6D42"/>
    <w:rsid w:val="00D01185"/>
    <w:rsid w:val="00D01721"/>
    <w:rsid w:val="00D019C6"/>
    <w:rsid w:val="00D01CCE"/>
    <w:rsid w:val="00D027E1"/>
    <w:rsid w:val="00D02D67"/>
    <w:rsid w:val="00D02E1F"/>
    <w:rsid w:val="00D04E49"/>
    <w:rsid w:val="00D0650C"/>
    <w:rsid w:val="00D06BF9"/>
    <w:rsid w:val="00D1023C"/>
    <w:rsid w:val="00D1070F"/>
    <w:rsid w:val="00D11259"/>
    <w:rsid w:val="00D20FA7"/>
    <w:rsid w:val="00D22739"/>
    <w:rsid w:val="00D239CE"/>
    <w:rsid w:val="00D24BDD"/>
    <w:rsid w:val="00D25C20"/>
    <w:rsid w:val="00D26403"/>
    <w:rsid w:val="00D264E4"/>
    <w:rsid w:val="00D27004"/>
    <w:rsid w:val="00D34A83"/>
    <w:rsid w:val="00D372EA"/>
    <w:rsid w:val="00D37B07"/>
    <w:rsid w:val="00D42525"/>
    <w:rsid w:val="00D42D8C"/>
    <w:rsid w:val="00D43898"/>
    <w:rsid w:val="00D44745"/>
    <w:rsid w:val="00D44C40"/>
    <w:rsid w:val="00D45A41"/>
    <w:rsid w:val="00D45AAD"/>
    <w:rsid w:val="00D46592"/>
    <w:rsid w:val="00D46F2C"/>
    <w:rsid w:val="00D47885"/>
    <w:rsid w:val="00D47A2F"/>
    <w:rsid w:val="00D51BBD"/>
    <w:rsid w:val="00D52322"/>
    <w:rsid w:val="00D56D71"/>
    <w:rsid w:val="00D56ED3"/>
    <w:rsid w:val="00D57CAC"/>
    <w:rsid w:val="00D6133A"/>
    <w:rsid w:val="00D625C0"/>
    <w:rsid w:val="00D629D3"/>
    <w:rsid w:val="00D62E4C"/>
    <w:rsid w:val="00D65FA5"/>
    <w:rsid w:val="00D67B59"/>
    <w:rsid w:val="00D702C7"/>
    <w:rsid w:val="00D70CDA"/>
    <w:rsid w:val="00D74BF0"/>
    <w:rsid w:val="00D75E7C"/>
    <w:rsid w:val="00D76CF3"/>
    <w:rsid w:val="00D76F3B"/>
    <w:rsid w:val="00D77AC3"/>
    <w:rsid w:val="00D80DEA"/>
    <w:rsid w:val="00D81F91"/>
    <w:rsid w:val="00D84570"/>
    <w:rsid w:val="00D86D62"/>
    <w:rsid w:val="00D87063"/>
    <w:rsid w:val="00D874E8"/>
    <w:rsid w:val="00D8755F"/>
    <w:rsid w:val="00D9005C"/>
    <w:rsid w:val="00D90E47"/>
    <w:rsid w:val="00D91904"/>
    <w:rsid w:val="00D93154"/>
    <w:rsid w:val="00D93B14"/>
    <w:rsid w:val="00D975DF"/>
    <w:rsid w:val="00DA26DC"/>
    <w:rsid w:val="00DA37D7"/>
    <w:rsid w:val="00DA3F38"/>
    <w:rsid w:val="00DA65B3"/>
    <w:rsid w:val="00DA6867"/>
    <w:rsid w:val="00DA6D96"/>
    <w:rsid w:val="00DB0BE1"/>
    <w:rsid w:val="00DB4117"/>
    <w:rsid w:val="00DB447D"/>
    <w:rsid w:val="00DB7615"/>
    <w:rsid w:val="00DC042B"/>
    <w:rsid w:val="00DC21F3"/>
    <w:rsid w:val="00DC22C8"/>
    <w:rsid w:val="00DC2F80"/>
    <w:rsid w:val="00DC55D3"/>
    <w:rsid w:val="00DC76BC"/>
    <w:rsid w:val="00DC7B22"/>
    <w:rsid w:val="00DD058E"/>
    <w:rsid w:val="00DD098B"/>
    <w:rsid w:val="00DD2882"/>
    <w:rsid w:val="00DD5322"/>
    <w:rsid w:val="00DD6EF4"/>
    <w:rsid w:val="00DD73B0"/>
    <w:rsid w:val="00DD74D1"/>
    <w:rsid w:val="00DE095B"/>
    <w:rsid w:val="00DE0E82"/>
    <w:rsid w:val="00DE16FF"/>
    <w:rsid w:val="00DE1B28"/>
    <w:rsid w:val="00DE2900"/>
    <w:rsid w:val="00DE3785"/>
    <w:rsid w:val="00DE50B8"/>
    <w:rsid w:val="00DF2009"/>
    <w:rsid w:val="00DF3FC1"/>
    <w:rsid w:val="00DF60C2"/>
    <w:rsid w:val="00E013AC"/>
    <w:rsid w:val="00E01629"/>
    <w:rsid w:val="00E04C0B"/>
    <w:rsid w:val="00E11397"/>
    <w:rsid w:val="00E11E70"/>
    <w:rsid w:val="00E129AA"/>
    <w:rsid w:val="00E139A6"/>
    <w:rsid w:val="00E15105"/>
    <w:rsid w:val="00E157DC"/>
    <w:rsid w:val="00E21263"/>
    <w:rsid w:val="00E2361C"/>
    <w:rsid w:val="00E326DE"/>
    <w:rsid w:val="00E333B2"/>
    <w:rsid w:val="00E33FCF"/>
    <w:rsid w:val="00E3429A"/>
    <w:rsid w:val="00E358C4"/>
    <w:rsid w:val="00E36B5A"/>
    <w:rsid w:val="00E40CEC"/>
    <w:rsid w:val="00E40D31"/>
    <w:rsid w:val="00E423EE"/>
    <w:rsid w:val="00E4267F"/>
    <w:rsid w:val="00E43A8C"/>
    <w:rsid w:val="00E44943"/>
    <w:rsid w:val="00E44A8E"/>
    <w:rsid w:val="00E45766"/>
    <w:rsid w:val="00E45E8F"/>
    <w:rsid w:val="00E45EEE"/>
    <w:rsid w:val="00E46231"/>
    <w:rsid w:val="00E470C7"/>
    <w:rsid w:val="00E57380"/>
    <w:rsid w:val="00E60C94"/>
    <w:rsid w:val="00E64D08"/>
    <w:rsid w:val="00E65683"/>
    <w:rsid w:val="00E67739"/>
    <w:rsid w:val="00E7054D"/>
    <w:rsid w:val="00E7089F"/>
    <w:rsid w:val="00E71646"/>
    <w:rsid w:val="00E72384"/>
    <w:rsid w:val="00E7421E"/>
    <w:rsid w:val="00E74B17"/>
    <w:rsid w:val="00E75313"/>
    <w:rsid w:val="00E7634F"/>
    <w:rsid w:val="00E768B5"/>
    <w:rsid w:val="00E812B4"/>
    <w:rsid w:val="00E829B0"/>
    <w:rsid w:val="00E830FF"/>
    <w:rsid w:val="00E86D02"/>
    <w:rsid w:val="00E900A4"/>
    <w:rsid w:val="00E90102"/>
    <w:rsid w:val="00E917B2"/>
    <w:rsid w:val="00E91970"/>
    <w:rsid w:val="00E930A0"/>
    <w:rsid w:val="00E93C63"/>
    <w:rsid w:val="00E94D67"/>
    <w:rsid w:val="00E95148"/>
    <w:rsid w:val="00E95538"/>
    <w:rsid w:val="00E979C7"/>
    <w:rsid w:val="00EA0C11"/>
    <w:rsid w:val="00EA1D04"/>
    <w:rsid w:val="00EA2634"/>
    <w:rsid w:val="00EA3008"/>
    <w:rsid w:val="00EA32A7"/>
    <w:rsid w:val="00EA38C5"/>
    <w:rsid w:val="00EB2BF5"/>
    <w:rsid w:val="00EB3571"/>
    <w:rsid w:val="00EB6737"/>
    <w:rsid w:val="00EB7CD3"/>
    <w:rsid w:val="00EC12AD"/>
    <w:rsid w:val="00EC342D"/>
    <w:rsid w:val="00EC74E1"/>
    <w:rsid w:val="00EC75F3"/>
    <w:rsid w:val="00ED0792"/>
    <w:rsid w:val="00ED183C"/>
    <w:rsid w:val="00ED3D21"/>
    <w:rsid w:val="00ED57E9"/>
    <w:rsid w:val="00EE1345"/>
    <w:rsid w:val="00EE2958"/>
    <w:rsid w:val="00EE4091"/>
    <w:rsid w:val="00EF10AB"/>
    <w:rsid w:val="00F01F9D"/>
    <w:rsid w:val="00F021DD"/>
    <w:rsid w:val="00F04FD8"/>
    <w:rsid w:val="00F0640B"/>
    <w:rsid w:val="00F068E3"/>
    <w:rsid w:val="00F11EE8"/>
    <w:rsid w:val="00F1250E"/>
    <w:rsid w:val="00F12FDB"/>
    <w:rsid w:val="00F1495C"/>
    <w:rsid w:val="00F14E62"/>
    <w:rsid w:val="00F16D2B"/>
    <w:rsid w:val="00F17567"/>
    <w:rsid w:val="00F21C88"/>
    <w:rsid w:val="00F27AAF"/>
    <w:rsid w:val="00F27CBB"/>
    <w:rsid w:val="00F31D9C"/>
    <w:rsid w:val="00F34CC1"/>
    <w:rsid w:val="00F4001F"/>
    <w:rsid w:val="00F4117C"/>
    <w:rsid w:val="00F438A1"/>
    <w:rsid w:val="00F461DE"/>
    <w:rsid w:val="00F4799C"/>
    <w:rsid w:val="00F507D0"/>
    <w:rsid w:val="00F6266E"/>
    <w:rsid w:val="00F64765"/>
    <w:rsid w:val="00F64909"/>
    <w:rsid w:val="00F67B18"/>
    <w:rsid w:val="00F7132A"/>
    <w:rsid w:val="00F7172E"/>
    <w:rsid w:val="00F72032"/>
    <w:rsid w:val="00F75EAD"/>
    <w:rsid w:val="00F83775"/>
    <w:rsid w:val="00F83B45"/>
    <w:rsid w:val="00F83E6D"/>
    <w:rsid w:val="00F906CE"/>
    <w:rsid w:val="00F93A1B"/>
    <w:rsid w:val="00F93B30"/>
    <w:rsid w:val="00F94290"/>
    <w:rsid w:val="00F94C6B"/>
    <w:rsid w:val="00FA01FA"/>
    <w:rsid w:val="00FA431D"/>
    <w:rsid w:val="00FA4DDB"/>
    <w:rsid w:val="00FA4E61"/>
    <w:rsid w:val="00FA5341"/>
    <w:rsid w:val="00FA767C"/>
    <w:rsid w:val="00FB20BA"/>
    <w:rsid w:val="00FB5A9A"/>
    <w:rsid w:val="00FB70AC"/>
    <w:rsid w:val="00FB72B5"/>
    <w:rsid w:val="00FC358B"/>
    <w:rsid w:val="00FC7866"/>
    <w:rsid w:val="00FC788B"/>
    <w:rsid w:val="00FD176B"/>
    <w:rsid w:val="00FD32BC"/>
    <w:rsid w:val="00FD7F8E"/>
    <w:rsid w:val="00FE7D6C"/>
    <w:rsid w:val="00FF20A5"/>
    <w:rsid w:val="00FF2551"/>
    <w:rsid w:val="00FF2EE4"/>
    <w:rsid w:val="00FF396A"/>
    <w:rsid w:val="00FF4274"/>
    <w:rsid w:val="00FF72ED"/>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83B69"/>
  <w15:docId w15:val="{3F4C3ACC-A538-4D2F-9F46-76555C4A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3E6"/>
    <w:rPr>
      <w:sz w:val="24"/>
      <w:szCs w:val="24"/>
    </w:rPr>
  </w:style>
  <w:style w:type="paragraph" w:styleId="Heading1">
    <w:name w:val="heading 1"/>
    <w:basedOn w:val="Normal"/>
    <w:next w:val="Normal"/>
    <w:link w:val="Heading1Char"/>
    <w:uiPriority w:val="9"/>
    <w:qFormat/>
    <w:rsid w:val="000306F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0306F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0306F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0306F2"/>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0306F2"/>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306F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306F2"/>
    <w:pPr>
      <w:spacing w:before="240" w:after="60"/>
      <w:outlineLvl w:val="6"/>
    </w:pPr>
  </w:style>
  <w:style w:type="paragraph" w:styleId="Heading8">
    <w:name w:val="heading 8"/>
    <w:basedOn w:val="Normal"/>
    <w:next w:val="Normal"/>
    <w:link w:val="Heading8Char"/>
    <w:uiPriority w:val="9"/>
    <w:semiHidden/>
    <w:unhideWhenUsed/>
    <w:qFormat/>
    <w:rsid w:val="000306F2"/>
    <w:pPr>
      <w:spacing w:before="240" w:after="60"/>
      <w:outlineLvl w:val="7"/>
    </w:pPr>
    <w:rPr>
      <w:i/>
      <w:iCs/>
    </w:rPr>
  </w:style>
  <w:style w:type="paragraph" w:styleId="Heading9">
    <w:name w:val="heading 9"/>
    <w:basedOn w:val="Normal"/>
    <w:next w:val="Normal"/>
    <w:link w:val="Heading9Char"/>
    <w:uiPriority w:val="9"/>
    <w:semiHidden/>
    <w:unhideWhenUsed/>
    <w:qFormat/>
    <w:rsid w:val="000306F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06F2"/>
    <w:pPr>
      <w:spacing w:before="240" w:after="60"/>
      <w:jc w:val="center"/>
      <w:outlineLvl w:val="0"/>
    </w:pPr>
    <w:rPr>
      <w:rFonts w:asciiTheme="majorHAnsi" w:eastAsiaTheme="majorEastAsia" w:hAnsiTheme="majorHAnsi"/>
      <w:b/>
      <w:bCs/>
      <w:kern w:val="28"/>
      <w:sz w:val="32"/>
      <w:szCs w:val="32"/>
    </w:rPr>
  </w:style>
  <w:style w:type="paragraph" w:styleId="BodyText">
    <w:name w:val="Body Text"/>
    <w:basedOn w:val="Normal"/>
    <w:link w:val="BodyTextChar"/>
    <w:rsid w:val="00D975DF"/>
  </w:style>
  <w:style w:type="paragraph" w:styleId="Footer">
    <w:name w:val="footer"/>
    <w:basedOn w:val="Normal"/>
    <w:rsid w:val="00164E76"/>
    <w:pPr>
      <w:tabs>
        <w:tab w:val="center" w:pos="4320"/>
        <w:tab w:val="right" w:pos="8640"/>
      </w:tabs>
    </w:pPr>
  </w:style>
  <w:style w:type="character" w:styleId="PageNumber">
    <w:name w:val="page number"/>
    <w:basedOn w:val="DefaultParagraphFont"/>
    <w:rsid w:val="00164E76"/>
    <w:rPr>
      <w:rFonts w:cs="Times New Roman"/>
    </w:rPr>
  </w:style>
  <w:style w:type="paragraph" w:styleId="Header">
    <w:name w:val="header"/>
    <w:basedOn w:val="Normal"/>
    <w:rsid w:val="00662CB9"/>
    <w:pPr>
      <w:tabs>
        <w:tab w:val="center" w:pos="4320"/>
        <w:tab w:val="right" w:pos="8640"/>
      </w:tabs>
    </w:pPr>
  </w:style>
  <w:style w:type="character" w:customStyle="1" w:styleId="BodyTextChar">
    <w:name w:val="Body Text Char"/>
    <w:basedOn w:val="DefaultParagraphFont"/>
    <w:link w:val="BodyText"/>
    <w:locked/>
    <w:rsid w:val="006C1163"/>
    <w:rPr>
      <w:rFonts w:cs="Times New Roman"/>
      <w:sz w:val="24"/>
      <w:lang w:val="en-US" w:eastAsia="en-US" w:bidi="ar-SA"/>
    </w:rPr>
  </w:style>
  <w:style w:type="character" w:styleId="Hyperlink">
    <w:name w:val="Hyperlink"/>
    <w:basedOn w:val="DefaultParagraphFont"/>
    <w:rsid w:val="00E930A0"/>
    <w:rPr>
      <w:rFonts w:cs="Times New Roman"/>
      <w:color w:val="0000FF"/>
      <w:u w:val="single"/>
    </w:rPr>
  </w:style>
  <w:style w:type="character" w:styleId="EndnoteReference">
    <w:name w:val="endnote reference"/>
    <w:basedOn w:val="DefaultParagraphFont"/>
    <w:semiHidden/>
    <w:rsid w:val="00B522F3"/>
    <w:rPr>
      <w:rFonts w:cs="Times New Roman"/>
      <w:vertAlign w:val="superscript"/>
    </w:rPr>
  </w:style>
  <w:style w:type="character" w:styleId="Strong">
    <w:name w:val="Strong"/>
    <w:basedOn w:val="DefaultParagraphFont"/>
    <w:uiPriority w:val="22"/>
    <w:qFormat/>
    <w:rsid w:val="000306F2"/>
    <w:rPr>
      <w:b/>
      <w:bCs/>
    </w:rPr>
  </w:style>
  <w:style w:type="paragraph" w:styleId="EndnoteText">
    <w:name w:val="endnote text"/>
    <w:basedOn w:val="Normal"/>
    <w:semiHidden/>
    <w:rsid w:val="00647F55"/>
  </w:style>
  <w:style w:type="paragraph" w:customStyle="1" w:styleId="clearformatting">
    <w:name w:val="clear formatting"/>
    <w:basedOn w:val="Normal"/>
    <w:link w:val="clearformattingChar"/>
    <w:rsid w:val="00647F55"/>
    <w:pPr>
      <w:autoSpaceDE w:val="0"/>
      <w:autoSpaceDN w:val="0"/>
      <w:adjustRightInd w:val="0"/>
      <w:spacing w:before="100" w:after="100"/>
    </w:pPr>
  </w:style>
  <w:style w:type="character" w:customStyle="1" w:styleId="clearformattingChar">
    <w:name w:val="clear formatting Char"/>
    <w:basedOn w:val="DefaultParagraphFont"/>
    <w:link w:val="clearformatting"/>
    <w:locked/>
    <w:rsid w:val="00647F55"/>
    <w:rPr>
      <w:rFonts w:cs="Times New Roman"/>
      <w:sz w:val="24"/>
      <w:szCs w:val="24"/>
      <w:lang w:val="en-US" w:eastAsia="en-US" w:bidi="ar-SA"/>
    </w:rPr>
  </w:style>
  <w:style w:type="paragraph" w:customStyle="1" w:styleId="psmall1">
    <w:name w:val="psmall1"/>
    <w:basedOn w:val="Normal"/>
    <w:rsid w:val="00E470C7"/>
    <w:pPr>
      <w:spacing w:before="100" w:beforeAutospacing="1" w:after="100" w:afterAutospacing="1"/>
    </w:pPr>
    <w:rPr>
      <w:rFonts w:ascii="Verdana" w:hAnsi="Verdana"/>
      <w:color w:val="000000"/>
      <w:sz w:val="11"/>
      <w:szCs w:val="11"/>
    </w:rPr>
  </w:style>
  <w:style w:type="paragraph" w:styleId="NormalWeb">
    <w:name w:val="Normal (Web)"/>
    <w:basedOn w:val="Normal"/>
    <w:uiPriority w:val="99"/>
    <w:rsid w:val="00E470C7"/>
    <w:pPr>
      <w:spacing w:before="100" w:beforeAutospacing="1" w:after="100" w:afterAutospacing="1"/>
    </w:pPr>
    <w:rPr>
      <w:rFonts w:ascii="Arial Unicode MS" w:eastAsia="Arial Unicode MS" w:hAnsi="Arial Unicode MS" w:cs="Arial Unicode MS"/>
    </w:rPr>
  </w:style>
  <w:style w:type="paragraph" w:styleId="HTMLPreformatted">
    <w:name w:val="HTML Preformatted"/>
    <w:basedOn w:val="Normal"/>
    <w:rsid w:val="00AC7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400390"/>
    <w:rPr>
      <w:rFonts w:ascii="Tahoma" w:hAnsi="Tahoma" w:cs="Tahoma"/>
      <w:sz w:val="16"/>
      <w:szCs w:val="16"/>
    </w:rPr>
  </w:style>
  <w:style w:type="character" w:styleId="CommentReference">
    <w:name w:val="annotation reference"/>
    <w:basedOn w:val="DefaultParagraphFont"/>
    <w:semiHidden/>
    <w:rsid w:val="004276BE"/>
    <w:rPr>
      <w:sz w:val="16"/>
      <w:szCs w:val="16"/>
    </w:rPr>
  </w:style>
  <w:style w:type="paragraph" w:styleId="CommentText">
    <w:name w:val="annotation text"/>
    <w:basedOn w:val="Normal"/>
    <w:link w:val="CommentTextChar"/>
    <w:semiHidden/>
    <w:rsid w:val="004276BE"/>
  </w:style>
  <w:style w:type="paragraph" w:styleId="CommentSubject">
    <w:name w:val="annotation subject"/>
    <w:basedOn w:val="CommentText"/>
    <w:next w:val="CommentText"/>
    <w:semiHidden/>
    <w:rsid w:val="004276BE"/>
    <w:rPr>
      <w:b/>
      <w:bCs/>
    </w:rPr>
  </w:style>
  <w:style w:type="character" w:styleId="FollowedHyperlink">
    <w:name w:val="FollowedHyperlink"/>
    <w:basedOn w:val="DefaultParagraphFont"/>
    <w:rsid w:val="00E72384"/>
    <w:rPr>
      <w:color w:val="606420"/>
      <w:u w:val="single"/>
    </w:rPr>
  </w:style>
  <w:style w:type="paragraph" w:styleId="ListParagraph">
    <w:name w:val="List Paragraph"/>
    <w:basedOn w:val="Normal"/>
    <w:uiPriority w:val="34"/>
    <w:qFormat/>
    <w:rsid w:val="000306F2"/>
    <w:pPr>
      <w:ind w:left="720"/>
      <w:contextualSpacing/>
    </w:pPr>
  </w:style>
  <w:style w:type="character" w:styleId="Emphasis">
    <w:name w:val="Emphasis"/>
    <w:basedOn w:val="DefaultParagraphFont"/>
    <w:uiPriority w:val="20"/>
    <w:qFormat/>
    <w:rsid w:val="000306F2"/>
    <w:rPr>
      <w:rFonts w:asciiTheme="minorHAnsi" w:hAnsiTheme="minorHAnsi"/>
      <w:b/>
      <w:i/>
      <w:iCs/>
    </w:rPr>
  </w:style>
  <w:style w:type="character" w:customStyle="1" w:styleId="tp-label">
    <w:name w:val="tp-label"/>
    <w:basedOn w:val="DefaultParagraphFont"/>
    <w:rsid w:val="00733C52"/>
  </w:style>
  <w:style w:type="character" w:customStyle="1" w:styleId="plugins">
    <w:name w:val="plugins"/>
    <w:basedOn w:val="DefaultParagraphFont"/>
    <w:rsid w:val="00733C52"/>
  </w:style>
  <w:style w:type="character" w:customStyle="1" w:styleId="TitleChar">
    <w:name w:val="Title Char"/>
    <w:basedOn w:val="DefaultParagraphFont"/>
    <w:link w:val="Title"/>
    <w:uiPriority w:val="10"/>
    <w:rsid w:val="000306F2"/>
    <w:rPr>
      <w:rFonts w:asciiTheme="majorHAnsi" w:eastAsiaTheme="majorEastAsia" w:hAnsiTheme="majorHAnsi"/>
      <w:b/>
      <w:bCs/>
      <w:kern w:val="28"/>
      <w:sz w:val="32"/>
      <w:szCs w:val="32"/>
    </w:rPr>
  </w:style>
  <w:style w:type="paragraph" w:styleId="BodyText2">
    <w:name w:val="Body Text 2"/>
    <w:basedOn w:val="Normal"/>
    <w:link w:val="BodyText2Char"/>
    <w:rsid w:val="00D34A83"/>
    <w:pPr>
      <w:spacing w:after="120" w:line="480" w:lineRule="auto"/>
    </w:pPr>
  </w:style>
  <w:style w:type="character" w:customStyle="1" w:styleId="BodyText2Char">
    <w:name w:val="Body Text 2 Char"/>
    <w:basedOn w:val="DefaultParagraphFont"/>
    <w:link w:val="BodyText2"/>
    <w:rsid w:val="00D34A83"/>
  </w:style>
  <w:style w:type="character" w:customStyle="1" w:styleId="Heading1Char">
    <w:name w:val="Heading 1 Char"/>
    <w:basedOn w:val="DefaultParagraphFont"/>
    <w:link w:val="Heading1"/>
    <w:uiPriority w:val="9"/>
    <w:rsid w:val="000306F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306F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306F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306F2"/>
    <w:rPr>
      <w:b/>
      <w:bCs/>
      <w:sz w:val="28"/>
      <w:szCs w:val="28"/>
    </w:rPr>
  </w:style>
  <w:style w:type="character" w:customStyle="1" w:styleId="Heading5Char">
    <w:name w:val="Heading 5 Char"/>
    <w:basedOn w:val="DefaultParagraphFont"/>
    <w:link w:val="Heading5"/>
    <w:uiPriority w:val="9"/>
    <w:rsid w:val="000306F2"/>
    <w:rPr>
      <w:b/>
      <w:bCs/>
      <w:i/>
      <w:iCs/>
      <w:sz w:val="26"/>
      <w:szCs w:val="26"/>
    </w:rPr>
  </w:style>
  <w:style w:type="character" w:customStyle="1" w:styleId="Heading6Char">
    <w:name w:val="Heading 6 Char"/>
    <w:basedOn w:val="DefaultParagraphFont"/>
    <w:link w:val="Heading6"/>
    <w:uiPriority w:val="9"/>
    <w:rsid w:val="000306F2"/>
    <w:rPr>
      <w:b/>
      <w:bCs/>
    </w:rPr>
  </w:style>
  <w:style w:type="character" w:customStyle="1" w:styleId="Heading7Char">
    <w:name w:val="Heading 7 Char"/>
    <w:basedOn w:val="DefaultParagraphFont"/>
    <w:link w:val="Heading7"/>
    <w:uiPriority w:val="9"/>
    <w:semiHidden/>
    <w:rsid w:val="000306F2"/>
    <w:rPr>
      <w:sz w:val="24"/>
      <w:szCs w:val="24"/>
    </w:rPr>
  </w:style>
  <w:style w:type="character" w:customStyle="1" w:styleId="Heading8Char">
    <w:name w:val="Heading 8 Char"/>
    <w:basedOn w:val="DefaultParagraphFont"/>
    <w:link w:val="Heading8"/>
    <w:uiPriority w:val="9"/>
    <w:semiHidden/>
    <w:rsid w:val="000306F2"/>
    <w:rPr>
      <w:i/>
      <w:iCs/>
      <w:sz w:val="24"/>
      <w:szCs w:val="24"/>
    </w:rPr>
  </w:style>
  <w:style w:type="character" w:customStyle="1" w:styleId="Heading9Char">
    <w:name w:val="Heading 9 Char"/>
    <w:basedOn w:val="DefaultParagraphFont"/>
    <w:link w:val="Heading9"/>
    <w:uiPriority w:val="9"/>
    <w:semiHidden/>
    <w:rsid w:val="000306F2"/>
    <w:rPr>
      <w:rFonts w:asciiTheme="majorHAnsi" w:eastAsiaTheme="majorEastAsia" w:hAnsiTheme="majorHAnsi"/>
    </w:rPr>
  </w:style>
  <w:style w:type="paragraph" w:styleId="Subtitle">
    <w:name w:val="Subtitle"/>
    <w:basedOn w:val="Normal"/>
    <w:next w:val="Normal"/>
    <w:link w:val="SubtitleChar"/>
    <w:uiPriority w:val="11"/>
    <w:qFormat/>
    <w:rsid w:val="000306F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306F2"/>
    <w:rPr>
      <w:rFonts w:asciiTheme="majorHAnsi" w:eastAsiaTheme="majorEastAsia" w:hAnsiTheme="majorHAnsi"/>
      <w:sz w:val="24"/>
      <w:szCs w:val="24"/>
    </w:rPr>
  </w:style>
  <w:style w:type="paragraph" w:styleId="NoSpacing">
    <w:name w:val="No Spacing"/>
    <w:basedOn w:val="Normal"/>
    <w:uiPriority w:val="1"/>
    <w:qFormat/>
    <w:rsid w:val="000306F2"/>
    <w:rPr>
      <w:szCs w:val="32"/>
    </w:rPr>
  </w:style>
  <w:style w:type="paragraph" w:styleId="Quote">
    <w:name w:val="Quote"/>
    <w:basedOn w:val="Normal"/>
    <w:next w:val="Normal"/>
    <w:link w:val="QuoteChar"/>
    <w:uiPriority w:val="29"/>
    <w:qFormat/>
    <w:rsid w:val="000306F2"/>
    <w:rPr>
      <w:i/>
    </w:rPr>
  </w:style>
  <w:style w:type="character" w:customStyle="1" w:styleId="QuoteChar">
    <w:name w:val="Quote Char"/>
    <w:basedOn w:val="DefaultParagraphFont"/>
    <w:link w:val="Quote"/>
    <w:uiPriority w:val="29"/>
    <w:rsid w:val="000306F2"/>
    <w:rPr>
      <w:i/>
      <w:sz w:val="24"/>
      <w:szCs w:val="24"/>
    </w:rPr>
  </w:style>
  <w:style w:type="paragraph" w:styleId="IntenseQuote">
    <w:name w:val="Intense Quote"/>
    <w:basedOn w:val="Normal"/>
    <w:next w:val="Normal"/>
    <w:link w:val="IntenseQuoteChar"/>
    <w:uiPriority w:val="30"/>
    <w:qFormat/>
    <w:rsid w:val="000306F2"/>
    <w:pPr>
      <w:ind w:left="720" w:right="720"/>
    </w:pPr>
    <w:rPr>
      <w:b/>
      <w:i/>
      <w:szCs w:val="22"/>
    </w:rPr>
  </w:style>
  <w:style w:type="character" w:customStyle="1" w:styleId="IntenseQuoteChar">
    <w:name w:val="Intense Quote Char"/>
    <w:basedOn w:val="DefaultParagraphFont"/>
    <w:link w:val="IntenseQuote"/>
    <w:uiPriority w:val="30"/>
    <w:rsid w:val="000306F2"/>
    <w:rPr>
      <w:b/>
      <w:i/>
      <w:sz w:val="24"/>
    </w:rPr>
  </w:style>
  <w:style w:type="character" w:styleId="SubtleEmphasis">
    <w:name w:val="Subtle Emphasis"/>
    <w:uiPriority w:val="19"/>
    <w:qFormat/>
    <w:rsid w:val="000306F2"/>
    <w:rPr>
      <w:i/>
      <w:color w:val="5A5A5A" w:themeColor="text1" w:themeTint="A5"/>
    </w:rPr>
  </w:style>
  <w:style w:type="character" w:styleId="IntenseEmphasis">
    <w:name w:val="Intense Emphasis"/>
    <w:basedOn w:val="DefaultParagraphFont"/>
    <w:uiPriority w:val="21"/>
    <w:qFormat/>
    <w:rsid w:val="000306F2"/>
    <w:rPr>
      <w:b/>
      <w:i/>
      <w:sz w:val="24"/>
      <w:szCs w:val="24"/>
      <w:u w:val="single"/>
    </w:rPr>
  </w:style>
  <w:style w:type="character" w:styleId="SubtleReference">
    <w:name w:val="Subtle Reference"/>
    <w:basedOn w:val="DefaultParagraphFont"/>
    <w:uiPriority w:val="31"/>
    <w:qFormat/>
    <w:rsid w:val="000306F2"/>
    <w:rPr>
      <w:sz w:val="24"/>
      <w:szCs w:val="24"/>
      <w:u w:val="single"/>
    </w:rPr>
  </w:style>
  <w:style w:type="character" w:styleId="IntenseReference">
    <w:name w:val="Intense Reference"/>
    <w:basedOn w:val="DefaultParagraphFont"/>
    <w:uiPriority w:val="32"/>
    <w:qFormat/>
    <w:rsid w:val="000306F2"/>
    <w:rPr>
      <w:b/>
      <w:sz w:val="24"/>
      <w:u w:val="single"/>
    </w:rPr>
  </w:style>
  <w:style w:type="character" w:styleId="BookTitle">
    <w:name w:val="Book Title"/>
    <w:basedOn w:val="DefaultParagraphFont"/>
    <w:uiPriority w:val="33"/>
    <w:qFormat/>
    <w:rsid w:val="000306F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306F2"/>
    <w:pPr>
      <w:outlineLvl w:val="9"/>
    </w:pPr>
  </w:style>
  <w:style w:type="character" w:customStyle="1" w:styleId="CommentTextChar">
    <w:name w:val="Comment Text Char"/>
    <w:basedOn w:val="DefaultParagraphFont"/>
    <w:link w:val="CommentText"/>
    <w:semiHidden/>
    <w:rsid w:val="00866F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118832">
      <w:bodyDiv w:val="1"/>
      <w:marLeft w:val="0"/>
      <w:marRight w:val="0"/>
      <w:marTop w:val="0"/>
      <w:marBottom w:val="0"/>
      <w:divBdr>
        <w:top w:val="none" w:sz="0" w:space="0" w:color="auto"/>
        <w:left w:val="none" w:sz="0" w:space="0" w:color="auto"/>
        <w:bottom w:val="none" w:sz="0" w:space="0" w:color="auto"/>
        <w:right w:val="none" w:sz="0" w:space="0" w:color="auto"/>
      </w:divBdr>
    </w:div>
    <w:div w:id="1263491471">
      <w:bodyDiv w:val="1"/>
      <w:marLeft w:val="0"/>
      <w:marRight w:val="0"/>
      <w:marTop w:val="0"/>
      <w:marBottom w:val="0"/>
      <w:divBdr>
        <w:top w:val="none" w:sz="0" w:space="0" w:color="auto"/>
        <w:left w:val="none" w:sz="0" w:space="0" w:color="auto"/>
        <w:bottom w:val="none" w:sz="0" w:space="0" w:color="auto"/>
        <w:right w:val="none" w:sz="0" w:space="0" w:color="auto"/>
      </w:divBdr>
      <w:divsChild>
        <w:div w:id="907114012">
          <w:marLeft w:val="0"/>
          <w:marRight w:val="0"/>
          <w:marTop w:val="0"/>
          <w:marBottom w:val="0"/>
          <w:divBdr>
            <w:top w:val="none" w:sz="0" w:space="0" w:color="auto"/>
            <w:left w:val="none" w:sz="0" w:space="0" w:color="auto"/>
            <w:bottom w:val="none" w:sz="0" w:space="0" w:color="auto"/>
            <w:right w:val="none" w:sz="0" w:space="0" w:color="auto"/>
          </w:divBdr>
          <w:divsChild>
            <w:div w:id="1023746972">
              <w:marLeft w:val="0"/>
              <w:marRight w:val="0"/>
              <w:marTop w:val="0"/>
              <w:marBottom w:val="0"/>
              <w:divBdr>
                <w:top w:val="none" w:sz="0" w:space="0" w:color="auto"/>
                <w:left w:val="single" w:sz="6" w:space="0" w:color="00457C"/>
                <w:bottom w:val="none" w:sz="0" w:space="0" w:color="auto"/>
                <w:right w:val="single" w:sz="6" w:space="0" w:color="00457C"/>
              </w:divBdr>
              <w:divsChild>
                <w:div w:id="1506898246">
                  <w:marLeft w:val="0"/>
                  <w:marRight w:val="0"/>
                  <w:marTop w:val="0"/>
                  <w:marBottom w:val="0"/>
                  <w:divBdr>
                    <w:top w:val="none" w:sz="0" w:space="0" w:color="auto"/>
                    <w:left w:val="none" w:sz="0" w:space="0" w:color="auto"/>
                    <w:bottom w:val="none" w:sz="0" w:space="0" w:color="auto"/>
                    <w:right w:val="none" w:sz="0" w:space="0" w:color="auto"/>
                  </w:divBdr>
                  <w:divsChild>
                    <w:div w:id="2087603181">
                      <w:marLeft w:val="0"/>
                      <w:marRight w:val="0"/>
                      <w:marTop w:val="0"/>
                      <w:marBottom w:val="0"/>
                      <w:divBdr>
                        <w:top w:val="none" w:sz="0" w:space="0" w:color="auto"/>
                        <w:left w:val="none" w:sz="0" w:space="0" w:color="auto"/>
                        <w:bottom w:val="none" w:sz="0" w:space="0" w:color="auto"/>
                        <w:right w:val="none" w:sz="0" w:space="0" w:color="auto"/>
                      </w:divBdr>
                      <w:divsChild>
                        <w:div w:id="10615147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916758">
      <w:bodyDiv w:val="1"/>
      <w:marLeft w:val="0"/>
      <w:marRight w:val="0"/>
      <w:marTop w:val="0"/>
      <w:marBottom w:val="0"/>
      <w:divBdr>
        <w:top w:val="none" w:sz="0" w:space="0" w:color="auto"/>
        <w:left w:val="none" w:sz="0" w:space="0" w:color="auto"/>
        <w:bottom w:val="none" w:sz="0" w:space="0" w:color="auto"/>
        <w:right w:val="none" w:sz="0" w:space="0" w:color="auto"/>
      </w:divBdr>
    </w:div>
    <w:div w:id="1665669675">
      <w:bodyDiv w:val="1"/>
      <w:marLeft w:val="0"/>
      <w:marRight w:val="0"/>
      <w:marTop w:val="0"/>
      <w:marBottom w:val="0"/>
      <w:divBdr>
        <w:top w:val="none" w:sz="0" w:space="0" w:color="auto"/>
        <w:left w:val="none" w:sz="0" w:space="0" w:color="auto"/>
        <w:bottom w:val="none" w:sz="0" w:space="0" w:color="auto"/>
        <w:right w:val="none" w:sz="0" w:space="0" w:color="auto"/>
      </w:divBdr>
    </w:div>
    <w:div w:id="1863587423">
      <w:bodyDiv w:val="1"/>
      <w:marLeft w:val="0"/>
      <w:marRight w:val="0"/>
      <w:marTop w:val="0"/>
      <w:marBottom w:val="0"/>
      <w:divBdr>
        <w:top w:val="none" w:sz="0" w:space="0" w:color="auto"/>
        <w:left w:val="none" w:sz="0" w:space="0" w:color="auto"/>
        <w:bottom w:val="none" w:sz="0" w:space="0" w:color="auto"/>
        <w:right w:val="none" w:sz="0" w:space="0" w:color="auto"/>
      </w:divBdr>
    </w:div>
    <w:div w:id="2065063334">
      <w:bodyDiv w:val="1"/>
      <w:marLeft w:val="0"/>
      <w:marRight w:val="0"/>
      <w:marTop w:val="0"/>
      <w:marBottom w:val="0"/>
      <w:divBdr>
        <w:top w:val="none" w:sz="0" w:space="0" w:color="auto"/>
        <w:left w:val="none" w:sz="0" w:space="0" w:color="auto"/>
        <w:bottom w:val="none" w:sz="0" w:space="0" w:color="auto"/>
        <w:right w:val="none" w:sz="0" w:space="0" w:color="auto"/>
      </w:divBdr>
      <w:divsChild>
        <w:div w:id="670252343">
          <w:marLeft w:val="0"/>
          <w:marRight w:val="0"/>
          <w:marTop w:val="0"/>
          <w:marBottom w:val="0"/>
          <w:divBdr>
            <w:top w:val="none" w:sz="0" w:space="0" w:color="auto"/>
            <w:left w:val="none" w:sz="0" w:space="0" w:color="auto"/>
            <w:bottom w:val="none" w:sz="0" w:space="0" w:color="auto"/>
            <w:right w:val="none" w:sz="0" w:space="0" w:color="auto"/>
          </w:divBdr>
          <w:divsChild>
            <w:div w:id="394208336">
              <w:marLeft w:val="0"/>
              <w:marRight w:val="0"/>
              <w:marTop w:val="0"/>
              <w:marBottom w:val="0"/>
              <w:divBdr>
                <w:top w:val="none" w:sz="0" w:space="0" w:color="auto"/>
                <w:left w:val="none" w:sz="0" w:space="0" w:color="auto"/>
                <w:bottom w:val="none" w:sz="0" w:space="0" w:color="auto"/>
                <w:right w:val="none" w:sz="0" w:space="0" w:color="auto"/>
              </w:divBdr>
              <w:divsChild>
                <w:div w:id="1554583544">
                  <w:marLeft w:val="0"/>
                  <w:marRight w:val="0"/>
                  <w:marTop w:val="0"/>
                  <w:marBottom w:val="0"/>
                  <w:divBdr>
                    <w:top w:val="none" w:sz="0" w:space="0" w:color="auto"/>
                    <w:left w:val="none" w:sz="0" w:space="0" w:color="auto"/>
                    <w:bottom w:val="none" w:sz="0" w:space="0" w:color="auto"/>
                    <w:right w:val="none" w:sz="0" w:space="0" w:color="auto"/>
                  </w:divBdr>
                  <w:divsChild>
                    <w:div w:id="1455979267">
                      <w:marLeft w:val="0"/>
                      <w:marRight w:val="0"/>
                      <w:marTop w:val="0"/>
                      <w:marBottom w:val="0"/>
                      <w:divBdr>
                        <w:top w:val="none" w:sz="0" w:space="0" w:color="auto"/>
                        <w:left w:val="none" w:sz="0" w:space="0" w:color="auto"/>
                        <w:bottom w:val="none" w:sz="0" w:space="0" w:color="auto"/>
                        <w:right w:val="none" w:sz="0" w:space="0" w:color="auto"/>
                      </w:divBdr>
                      <w:divsChild>
                        <w:div w:id="1437748345">
                          <w:marLeft w:val="0"/>
                          <w:marRight w:val="0"/>
                          <w:marTop w:val="0"/>
                          <w:marBottom w:val="0"/>
                          <w:divBdr>
                            <w:top w:val="none" w:sz="0" w:space="0" w:color="auto"/>
                            <w:left w:val="none" w:sz="0" w:space="0" w:color="auto"/>
                            <w:bottom w:val="none" w:sz="0" w:space="0" w:color="auto"/>
                            <w:right w:val="none" w:sz="0" w:space="0" w:color="auto"/>
                          </w:divBdr>
                          <w:divsChild>
                            <w:div w:id="2133664836">
                              <w:marLeft w:val="-225"/>
                              <w:marRight w:val="0"/>
                              <w:marTop w:val="0"/>
                              <w:marBottom w:val="0"/>
                              <w:divBdr>
                                <w:top w:val="none" w:sz="0" w:space="0" w:color="auto"/>
                                <w:left w:val="none" w:sz="0" w:space="0" w:color="auto"/>
                                <w:bottom w:val="none" w:sz="0" w:space="0" w:color="auto"/>
                                <w:right w:val="none" w:sz="0" w:space="0" w:color="auto"/>
                              </w:divBdr>
                              <w:divsChild>
                                <w:div w:id="511846209">
                                  <w:marLeft w:val="0"/>
                                  <w:marRight w:val="0"/>
                                  <w:marTop w:val="0"/>
                                  <w:marBottom w:val="0"/>
                                  <w:divBdr>
                                    <w:top w:val="none" w:sz="0" w:space="0" w:color="auto"/>
                                    <w:left w:val="none" w:sz="0" w:space="0" w:color="auto"/>
                                    <w:bottom w:val="none" w:sz="0" w:space="0" w:color="auto"/>
                                    <w:right w:val="none" w:sz="0" w:space="0" w:color="auto"/>
                                  </w:divBdr>
                                  <w:divsChild>
                                    <w:div w:id="380524878">
                                      <w:marLeft w:val="0"/>
                                      <w:marRight w:val="0"/>
                                      <w:marTop w:val="0"/>
                                      <w:marBottom w:val="0"/>
                                      <w:divBdr>
                                        <w:top w:val="none" w:sz="0" w:space="0" w:color="auto"/>
                                        <w:left w:val="none" w:sz="0" w:space="0" w:color="auto"/>
                                        <w:bottom w:val="none" w:sz="0" w:space="0" w:color="auto"/>
                                        <w:right w:val="none" w:sz="0" w:space="0" w:color="auto"/>
                                      </w:divBdr>
                                      <w:divsChild>
                                        <w:div w:id="2086101893">
                                          <w:marLeft w:val="0"/>
                                          <w:marRight w:val="0"/>
                                          <w:marTop w:val="0"/>
                                          <w:marBottom w:val="0"/>
                                          <w:divBdr>
                                            <w:top w:val="none" w:sz="0" w:space="0" w:color="auto"/>
                                            <w:left w:val="none" w:sz="0" w:space="0" w:color="auto"/>
                                            <w:bottom w:val="none" w:sz="0" w:space="0" w:color="auto"/>
                                            <w:right w:val="none" w:sz="0" w:space="0" w:color="auto"/>
                                          </w:divBdr>
                                          <w:divsChild>
                                            <w:div w:id="758991750">
                                              <w:marLeft w:val="0"/>
                                              <w:marRight w:val="0"/>
                                              <w:marTop w:val="0"/>
                                              <w:marBottom w:val="0"/>
                                              <w:divBdr>
                                                <w:top w:val="none" w:sz="0" w:space="0" w:color="auto"/>
                                                <w:left w:val="none" w:sz="0" w:space="0" w:color="auto"/>
                                                <w:bottom w:val="none" w:sz="0" w:space="0" w:color="auto"/>
                                                <w:right w:val="none" w:sz="0" w:space="0" w:color="auto"/>
                                              </w:divBdr>
                                              <w:divsChild>
                                                <w:div w:id="234171386">
                                                  <w:marLeft w:val="0"/>
                                                  <w:marRight w:val="0"/>
                                                  <w:marTop w:val="0"/>
                                                  <w:marBottom w:val="0"/>
                                                  <w:divBdr>
                                                    <w:top w:val="none" w:sz="0" w:space="0" w:color="auto"/>
                                                    <w:left w:val="none" w:sz="0" w:space="0" w:color="auto"/>
                                                    <w:bottom w:val="none" w:sz="0" w:space="0" w:color="auto"/>
                                                    <w:right w:val="none" w:sz="0" w:space="0" w:color="auto"/>
                                                  </w:divBdr>
                                                  <w:divsChild>
                                                    <w:div w:id="583758079">
                                                      <w:marLeft w:val="0"/>
                                                      <w:marRight w:val="0"/>
                                                      <w:marTop w:val="0"/>
                                                      <w:marBottom w:val="0"/>
                                                      <w:divBdr>
                                                        <w:top w:val="none" w:sz="0" w:space="0" w:color="auto"/>
                                                        <w:left w:val="none" w:sz="0" w:space="0" w:color="auto"/>
                                                        <w:bottom w:val="none" w:sz="0" w:space="0" w:color="auto"/>
                                                        <w:right w:val="none" w:sz="0" w:space="0" w:color="auto"/>
                                                      </w:divBdr>
                                                      <w:divsChild>
                                                        <w:div w:id="5063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lsen.org/sites/default/files/2013%20National%20School%20Climate%20Survey%20Full%20Report_0.pdf" TargetMode="External"/><Relationship Id="rId18" Type="http://schemas.openxmlformats.org/officeDocument/2006/relationships/hyperlink" Target="http://www.stopbullying.gov/respond/index.html" TargetMode="External"/><Relationship Id="rId26" Type="http://schemas.openxmlformats.org/officeDocument/2006/relationships/hyperlink" Target="https://www.leopold.iastate.edu/files/pubs-and-papers/2014-09-shared-use-kitchen-planning-toolkit.pdf" TargetMode="External"/><Relationship Id="rId39" Type="http://schemas.openxmlformats.org/officeDocument/2006/relationships/hyperlink" Target="http://www.hrsa.gov/ourstories/schoolhealthcenters/" TargetMode="External"/><Relationship Id="rId3" Type="http://schemas.openxmlformats.org/officeDocument/2006/relationships/styles" Target="styles.xml"/><Relationship Id="rId21" Type="http://schemas.openxmlformats.org/officeDocument/2006/relationships/hyperlink" Target="http://www.nap.edu/catalog.php?record_id=18314" TargetMode="External"/><Relationship Id="rId34" Type="http://schemas.openxmlformats.org/officeDocument/2006/relationships/hyperlink" Target="http://tna.europarchive.org/20110116113217/http:/www.food.gov.uk/multimedia/pdfs/foodpromotiontochildren1.pdf" TargetMode="External"/><Relationship Id="rId42" Type="http://schemas.openxmlformats.org/officeDocument/2006/relationships/hyperlink" Target="https://www.cdc.gov/healthyschools/chronic_conditions/pdfs/2017_02_15-CHC-and-Academic-Achievement_Final_508.pdf" TargetMode="External"/><Relationship Id="rId47" Type="http://schemas.openxmlformats.org/officeDocument/2006/relationships/hyperlink" Target="https://www2.ed.gov/policy/gen/guid/fpco/doc/ferpa-hipaa-guidance.pdf"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dc.gov/Healthyyouth/SHI/pdf/Middle-HighTotal-2014-Tagged_508.pdf" TargetMode="External"/><Relationship Id="rId17" Type="http://schemas.openxmlformats.org/officeDocument/2006/relationships/hyperlink" Target="http://www.ncbi.nlm.nih.gov/pubmed/23586889" TargetMode="External"/><Relationship Id="rId25" Type="http://schemas.openxmlformats.org/officeDocument/2006/relationships/hyperlink" Target="http://www.nap.edu/catalog.php?record_id=18314" TargetMode="External"/><Relationship Id="rId33" Type="http://schemas.openxmlformats.org/officeDocument/2006/relationships/hyperlink" Target="https://www.gpo.gov/fdsys/pkg/FR-2013-06-28/pdf/2013-15249.pdf" TargetMode="External"/><Relationship Id="rId38" Type="http://schemas.openxmlformats.org/officeDocument/2006/relationships/hyperlink" Target="https://www.healthypeople.gov/2020/topics-objectives/topic/educational-and-community-based-programs/objectives" TargetMode="External"/><Relationship Id="rId46" Type="http://schemas.openxmlformats.org/officeDocument/2006/relationships/hyperlink" Target="https://www.guttmacher.org/state-policy/explore/overview-minors-consent-law" TargetMode="External"/><Relationship Id="rId2" Type="http://schemas.openxmlformats.org/officeDocument/2006/relationships/numbering" Target="numbering.xml"/><Relationship Id="rId16" Type="http://schemas.openxmlformats.org/officeDocument/2006/relationships/hyperlink" Target="http://www.ed.gov/about/offices/list/ocr/docs/shguide.pdf" TargetMode="External"/><Relationship Id="rId20" Type="http://schemas.openxmlformats.org/officeDocument/2006/relationships/hyperlink" Target="https://www.healthypeople.gov/2020/topics-objectives/topic/physical-activity/objectives" TargetMode="External"/><Relationship Id="rId29" Type="http://schemas.openxmlformats.org/officeDocument/2006/relationships/hyperlink" Target="http://naaweb.org/images/NAA_HEPA_Standards_new_look_2015.pdf" TargetMode="External"/><Relationship Id="rId41" Type="http://schemas.openxmlformats.org/officeDocument/2006/relationships/hyperlink" Target="https://factfinder.census.gov/faces/tableservices/jsf/pages/productview.xhtml?src=C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Healthyyouth/SHI/pdf/Elementary-Total-2014-Tagged_508.pdf" TargetMode="External"/><Relationship Id="rId24" Type="http://schemas.openxmlformats.org/officeDocument/2006/relationships/hyperlink" Target="http://www.shapeamerica.org/admin/loader.cfm?csModule=security/getfile&amp;pageid=4575" TargetMode="External"/><Relationship Id="rId32" Type="http://schemas.openxmlformats.org/officeDocument/2006/relationships/hyperlink" Target="https://www.cdc.gov/healthyschools/nutrition/pdf/School_Nutrition_Framework_508tagged.pdf" TargetMode="External"/><Relationship Id="rId37" Type="http://schemas.openxmlformats.org/officeDocument/2006/relationships/hyperlink" Target="http://changelabsolutions.org/publications/wellness-policy-water" TargetMode="External"/><Relationship Id="rId40" Type="http://schemas.openxmlformats.org/officeDocument/2006/relationships/hyperlink" Target="https://www.cdc.gov/hiv/pdf/library/reports/surveillance/cdc-hiv-surveillance-report-2015-vol-27.pdf" TargetMode="External"/><Relationship Id="rId45" Type="http://schemas.openxmlformats.org/officeDocument/2006/relationships/hyperlink" Target="https://schoolnursenet.nasn.org/blogs/nasn-profile/2017/03/13/school-based-health-centers-the-complementary-roles-of-the-school-nurse-and" TargetMode="External"/><Relationship Id="rId5" Type="http://schemas.openxmlformats.org/officeDocument/2006/relationships/webSettings" Target="webSettings.xml"/><Relationship Id="rId15" Type="http://schemas.openxmlformats.org/officeDocument/2006/relationships/hyperlink" Target="https://www.stopbullying.gov/prevention/at-school/index.html" TargetMode="External"/><Relationship Id="rId23" Type="http://schemas.openxmlformats.org/officeDocument/2006/relationships/hyperlink" Target="http://www.nap.edu/catalog.php?record_id=18314" TargetMode="External"/><Relationship Id="rId28" Type="http://schemas.openxmlformats.org/officeDocument/2006/relationships/hyperlink" Target="http://www.publichealthlawcenter.org/sites/default/files/resources/Missouri-use-of-school-property.WEB_.1.pdf" TargetMode="External"/><Relationship Id="rId36" Type="http://schemas.openxmlformats.org/officeDocument/2006/relationships/hyperlink" Target="https://www.gpo.gov/fdsys/pkg/FR-2013-06-28/pdf/2013-15249.pdf" TargetMode="External"/><Relationship Id="rId49" Type="http://schemas.openxmlformats.org/officeDocument/2006/relationships/footer" Target="footer1.xml"/><Relationship Id="rId10" Type="http://schemas.openxmlformats.org/officeDocument/2006/relationships/hyperlink" Target="https://www.cdc.gov/healthyschools/npao/wellness.htm" TargetMode="External"/><Relationship Id="rId19" Type="http://schemas.openxmlformats.org/officeDocument/2006/relationships/hyperlink" Target="http://www.nap.edu/catalog.php?record_id=18314" TargetMode="External"/><Relationship Id="rId31" Type="http://schemas.openxmlformats.org/officeDocument/2006/relationships/hyperlink" Target="http://www.gao.gov/new.items/d05563.pdf" TargetMode="External"/><Relationship Id="rId44" Type="http://schemas.openxmlformats.org/officeDocument/2006/relationships/hyperlink" Target="https://www.cdc.gov/healthyschools/chronic_conditions/pdfs/2017_02_15-CHC-and-Academic-Achievement_Final_508.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cd.org/ASCD/pdf/siteASCD/publications/wholechild/wscc-a-collaborative-approach.pdf" TargetMode="External"/><Relationship Id="rId14" Type="http://schemas.openxmlformats.org/officeDocument/2006/relationships/hyperlink" Target="https://www.healthypeople.gov/2020/topics-objectives/topic/Adolescent-Health/objectives" TargetMode="External"/><Relationship Id="rId22" Type="http://schemas.openxmlformats.org/officeDocument/2006/relationships/hyperlink" Target="http://www.cdc.gov/healthyyouth/PECAT/" TargetMode="External"/><Relationship Id="rId27" Type="http://schemas.openxmlformats.org/officeDocument/2006/relationships/hyperlink" Target="https://www.ecoliteracy.org/sites/default/files/uploads/shared_files/CEL-School-Community-Kitchens.pdf" TargetMode="External"/><Relationship Id="rId30" Type="http://schemas.openxmlformats.org/officeDocument/2006/relationships/hyperlink" Target="https://www.healthypeople.gov/2020/topics-objectives/topic/tobacco-use/objectives" TargetMode="External"/><Relationship Id="rId35" Type="http://schemas.openxmlformats.org/officeDocument/2006/relationships/hyperlink" Target="https://www.gpo.gov/fdsys/pkg/FR-2013-06-28/pdf/2013-15249.pdf" TargetMode="External"/><Relationship Id="rId43" Type="http://schemas.openxmlformats.org/officeDocument/2006/relationships/hyperlink" Target="http://www.cdc.gov/nchs/nhis.htm" TargetMode="External"/><Relationship Id="rId48" Type="http://schemas.openxmlformats.org/officeDocument/2006/relationships/hyperlink" Target="https://www.healthypeople.gov/2020/topics-objectives/topic/Adolescent-Health/objectives" TargetMode="External"/><Relationship Id="rId8" Type="http://schemas.openxmlformats.org/officeDocument/2006/relationships/hyperlink" Target="file:///\\cdc\project\CCHP_NCCD_DASH_School_Health_Profiles\Profiles_2016\Item%20Rationale\www.cdc.gov\healthyyouth\shi"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D0B22-52F2-407A-8707-83C34524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13868</Words>
  <Characters>90548</Characters>
  <Application>Microsoft Office Word</Application>
  <DocSecurity>0</DocSecurity>
  <Lines>754</Lines>
  <Paragraphs>208</Paragraphs>
  <ScaleCrop>false</ScaleCrop>
  <HeadingPairs>
    <vt:vector size="2" baseType="variant">
      <vt:variant>
        <vt:lpstr>Title</vt:lpstr>
      </vt:variant>
      <vt:variant>
        <vt:i4>1</vt:i4>
      </vt:variant>
    </vt:vector>
  </HeadingPairs>
  <TitlesOfParts>
    <vt:vector size="1" baseType="lpstr">
      <vt:lpstr>ITEM RATIONALE</vt:lpstr>
    </vt:vector>
  </TitlesOfParts>
  <Company>CDC</Company>
  <LinksUpToDate>false</LinksUpToDate>
  <CharactersWithSpaces>104208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RATIONALE</dc:title>
  <dc:creator>Phyllis K. Storch</dc:creator>
  <cp:lastModifiedBy>Brener, Nancy (CDC/OID/NCHHSTP)</cp:lastModifiedBy>
  <cp:revision>2</cp:revision>
  <cp:lastPrinted>2017-06-14T16:00:00Z</cp:lastPrinted>
  <dcterms:created xsi:type="dcterms:W3CDTF">2017-06-19T13:07:00Z</dcterms:created>
  <dcterms:modified xsi:type="dcterms:W3CDTF">2017-06-19T13:07:00Z</dcterms:modified>
</cp:coreProperties>
</file>