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6A" w:rsidRPr="000E0028" w:rsidRDefault="005D106A" w:rsidP="005D106A">
      <w:pPr>
        <w:pBdr>
          <w:bottom w:val="single" w:sz="8" w:space="4" w:color="4F81BD"/>
        </w:pBdr>
        <w:spacing w:after="300" w:line="240" w:lineRule="auto"/>
        <w:contextualSpacing/>
        <w:rPr>
          <w:rFonts w:eastAsia="Times New Roman" w:cs="Times New Roman"/>
          <w:spacing w:val="5"/>
          <w:kern w:val="28"/>
          <w:sz w:val="52"/>
          <w:szCs w:val="52"/>
        </w:rPr>
      </w:pPr>
      <w:r w:rsidRPr="000E0028">
        <w:rPr>
          <w:rFonts w:eastAsia="Times New Roman" w:cs="Times New Roman"/>
          <w:spacing w:val="5"/>
          <w:kern w:val="28"/>
          <w:sz w:val="52"/>
          <w:szCs w:val="52"/>
        </w:rPr>
        <w:t xml:space="preserve">Performance Improvement, Healthy People &amp; </w:t>
      </w:r>
      <w:proofErr w:type="gramStart"/>
      <w:r w:rsidRPr="000E0028">
        <w:rPr>
          <w:rFonts w:eastAsia="Times New Roman" w:cs="Times New Roman"/>
          <w:spacing w:val="5"/>
          <w:kern w:val="28"/>
          <w:sz w:val="52"/>
          <w:szCs w:val="52"/>
        </w:rPr>
        <w:t>The</w:t>
      </w:r>
      <w:proofErr w:type="gramEnd"/>
      <w:r w:rsidRPr="000E0028">
        <w:rPr>
          <w:rFonts w:eastAsia="Times New Roman" w:cs="Times New Roman"/>
          <w:spacing w:val="5"/>
          <w:kern w:val="28"/>
          <w:sz w:val="52"/>
          <w:szCs w:val="52"/>
        </w:rPr>
        <w:t xml:space="preserve"> Community Guide</w:t>
      </w:r>
    </w:p>
    <w:p w:rsidR="005D106A" w:rsidRPr="000E0028" w:rsidRDefault="005D106A" w:rsidP="005D106A">
      <w:pPr>
        <w:keepNext/>
        <w:keepLines/>
        <w:spacing w:before="480" w:after="0"/>
        <w:outlineLvl w:val="0"/>
        <w:rPr>
          <w:rFonts w:eastAsia="Times New Roman" w:cs="Times New Roman"/>
          <w:b/>
          <w:bCs/>
          <w:sz w:val="28"/>
          <w:szCs w:val="28"/>
        </w:rPr>
      </w:pPr>
      <w:r w:rsidRPr="000E0028">
        <w:rPr>
          <w:rFonts w:eastAsia="Times New Roman" w:cs="Times New Roman"/>
          <w:b/>
          <w:bCs/>
          <w:sz w:val="28"/>
          <w:szCs w:val="28"/>
        </w:rPr>
        <w:t>CDC Performance Improvement Managers Network Call</w:t>
      </w:r>
    </w:p>
    <w:p w:rsidR="005D106A" w:rsidRPr="000E0028" w:rsidRDefault="005D106A" w:rsidP="005D106A">
      <w:pPr>
        <w:keepNext/>
        <w:keepLines/>
        <w:spacing w:before="480" w:after="0"/>
        <w:outlineLvl w:val="0"/>
        <w:rPr>
          <w:rFonts w:eastAsia="Times New Roman" w:cs="Times New Roman"/>
          <w:b/>
          <w:bCs/>
          <w:sz w:val="28"/>
          <w:szCs w:val="28"/>
        </w:rPr>
      </w:pPr>
      <w:r w:rsidRPr="000E0028">
        <w:rPr>
          <w:rFonts w:eastAsia="Times New Roman" w:cs="Times New Roman"/>
          <w:b/>
          <w:bCs/>
          <w:sz w:val="28"/>
          <w:szCs w:val="28"/>
        </w:rPr>
        <w:t>April 28, 2011</w:t>
      </w:r>
    </w:p>
    <w:p w:rsidR="005D106A" w:rsidRPr="000E0028" w:rsidRDefault="005D106A" w:rsidP="005D106A">
      <w:pPr>
        <w:rPr>
          <w:rFonts w:eastAsia="Calibri" w:cs="Times New Roman"/>
        </w:rPr>
      </w:pPr>
    </w:p>
    <w:p w:rsidR="005D106A" w:rsidRPr="000E0028" w:rsidRDefault="005D106A" w:rsidP="005D106A">
      <w:pPr>
        <w:rPr>
          <w:rFonts w:eastAsia="Calibri" w:cs="Times New Roman"/>
        </w:rPr>
      </w:pPr>
      <w:bookmarkStart w:id="0" w:name="_GoBack"/>
      <w:bookmarkEnd w:id="0"/>
      <w:r w:rsidRPr="000E0028">
        <w:rPr>
          <w:rFonts w:eastAsia="Calibri" w:cs="Times New Roman"/>
          <w:b/>
        </w:rPr>
        <w:t xml:space="preserve">Moderators: </w:t>
      </w:r>
      <w:r w:rsidRPr="000E0028">
        <w:rPr>
          <w:rFonts w:eastAsia="Calibri" w:cs="Times New Roman"/>
          <w:b/>
        </w:rPr>
        <w:tab/>
      </w:r>
      <w:r w:rsidRPr="000E0028">
        <w:rPr>
          <w:rFonts w:eastAsia="Calibri" w:cs="Times New Roman"/>
        </w:rPr>
        <w:t>Liza Corso, CDC/OSTLTS</w:t>
      </w:r>
    </w:p>
    <w:p w:rsidR="005D106A" w:rsidRPr="000E0028" w:rsidRDefault="005D106A" w:rsidP="005D106A">
      <w:pPr>
        <w:rPr>
          <w:rFonts w:eastAsia="Calibri" w:cs="Times New Roman"/>
        </w:rPr>
      </w:pPr>
      <w:r w:rsidRPr="000E0028">
        <w:rPr>
          <w:rFonts w:eastAsia="Calibri" w:cs="Times New Roman"/>
        </w:rPr>
        <w:tab/>
      </w:r>
      <w:r w:rsidRPr="000E0028">
        <w:rPr>
          <w:rFonts w:eastAsia="Calibri" w:cs="Times New Roman"/>
        </w:rPr>
        <w:tab/>
        <w:t>Teresa Daub, CDC/OSTLTS</w:t>
      </w:r>
    </w:p>
    <w:p w:rsidR="005D106A" w:rsidRPr="000E0028" w:rsidRDefault="005D106A">
      <w:pPr>
        <w:rPr>
          <w:b/>
        </w:rPr>
      </w:pPr>
    </w:p>
    <w:p w:rsidR="00F86C3E" w:rsidRPr="000E0028" w:rsidRDefault="005D106A">
      <w:r w:rsidRPr="000E0028">
        <w:rPr>
          <w:b/>
        </w:rPr>
        <w:t>Sarah (Operator):</w:t>
      </w:r>
      <w:r w:rsidRPr="000E0028">
        <w:t xml:space="preserve"> Welcome and thank you for standing by. At this time all participants are in a listen-only mode. After today’s presentation we will conduct a question and answer session. To ask a question at that time, please press star-1. Today’s conference is being recorded. If you have any objections please disconnect at this time.  I would now like to turn the call over to Ms. Liza Corso. Ma’am you may begin. </w:t>
      </w:r>
      <w:r w:rsidR="00D123EB" w:rsidRPr="000E0028">
        <w:t xml:space="preserve"> </w:t>
      </w:r>
    </w:p>
    <w:p w:rsidR="000B266A" w:rsidRPr="000E0028" w:rsidRDefault="0032113F">
      <w:r w:rsidRPr="000E0028">
        <w:rPr>
          <w:b/>
        </w:rPr>
        <w:t>Liza Corso:</w:t>
      </w:r>
      <w:r w:rsidRPr="000E0028">
        <w:t xml:space="preserve"> Thank you very much</w:t>
      </w:r>
      <w:r w:rsidR="00D123EB" w:rsidRPr="000E0028">
        <w:t xml:space="preserve">. Welcome to the March </w:t>
      </w:r>
      <w:r w:rsidR="00F44E5A">
        <w:t>P</w:t>
      </w:r>
      <w:r w:rsidR="00D123EB" w:rsidRPr="000E0028">
        <w:t>erform-the April Performance Improvement Managers Network call. I’m Liza Corso, the PIM Network Coordinator</w:t>
      </w:r>
      <w:r w:rsidR="006240A6" w:rsidRPr="000E0028">
        <w:t xml:space="preserve"> with the Office for State, Tribal, Local, and Territorial Support and I’m joined here </w:t>
      </w:r>
      <w:r w:rsidR="004C5E25" w:rsidRPr="000E0028">
        <w:t>toda</w:t>
      </w:r>
      <w:r w:rsidR="008F3E54" w:rsidRPr="000E0028">
        <w:t xml:space="preserve">y </w:t>
      </w:r>
      <w:r w:rsidR="004C5E25" w:rsidRPr="000E0028">
        <w:t xml:space="preserve">by </w:t>
      </w:r>
      <w:r w:rsidR="006240A6" w:rsidRPr="000E0028">
        <w:t xml:space="preserve">colleagues from </w:t>
      </w:r>
      <w:r w:rsidR="008F3E54" w:rsidRPr="000E0028">
        <w:t>O</w:t>
      </w:r>
      <w:r w:rsidR="004C5E25" w:rsidRPr="000E0028">
        <w:t>STLTS</w:t>
      </w:r>
      <w:r w:rsidR="008F3E54" w:rsidRPr="000E0028">
        <w:t>.</w:t>
      </w:r>
      <w:r w:rsidR="004C5E25" w:rsidRPr="000E0028">
        <w:t xml:space="preserve"> And</w:t>
      </w:r>
      <w:r w:rsidR="00F44E5A">
        <w:t xml:space="preserve"> </w:t>
      </w:r>
      <w:r w:rsidR="004C5E25" w:rsidRPr="000E0028">
        <w:t>Teresa Daub is in the room with me and she and I will be co-moderating this call. We’re delighted that you could join us for today’s call. This is our third call in the monthly call series</w:t>
      </w:r>
      <w:r w:rsidR="000F57A5" w:rsidRPr="000E0028">
        <w:t xml:space="preserve"> for performance improvement managers throughout the country. </w:t>
      </w:r>
    </w:p>
    <w:p w:rsidR="0032113F" w:rsidRPr="000E0028" w:rsidRDefault="000F57A5">
      <w:r w:rsidRPr="000E0028">
        <w:t xml:space="preserve">It may be the first call for some of you who are new to your positions so I </w:t>
      </w:r>
      <w:r w:rsidR="00F44E5A">
        <w:t>want to mention first that the Performance Improvement Managers N</w:t>
      </w:r>
      <w:r w:rsidRPr="000E0028">
        <w:t>etwork or the PIM Network as we like to call it, is an activity of the National Public Health Improvement Initiative and it</w:t>
      </w:r>
      <w:r w:rsidR="00F44E5A">
        <w:t>’</w:t>
      </w:r>
      <w:r w:rsidRPr="000E0028">
        <w:t xml:space="preserve">s intended to be a forum to support the performance improvement managers </w:t>
      </w:r>
      <w:r w:rsidR="007F1707" w:rsidRPr="000E0028">
        <w:t>in learning from each other as well as from experts in the fiel</w:t>
      </w:r>
      <w:r w:rsidR="000B266A" w:rsidRPr="000E0028">
        <w:t>d. These calls are a way for</w:t>
      </w:r>
      <w:r w:rsidR="007F1707" w:rsidRPr="000E0028">
        <w:t xml:space="preserve"> members of the network to get to know each other better, </w:t>
      </w:r>
      <w:r w:rsidR="000B266A" w:rsidRPr="000E0028">
        <w:t>learn about best practices and quality improvement, performance management and share information about resources and training opportunities</w:t>
      </w:r>
      <w:r w:rsidR="00705E6D" w:rsidRPr="000E0028">
        <w:t>.</w:t>
      </w:r>
    </w:p>
    <w:p w:rsidR="006F2609" w:rsidRPr="000E0028" w:rsidRDefault="00705E6D" w:rsidP="00705E6D">
      <w:pPr>
        <w:tabs>
          <w:tab w:val="left" w:pos="6240"/>
        </w:tabs>
      </w:pPr>
      <w:r w:rsidRPr="000E0028">
        <w:t xml:space="preserve">Many of you are working now to establish </w:t>
      </w:r>
      <w:proofErr w:type="gramStart"/>
      <w:r w:rsidRPr="000E0028">
        <w:t>a performan</w:t>
      </w:r>
      <w:r w:rsidR="00D97E55" w:rsidRPr="000E0028">
        <w:t>ce management system which are</w:t>
      </w:r>
      <w:proofErr w:type="gramEnd"/>
      <w:r w:rsidR="00D97E55" w:rsidRPr="000E0028">
        <w:t xml:space="preserve"> performance improvement offices. So on today’</w:t>
      </w:r>
      <w:r w:rsidR="00656ABB" w:rsidRPr="000E0028">
        <w:t>s call we’r</w:t>
      </w:r>
      <w:r w:rsidR="00D97E55" w:rsidRPr="000E0028">
        <w:t>e going to hear from Dr. Jonathan Fielding who’</w:t>
      </w:r>
      <w:r w:rsidR="006F2609" w:rsidRPr="000E0028">
        <w:t>s going to be discussing Healthy P</w:t>
      </w:r>
      <w:r w:rsidR="00D97E55" w:rsidRPr="000E0028">
        <w:t>eople</w:t>
      </w:r>
      <w:r w:rsidR="006F2609" w:rsidRPr="000E0028">
        <w:t xml:space="preserve"> and the Guide to Community Preventive Services often referred to as The Community Guide. And he’ll also be sharing his local health departments’ experiences in linking their </w:t>
      </w:r>
      <w:r w:rsidR="006F2609" w:rsidRPr="000E0028">
        <w:lastRenderedPageBreak/>
        <w:t xml:space="preserve">performance improvement efforts with these two national resources. But before I introduce him further, Teresa’s going to review </w:t>
      </w:r>
      <w:r w:rsidR="000E0028">
        <w:t xml:space="preserve">first </w:t>
      </w:r>
      <w:r w:rsidR="006F2609" w:rsidRPr="000E0028">
        <w:t xml:space="preserve">some of the technological features </w:t>
      </w:r>
      <w:r w:rsidR="000E0028">
        <w:t>of</w:t>
      </w:r>
      <w:r w:rsidR="006F2609" w:rsidRPr="000E0028">
        <w:t xml:space="preserve"> today’s call</w:t>
      </w:r>
      <w:r w:rsidR="0009452B">
        <w:t>.</w:t>
      </w:r>
    </w:p>
    <w:p w:rsidR="006F2609" w:rsidRDefault="006F2609" w:rsidP="00705E6D">
      <w:pPr>
        <w:tabs>
          <w:tab w:val="left" w:pos="6240"/>
        </w:tabs>
      </w:pPr>
      <w:r w:rsidRPr="000E0028">
        <w:rPr>
          <w:b/>
        </w:rPr>
        <w:t>Teresa</w:t>
      </w:r>
      <w:r w:rsidR="009745D6">
        <w:rPr>
          <w:b/>
        </w:rPr>
        <w:t xml:space="preserve"> Daub</w:t>
      </w:r>
      <w:r w:rsidRPr="000E0028">
        <w:rPr>
          <w:b/>
        </w:rPr>
        <w:t>:</w:t>
      </w:r>
      <w:r w:rsidRPr="000E0028">
        <w:t xml:space="preserve"> Thank you Liza</w:t>
      </w:r>
      <w:r w:rsidR="000E0028">
        <w:t xml:space="preserve">. And welcome everyone to the PIM Network </w:t>
      </w:r>
      <w:r w:rsidR="00FA5221">
        <w:t>c</w:t>
      </w:r>
      <w:r w:rsidR="00F44E5A">
        <w:t>all today. T</w:t>
      </w:r>
      <w:r w:rsidR="000E0028">
        <w:t xml:space="preserve">here are slides for those of you </w:t>
      </w:r>
      <w:r w:rsidR="00195FE2">
        <w:t>who are able to join the net conference</w:t>
      </w:r>
      <w:r w:rsidR="00FA376C">
        <w:t xml:space="preserve"> link you can see as we go through the </w:t>
      </w:r>
      <w:r w:rsidR="0009452B">
        <w:t>link or through the presentation.</w:t>
      </w:r>
      <w:r w:rsidR="00FA376C">
        <w:t xml:space="preserve"> For those of you </w:t>
      </w:r>
      <w:r w:rsidR="008A7B01">
        <w:t>who aren’t able to join the net conference site</w:t>
      </w:r>
      <w:r w:rsidR="00F44E5A">
        <w:t xml:space="preserve">, </w:t>
      </w:r>
      <w:r w:rsidR="00FA5221">
        <w:t xml:space="preserve">you can follow along </w:t>
      </w:r>
      <w:r w:rsidR="00F44E5A">
        <w:t xml:space="preserve">via </w:t>
      </w:r>
      <w:r w:rsidR="00FA5221">
        <w:t xml:space="preserve">the slides </w:t>
      </w:r>
      <w:r w:rsidR="00F44E5A">
        <w:t>that you were e</w:t>
      </w:r>
      <w:r w:rsidR="0009452B">
        <w:t>mailed earlier today in PDF format</w:t>
      </w:r>
      <w:r w:rsidR="00C4048D">
        <w:t xml:space="preserve"> and our speaker </w:t>
      </w:r>
      <w:r w:rsidR="00F44E5A">
        <w:t>will very generously indicate ‘n</w:t>
      </w:r>
      <w:r w:rsidR="00C4048D">
        <w:t>ext slide,’ so that you all will know how to move through the presentation.</w:t>
      </w:r>
      <w:r w:rsidR="002B18E2">
        <w:t xml:space="preserve"> </w:t>
      </w:r>
      <w:r w:rsidR="00F44E5A">
        <w:t>A</w:t>
      </w:r>
      <w:r w:rsidR="002B18E2">
        <w:t xml:space="preserve">lso if you’re on the website today and you’re curious to know who </w:t>
      </w:r>
      <w:r w:rsidR="00F44E5A">
        <w:t>else is participating, if you</w:t>
      </w:r>
      <w:r w:rsidR="002B18E2">
        <w:t xml:space="preserve"> go to</w:t>
      </w:r>
      <w:r w:rsidR="00D86CD6">
        <w:t xml:space="preserve"> the top of your menu bar you’</w:t>
      </w:r>
      <w:r w:rsidR="002B18E2">
        <w:t>ll see a tab, the second from the left,</w:t>
      </w:r>
      <w:r w:rsidR="00D86CD6">
        <w:t xml:space="preserve"> with ‘Attendees.’  You click on that and view the attendees.</w:t>
      </w:r>
    </w:p>
    <w:p w:rsidR="00504D5B" w:rsidRDefault="00F44E5A" w:rsidP="00705E6D">
      <w:pPr>
        <w:tabs>
          <w:tab w:val="left" w:pos="6240"/>
        </w:tabs>
      </w:pPr>
      <w:r>
        <w:t>W</w:t>
      </w:r>
      <w:r w:rsidR="00FF514B">
        <w:t>e are going to take questions on today’s call as you heard from our operator</w:t>
      </w:r>
      <w:r w:rsidR="00142669">
        <w:t>. One way that will occur is at the end</w:t>
      </w:r>
      <w:r w:rsidR="00E93C94">
        <w:t xml:space="preserve"> of the call, but if you have questions throughout the call, you may use the Q&amp;A box that’s o</w:t>
      </w:r>
      <w:r w:rsidR="00504D5B">
        <w:t xml:space="preserve">n the net conference site. It’s </w:t>
      </w:r>
      <w:r w:rsidR="00E93C94">
        <w:t>at the bottom right of your screen.</w:t>
      </w:r>
      <w:r w:rsidR="00504D5B">
        <w:t xml:space="preserve"> You may type your question into that box at any time and we’ll also take the live questions at the end. But if you’re interested in remaining anonymous and framing your question vi</w:t>
      </w:r>
      <w:r>
        <w:t>a the Q&amp;A feature, please use ‘a</w:t>
      </w:r>
      <w:r w:rsidR="00504D5B">
        <w:t xml:space="preserve">non’ either before or after your question so we can honor that request appropriately. </w:t>
      </w:r>
    </w:p>
    <w:p w:rsidR="00FF514B" w:rsidRDefault="00504D5B" w:rsidP="00705E6D">
      <w:pPr>
        <w:tabs>
          <w:tab w:val="left" w:pos="6240"/>
        </w:tabs>
      </w:pPr>
      <w:r>
        <w:t xml:space="preserve">Today’s call will last approximately an hour and it is being recorded. The great thing </w:t>
      </w:r>
      <w:r w:rsidR="00F44E5A">
        <w:t xml:space="preserve">that </w:t>
      </w:r>
      <w:r>
        <w:t>we can do with the recording is post it on the PIM Network webpage at CDC and also on the PIM Network virtual gathering space</w:t>
      </w:r>
      <w:r w:rsidR="00F44E5A">
        <w:t xml:space="preserve"> which is on the ph</w:t>
      </w:r>
      <w:r>
        <w:t>Connect site. Hopefully you all have received instructions via email</w:t>
      </w:r>
      <w:r w:rsidR="000304AD">
        <w:t xml:space="preserve"> about how</w:t>
      </w:r>
      <w:r w:rsidR="00F44E5A">
        <w:t xml:space="preserve"> to connect with the ph</w:t>
      </w:r>
      <w:r w:rsidR="00C52E22">
        <w:t xml:space="preserve">Connect </w:t>
      </w:r>
      <w:r w:rsidR="000304AD">
        <w:t>site and join that community</w:t>
      </w:r>
      <w:r w:rsidR="00C52E22">
        <w:t xml:space="preserve">. It’s intended to be a virtual community where performance improvement managers, CDC staff, national partners and others can interact, exchange information, post resources, seek help from each other. So please follow up on that if you haven’t already. If you need additional information from us, your CDC staff, please contact us at </w:t>
      </w:r>
      <w:r w:rsidR="00F44E5A">
        <w:t>pimnetwork@cdc</w:t>
      </w:r>
      <w:r w:rsidR="00C52E22" w:rsidRPr="00F44E5A">
        <w:t>.gov</w:t>
      </w:r>
      <w:r w:rsidR="00C52E22">
        <w:t xml:space="preserve"> and we’ll be glad to assi</w:t>
      </w:r>
      <w:r w:rsidR="00F44E5A">
        <w:t>st you with connecting to the ph</w:t>
      </w:r>
      <w:r w:rsidR="00C52E22">
        <w:t>Connect Community.</w:t>
      </w:r>
    </w:p>
    <w:p w:rsidR="008A4508" w:rsidRDefault="00C52E22" w:rsidP="00705E6D">
      <w:pPr>
        <w:tabs>
          <w:tab w:val="left" w:pos="6240"/>
        </w:tabs>
      </w:pPr>
      <w:r>
        <w:t xml:space="preserve">There will be </w:t>
      </w:r>
      <w:r w:rsidR="00626C0A">
        <w:t xml:space="preserve">a </w:t>
      </w:r>
      <w:r>
        <w:t>few polls on today’s call. We’re going to start the first one right now</w:t>
      </w:r>
      <w:r w:rsidR="00626C0A">
        <w:t>. I’ll introduce each poll and announce when it</w:t>
      </w:r>
      <w:r w:rsidR="00F44E5A">
        <w:t>’</w:t>
      </w:r>
      <w:r w:rsidR="00626C0A">
        <w:t xml:space="preserve">s open and you may cast your vote by selecting your response with a mouse click. So the first poll question is to give us some idea of who’s participating on the call today. And the polls are now open so we’re curious to know </w:t>
      </w:r>
      <w:r w:rsidR="00F44E5A">
        <w:t>if</w:t>
      </w:r>
      <w:r w:rsidR="00626C0A">
        <w:t xml:space="preserve"> you’re representing a state health department, a tribal health department, a local health department</w:t>
      </w:r>
      <w:r w:rsidR="008A4508">
        <w:t>, territorial health department, national public</w:t>
      </w:r>
      <w:r w:rsidR="00F44E5A">
        <w:t xml:space="preserve"> health organization, or other…a</w:t>
      </w:r>
      <w:r w:rsidR="008A4508">
        <w:t>nd if you’re other, we are curious to know how you got here. (</w:t>
      </w:r>
      <w:r w:rsidR="008A4508">
        <w:rPr>
          <w:i/>
        </w:rPr>
        <w:t>Laughter</w:t>
      </w:r>
      <w:r w:rsidR="008A4508">
        <w:t>).</w:t>
      </w:r>
      <w:r w:rsidR="00FE1C2B">
        <w:t xml:space="preserve"> </w:t>
      </w:r>
      <w:r w:rsidR="008A4508">
        <w:t>Please continue casting your votes…</w:t>
      </w:r>
      <w:r w:rsidR="00F44E5A">
        <w:t>a</w:t>
      </w:r>
      <w:r w:rsidR="008A4508">
        <w:t xml:space="preserve">nd you should also be able to see those </w:t>
      </w:r>
      <w:r w:rsidR="00FE1C2B">
        <w:t>on the screen. So you can see that we have a pretty good representation from a variety of health departments. A majori</w:t>
      </w:r>
      <w:r w:rsidR="002848D5">
        <w:t>ty being no surprise because of</w:t>
      </w:r>
      <w:r w:rsidR="00FE1C2B">
        <w:t xml:space="preserve"> where PIMs are located in states, </w:t>
      </w:r>
      <w:r w:rsidR="002848D5">
        <w:t xml:space="preserve">with </w:t>
      </w:r>
      <w:r w:rsidR="00F44E5A">
        <w:t>the s</w:t>
      </w:r>
      <w:r w:rsidR="00FE1C2B">
        <w:t xml:space="preserve">tate </w:t>
      </w:r>
      <w:r w:rsidR="00F44E5A">
        <w:t>health d</w:t>
      </w:r>
      <w:r w:rsidR="00FE1C2B">
        <w:t>epartment.</w:t>
      </w:r>
    </w:p>
    <w:p w:rsidR="00FE1C2B" w:rsidRDefault="00FE1C2B" w:rsidP="00705E6D">
      <w:pPr>
        <w:tabs>
          <w:tab w:val="left" w:pos="6240"/>
        </w:tabs>
      </w:pPr>
      <w:r>
        <w:t>We’ll go on to our second poll</w:t>
      </w:r>
      <w:r w:rsidR="002848D5">
        <w:t xml:space="preserve">, which is going to give us an idea of how many people are on the line today since many people have joined together to  participate in the call. We’re interested to know how many people are in the room where you are. </w:t>
      </w:r>
      <w:r w:rsidR="000117BC">
        <w:t>So</w:t>
      </w:r>
      <w:r w:rsidR="00F44E5A">
        <w:t xml:space="preserve"> please respond to the poll. </w:t>
      </w:r>
      <w:r w:rsidR="000117BC">
        <w:t xml:space="preserve">Okay, it looks like we have </w:t>
      </w:r>
      <w:r w:rsidR="000117BC">
        <w:lastRenderedPageBreak/>
        <w:t>some folks who have joined with friends and colleagues to participate</w:t>
      </w:r>
      <w:r w:rsidR="00F44E5A">
        <w:t xml:space="preserve">, </w:t>
      </w:r>
      <w:r w:rsidR="00E210EA">
        <w:t>but many people participating alone. Again, thank you for p</w:t>
      </w:r>
      <w:r w:rsidR="00F44E5A">
        <w:t>articipating in that poll. W</w:t>
      </w:r>
      <w:r w:rsidR="00E210EA">
        <w:t xml:space="preserve">e will have a final poll at the end of the call just to ask you your thoughts about today’s call. We really appreciate and look forward to your feedback so we would like </w:t>
      </w:r>
      <w:r w:rsidR="00F44E5A">
        <w:t xml:space="preserve">for </w:t>
      </w:r>
      <w:r w:rsidR="00E210EA">
        <w:t>you to participate then. But for now I’m going to turn back to Liza to introduce today’s speaker.</w:t>
      </w:r>
    </w:p>
    <w:p w:rsidR="00B845A7" w:rsidRDefault="00E210EA" w:rsidP="00705E6D">
      <w:pPr>
        <w:tabs>
          <w:tab w:val="left" w:pos="6240"/>
        </w:tabs>
      </w:pPr>
      <w:r>
        <w:rPr>
          <w:b/>
        </w:rPr>
        <w:t>LC</w:t>
      </w:r>
      <w:r>
        <w:t xml:space="preserve">: </w:t>
      </w:r>
      <w:r w:rsidR="00EE02B6">
        <w:t xml:space="preserve">Thank you so much, Teresa. </w:t>
      </w:r>
      <w:r w:rsidR="00C82F63">
        <w:t xml:space="preserve">I am so pleased to introduce today someone who has been a national leader as well as a leader for </w:t>
      </w:r>
      <w:r w:rsidR="007C1676">
        <w:t>a</w:t>
      </w:r>
      <w:r w:rsidR="00C82F63">
        <w:t xml:space="preserve"> health departm</w:t>
      </w:r>
      <w:r w:rsidR="007C1676">
        <w:t xml:space="preserve">ent who has done </w:t>
      </w:r>
      <w:r w:rsidR="00C82F63">
        <w:t>significant work in performance improvement</w:t>
      </w:r>
      <w:r w:rsidR="007C1676">
        <w:t>. We’ll hear from our speaker today before we</w:t>
      </w:r>
      <w:r w:rsidR="00F10045">
        <w:t xml:space="preserve"> </w:t>
      </w:r>
      <w:r w:rsidR="007C1676">
        <w:t>take questions but as a reminder you may type in questions any time during the presentation. We’ll also take audio questions after the presentation which you’ll be able to submit by pressing star</w:t>
      </w:r>
      <w:r w:rsidR="003A66E3">
        <w:t xml:space="preserve"> </w:t>
      </w:r>
      <w:proofErr w:type="gramStart"/>
      <w:r w:rsidR="003A66E3">
        <w:t xml:space="preserve">1 </w:t>
      </w:r>
      <w:r w:rsidR="007C1676">
        <w:t xml:space="preserve"> on</w:t>
      </w:r>
      <w:proofErr w:type="gramEnd"/>
      <w:r w:rsidR="007C1676">
        <w:t xml:space="preserve"> your telephone. Today’s presentation will </w:t>
      </w:r>
      <w:r w:rsidR="00F10045">
        <w:t>include a concise</w:t>
      </w:r>
      <w:r w:rsidR="007C1676">
        <w:t xml:space="preserve"> overview of </w:t>
      </w:r>
      <w:r w:rsidR="00F10045">
        <w:t xml:space="preserve">Healthy People and the Community Guide. I want to first </w:t>
      </w:r>
      <w:r w:rsidR="00B845A7">
        <w:t>say</w:t>
      </w:r>
      <w:r w:rsidR="00F10045">
        <w:t xml:space="preserve"> we understand there are different levels of familiarity among the PIM Network with these resources and we’re only able to go so deep on a conference call. So please know that there are resources</w:t>
      </w:r>
      <w:r w:rsidR="00B845A7">
        <w:t xml:space="preserve"> listed at the end the presentation and we’</w:t>
      </w:r>
      <w:r w:rsidR="00F10045">
        <w:t xml:space="preserve">ll </w:t>
      </w:r>
      <w:r w:rsidR="00B845A7">
        <w:t xml:space="preserve">also </w:t>
      </w:r>
      <w:r w:rsidR="00F10045">
        <w:t>share these</w:t>
      </w:r>
      <w:r w:rsidR="00B845A7">
        <w:t xml:space="preserve"> and others for furt</w:t>
      </w:r>
      <w:r w:rsidR="003A66E3">
        <w:t>her in depth study via the PIM N</w:t>
      </w:r>
      <w:r w:rsidR="00B845A7">
        <w:t xml:space="preserve">etwork communication channel. </w:t>
      </w:r>
    </w:p>
    <w:p w:rsidR="00E210EA" w:rsidRDefault="00B845A7" w:rsidP="00705E6D">
      <w:pPr>
        <w:tabs>
          <w:tab w:val="left" w:pos="6240"/>
        </w:tabs>
      </w:pPr>
      <w:r>
        <w:t>We’re excited to have Dr. Jonathan Fielding speaking with us today. Dr. Fielding is the director of the Los Angeles County Department of Public Health and the County Health Officer responsible for all the Public Health functions for the county’s ten-plus million residents. He directs the staff of about four thousand with an annual budget exceeding eight hundred million. Dr. Fielding also chairs the U.S. C</w:t>
      </w:r>
      <w:r w:rsidR="00F344C1">
        <w:t>ommunity Prevent</w:t>
      </w:r>
      <w:r>
        <w:t xml:space="preserve">ive Services Task Force which oversees the work of the </w:t>
      </w:r>
      <w:r w:rsidR="00F344C1">
        <w:t>Community Guide</w:t>
      </w:r>
      <w:r>
        <w:t xml:space="preserve"> that you’ll be hearing about. And he also chairs the HHS Secretary’s Advisory Committee on </w:t>
      </w:r>
      <w:r w:rsidR="00B86B7E">
        <w:t>the 2020</w:t>
      </w:r>
      <w:r>
        <w:t xml:space="preserve"> health objectives for the nation which has been responsible for the Healthy People 2020 work </w:t>
      </w:r>
      <w:r w:rsidR="00F344C1">
        <w:t xml:space="preserve">which you </w:t>
      </w:r>
      <w:r w:rsidR="00B86B7E">
        <w:t>will also be hearing about. H</w:t>
      </w:r>
      <w:r w:rsidR="00F344C1">
        <w:t>e also has been a founding member of the U.S. Clinical Preventive Services Task Force which developed th</w:t>
      </w:r>
      <w:r w:rsidR="00B86B7E">
        <w:t>e Companion Guide to</w:t>
      </w:r>
      <w:r w:rsidR="00F344C1">
        <w:t xml:space="preserve"> the Community guide which is called the Guide to Clinical Preventive </w:t>
      </w:r>
      <w:r w:rsidR="00F953C2">
        <w:t xml:space="preserve">Services. For the sake of time, I’m not going to list the many </w:t>
      </w:r>
      <w:r w:rsidR="00B86B7E">
        <w:t>other appointments</w:t>
      </w:r>
      <w:r w:rsidR="00F953C2">
        <w:t xml:space="preserve"> you hold or have held or the many prestigious awards he has received. Just now he is a </w:t>
      </w:r>
      <w:r w:rsidR="00B86B7E">
        <w:t>national public health l</w:t>
      </w:r>
      <w:r w:rsidR="00F953C2">
        <w:t xml:space="preserve">eader in these areas and we are just so </w:t>
      </w:r>
      <w:proofErr w:type="gramStart"/>
      <w:r w:rsidR="00F953C2">
        <w:t>very</w:t>
      </w:r>
      <w:proofErr w:type="gramEnd"/>
      <w:r w:rsidR="00F953C2">
        <w:t xml:space="preserve"> honored to have him with us today. Dr. Fielding, the floor is yours.</w:t>
      </w:r>
    </w:p>
    <w:p w:rsidR="005217F5" w:rsidRDefault="00F953C2" w:rsidP="00705E6D">
      <w:pPr>
        <w:tabs>
          <w:tab w:val="left" w:pos="6240"/>
        </w:tabs>
      </w:pPr>
      <w:r>
        <w:rPr>
          <w:b/>
        </w:rPr>
        <w:t>Dr. Jonathan Fielding:</w:t>
      </w:r>
      <w:r>
        <w:t xml:space="preserve"> Well thank you so much. I’m so glad to be with you and one perspective I would add about my background is I was a state Health Officer so I understand the perspective of both states</w:t>
      </w:r>
      <w:r w:rsidR="008004D2">
        <w:t xml:space="preserve">, local and of course federal where I’ve also worked. But what I really want to do today is talk about evidence, talk about how we use it to in fact make programmatic decisions and then how we try to figure it on the issues of quality, how that in fact, how those all come together. </w:t>
      </w:r>
      <w:r w:rsidR="00B86B7E">
        <w:t>And we all know that these have-</w:t>
      </w:r>
      <w:r w:rsidR="008004D2">
        <w:t xml:space="preserve">evidence is really the cornerstone of our practice </w:t>
      </w:r>
      <w:r w:rsidR="009C6926">
        <w:t xml:space="preserve">and, </w:t>
      </w:r>
      <w:r w:rsidR="008004D2">
        <w:t xml:space="preserve">and really the, the basis of our credibility. I think </w:t>
      </w:r>
      <w:r w:rsidR="009C6926">
        <w:t xml:space="preserve">that </w:t>
      </w:r>
      <w:r w:rsidR="008004D2">
        <w:t xml:space="preserve">the book </w:t>
      </w:r>
      <w:r w:rsidR="008004D2" w:rsidRPr="008004D2">
        <w:rPr>
          <w:i/>
        </w:rPr>
        <w:t>The Community Guide</w:t>
      </w:r>
      <w:r w:rsidR="008004D2">
        <w:t xml:space="preserve"> and </w:t>
      </w:r>
      <w:r w:rsidR="008004D2" w:rsidRPr="008004D2">
        <w:rPr>
          <w:i/>
        </w:rPr>
        <w:t>Healthy People 2020</w:t>
      </w:r>
      <w:r w:rsidR="008004D2">
        <w:t xml:space="preserve"> are critical guides in both identifying and </w:t>
      </w:r>
      <w:r w:rsidR="009C6926">
        <w:t xml:space="preserve">applying evidence. And I think we have to integrate these approaches into our performance </w:t>
      </w:r>
      <w:r w:rsidR="00B86B7E">
        <w:t xml:space="preserve">improvement </w:t>
      </w:r>
      <w:r w:rsidR="00426A50">
        <w:t xml:space="preserve">strategies and activities. </w:t>
      </w:r>
      <w:r w:rsidR="00B86B7E">
        <w:t>A</w:t>
      </w:r>
      <w:r w:rsidR="00426A50">
        <w:t xml:space="preserve"> broad focus that brings</w:t>
      </w:r>
      <w:r w:rsidR="005217F5">
        <w:t xml:space="preserve"> us all the essential service</w:t>
      </w:r>
      <w:r w:rsidR="00B86B7E">
        <w:t>s in</w:t>
      </w:r>
      <w:r w:rsidR="005217F5">
        <w:t xml:space="preserve"> is to link performance with our population outcomes and one of the most important things is </w:t>
      </w:r>
      <w:r w:rsidR="005217F5">
        <w:lastRenderedPageBreak/>
        <w:t xml:space="preserve">using tools to prioritize our work efforts to focus on those that are most likely to succeed and to have the greatest impact. </w:t>
      </w:r>
    </w:p>
    <w:p w:rsidR="00F953C2" w:rsidRDefault="00B942B0" w:rsidP="00705E6D">
      <w:pPr>
        <w:tabs>
          <w:tab w:val="left" w:pos="6240"/>
        </w:tabs>
      </w:pPr>
      <w:r>
        <w:t>I</w:t>
      </w:r>
      <w:r w:rsidR="005217F5">
        <w:t>t may be axiom</w:t>
      </w:r>
      <w:r w:rsidR="00B86B7E">
        <w:t xml:space="preserve">atic on the next slide but </w:t>
      </w:r>
      <w:r w:rsidR="005217F5">
        <w:t xml:space="preserve">why is evidence essential to public health practice? Well it provides access to more and higher-quality information on what works. Now everything is evidence including everybody’s opinion, but the quality of evidence I’m talking </w:t>
      </w:r>
      <w:r w:rsidR="00057844">
        <w:t xml:space="preserve">about particularly is that derives from </w:t>
      </w:r>
      <w:r w:rsidR="00B86B7E">
        <w:t>careful</w:t>
      </w:r>
      <w:r w:rsidR="00057844">
        <w:t xml:space="preserve"> systematic reviews of all of the peer-reviewed literature. </w:t>
      </w:r>
      <w:r w:rsidR="001347AF">
        <w:t xml:space="preserve"> This provides a higher likelihood of </w:t>
      </w:r>
      <w:r w:rsidR="00434E36">
        <w:t xml:space="preserve">program </w:t>
      </w:r>
      <w:r w:rsidR="001347AF">
        <w:t>success and a higher likelihood of a policy being implemented</w:t>
      </w:r>
      <w:r w:rsidR="00434E36">
        <w:t xml:space="preserve"> because it’s a very time-consuming even if it doesn’</w:t>
      </w:r>
      <w:r w:rsidR="00853BAD">
        <w:t>t consume a lot of</w:t>
      </w:r>
      <w:r w:rsidR="00434E36">
        <w:t xml:space="preserve"> dollar costs in trying to put in place policies that in fact have not been shown to be effective if we have one that has</w:t>
      </w:r>
      <w:r w:rsidR="00853BAD">
        <w:t>. We also get therefore greater workforce productivity</w:t>
      </w:r>
      <w:r w:rsidR="00AC1593">
        <w:t xml:space="preserve"> and we’re able to increase accountability by supporting more and better use of public and private resources. And there’s no time like today in terms of the fiscal climate where efficiency and effectiveness are really important hallmarks of everything we do.</w:t>
      </w:r>
    </w:p>
    <w:p w:rsidR="00D53991" w:rsidRDefault="00212AE1" w:rsidP="00705E6D">
      <w:pPr>
        <w:tabs>
          <w:tab w:val="left" w:pos="6240"/>
        </w:tabs>
      </w:pPr>
      <w:r>
        <w:t xml:space="preserve">Next slide please. So </w:t>
      </w:r>
      <w:r w:rsidR="00D53991">
        <w:t>what are the hallmarks of evidence-based public health? Well making decisions based on the best available</w:t>
      </w:r>
      <w:r>
        <w:t xml:space="preserve"> peer-reviewed evidence and </w:t>
      </w:r>
      <w:r w:rsidR="00015AB5">
        <w:t>sometimes tha</w:t>
      </w:r>
      <w:r w:rsidR="00172A9D">
        <w:t xml:space="preserve">t’ll be qualitative research </w:t>
      </w:r>
      <w:r w:rsidR="00015AB5">
        <w:t>other times it will be quantitative</w:t>
      </w:r>
      <w:r w:rsidR="0055619C">
        <w:t xml:space="preserve"> and sometimes mixed. Using the data and the information systems systematically having a reproducible way to look at </w:t>
      </w:r>
      <w:r w:rsidR="00172A9D">
        <w:t>data, that</w:t>
      </w:r>
      <w:r w:rsidR="0055619C">
        <w:t xml:space="preserve"> means applyi</w:t>
      </w:r>
      <w:r w:rsidR="00172A9D">
        <w:t xml:space="preserve">ng program planning frameworks, </w:t>
      </w:r>
      <w:r w:rsidR="0055619C">
        <w:t>oftentimes these have their foundation in behavioral science theory which I’m sure many of you are familiar with. Engaging the community</w:t>
      </w:r>
      <w:r w:rsidR="00D7274F">
        <w:t xml:space="preserve"> in assessment and decision-making. The community can be a small neighborhood. It can be a federal government, it can be a state, it can be a city, </w:t>
      </w:r>
      <w:proofErr w:type="gramStart"/>
      <w:r w:rsidR="00D7274F">
        <w:t>it</w:t>
      </w:r>
      <w:proofErr w:type="gramEnd"/>
      <w:r w:rsidR="00D7274F">
        <w:t xml:space="preserve"> can be a county. Conducting sound evaluation. We really want to know how we’re doing not just assuming what we’ve done is effective. And then this is part of the effort of this webinar to in fact disseminating what we’ve learned to key stakeholders and decision makers which is something I would say all of you</w:t>
      </w:r>
      <w:r w:rsidR="00B16742">
        <w:t xml:space="preserve"> should say yes to.</w:t>
      </w:r>
    </w:p>
    <w:p w:rsidR="00B16742" w:rsidRDefault="00B16742" w:rsidP="00705E6D">
      <w:pPr>
        <w:tabs>
          <w:tab w:val="left" w:pos="6240"/>
        </w:tabs>
      </w:pPr>
      <w:r>
        <w:t xml:space="preserve">The next slide please. So let me just go briefly over the Guide to Community Preventive Services. It’s a resource </w:t>
      </w:r>
      <w:r w:rsidR="00BE618A">
        <w:t>which</w:t>
      </w:r>
      <w:r w:rsidR="00172A9D">
        <w:t xml:space="preserve"> continues to expand. It is, </w:t>
      </w:r>
      <w:r>
        <w:t xml:space="preserve">this is the printed version you see, but its, its most important </w:t>
      </w:r>
      <w:r w:rsidR="00BE618A">
        <w:t>to</w:t>
      </w:r>
      <w:r>
        <w:t xml:space="preserve"> go online because that’s the most updated version. It is directed by the Task Force on Community Preventive Services</w:t>
      </w:r>
      <w:r w:rsidR="00BE618A">
        <w:t xml:space="preserve"> with great s</w:t>
      </w:r>
      <w:r w:rsidR="00172A9D">
        <w:t xml:space="preserve">cientific support from the CDC </w:t>
      </w:r>
      <w:r w:rsidR="00BE618A">
        <w:t xml:space="preserve">and excellent liaisons to many </w:t>
      </w:r>
      <w:r w:rsidR="00172A9D">
        <w:t xml:space="preserve">of the key organizations to ASTHO, to NACCHO, to NALBOH, to the AMA, to </w:t>
      </w:r>
      <w:r w:rsidR="00BE618A">
        <w:t>other federal agencies. So it’s really critical to have every</w:t>
      </w:r>
      <w:r w:rsidR="00FA2013">
        <w:t>body</w:t>
      </w:r>
      <w:r w:rsidR="00BE618A">
        <w:t xml:space="preserve"> in the tent. The task force itself is an independent, non-federal, volunteer body of experts in public health and prevention research.</w:t>
      </w:r>
      <w:r w:rsidR="007652F1">
        <w:t xml:space="preserve"> Some of whom are in practice, some in policy, some in both, appointed by the director of CDC to both prioritize the topics and then oversee the reviews </w:t>
      </w:r>
      <w:r w:rsidR="00FA2013">
        <w:t xml:space="preserve">which includes developing recommendations </w:t>
      </w:r>
      <w:r w:rsidR="00AF1A1E">
        <w:t xml:space="preserve">based </w:t>
      </w:r>
      <w:r w:rsidR="00FA2013">
        <w:t xml:space="preserve">on the results of these reviews as well as being a critical input into </w:t>
      </w:r>
      <w:r w:rsidR="00AF1A1E">
        <w:t>what are the opportunities for further research. What’s kind of the low-hanging fruit if you will</w:t>
      </w:r>
      <w:r w:rsidR="00E928B2">
        <w:t xml:space="preserve"> for research? What are</w:t>
      </w:r>
      <w:r w:rsidR="00172A9D">
        <w:t xml:space="preserve"> the questions we thought we could</w:t>
      </w:r>
      <w:r w:rsidR="00E928B2">
        <w:t xml:space="preserve"> answer from the literature that in fact the research did not answer for us.</w:t>
      </w:r>
    </w:p>
    <w:p w:rsidR="00E928B2" w:rsidRDefault="00172A9D" w:rsidP="00705E6D">
      <w:pPr>
        <w:tabs>
          <w:tab w:val="left" w:pos="6240"/>
        </w:tabs>
      </w:pPr>
      <w:r>
        <w:t>N</w:t>
      </w:r>
      <w:r w:rsidR="00E928B2">
        <w:t xml:space="preserve">ext slide please. </w:t>
      </w:r>
      <w:r w:rsidR="006162CA">
        <w:t xml:space="preserve">So how does </w:t>
      </w:r>
      <w:r>
        <w:t>T</w:t>
      </w:r>
      <w:r w:rsidR="006162CA">
        <w:t xml:space="preserve">he </w:t>
      </w:r>
      <w:r>
        <w:t>G</w:t>
      </w:r>
      <w:r w:rsidR="006162CA">
        <w:t>uide identify these evidence-based interventions</w:t>
      </w:r>
      <w:r>
        <w:t>?</w:t>
      </w:r>
      <w:r w:rsidR="006162CA">
        <w:t xml:space="preserve"> Well they do it by systematic reviews to understand what interventions have worked and what settings and populations </w:t>
      </w:r>
      <w:r w:rsidR="006162CA">
        <w:lastRenderedPageBreak/>
        <w:t>has it worked in and does it ha</w:t>
      </w:r>
      <w:r w:rsidR="00722321">
        <w:t>ve</w:t>
      </w:r>
      <w:r w:rsidR="006162CA">
        <w:t xml:space="preserve"> associated </w:t>
      </w:r>
      <w:r w:rsidR="00722321">
        <w:t xml:space="preserve">other </w:t>
      </w:r>
      <w:r w:rsidR="006162CA">
        <w:t xml:space="preserve">benefits or harms or both </w:t>
      </w:r>
      <w:r w:rsidR="00722321">
        <w:t xml:space="preserve">with the intervention in addition to the primary impact we’re trying to have. </w:t>
      </w:r>
    </w:p>
    <w:p w:rsidR="00E37A4D" w:rsidRDefault="00FA1783" w:rsidP="00705E6D">
      <w:pPr>
        <w:tabs>
          <w:tab w:val="left" w:pos="6240"/>
        </w:tabs>
      </w:pPr>
      <w:r>
        <w:t>Nex</w:t>
      </w:r>
      <w:r w:rsidR="00172A9D">
        <w:t>t please. We</w:t>
      </w:r>
      <w:r>
        <w:t xml:space="preserve"> convene—Next slide please. I’</w:t>
      </w:r>
      <w:r w:rsidR="009668EC">
        <w:t xml:space="preserve">m </w:t>
      </w:r>
      <w:r w:rsidR="00124B9F">
        <w:t>sorry;</w:t>
      </w:r>
      <w:r w:rsidR="009668EC">
        <w:t xml:space="preserve"> </w:t>
      </w:r>
      <w:r w:rsidR="0058361C">
        <w:t xml:space="preserve">we’re going to need to go back. I’m afraid we, there we go, we convene review teams on topics </w:t>
      </w:r>
      <w:r w:rsidR="00710463">
        <w:t xml:space="preserve">that have been </w:t>
      </w:r>
      <w:r w:rsidR="009668EC">
        <w:t>prioritized, we develop a conceptual framework</w:t>
      </w:r>
      <w:r w:rsidR="00172A9D">
        <w:t>, a</w:t>
      </w:r>
      <w:r w:rsidR="009668EC">
        <w:t xml:space="preserve"> “logic model”</w:t>
      </w:r>
      <w:r w:rsidR="00794D18">
        <w:t xml:space="preserve">—I can’t stress this too much. </w:t>
      </w:r>
      <w:r w:rsidR="001E0492">
        <w:t>You need to have a clear logic</w:t>
      </w:r>
      <w:r w:rsidR="00794D18">
        <w:t xml:space="preserve"> model of what </w:t>
      </w:r>
      <w:r w:rsidR="001E0492">
        <w:t>affects</w:t>
      </w:r>
      <w:r w:rsidR="00794D18">
        <w:t xml:space="preserve"> what so tha</w:t>
      </w:r>
      <w:r w:rsidR="001E0492">
        <w:t xml:space="preserve">t you know where interventions </w:t>
      </w:r>
      <w:r w:rsidR="00124B9F">
        <w:t>fi</w:t>
      </w:r>
      <w:r w:rsidR="00794D18">
        <w:t>t.</w:t>
      </w:r>
      <w:r w:rsidR="001E0492">
        <w:t xml:space="preserve"> We develop a prioritized list of </w:t>
      </w:r>
      <w:r w:rsidR="00124B9F">
        <w:t>interventions to evaluate based on a set of clearly identified criteria</w:t>
      </w:r>
      <w:r w:rsidR="00172A9D">
        <w:t>,</w:t>
      </w:r>
      <w:r w:rsidR="00124B9F">
        <w:t xml:space="preserve"> </w:t>
      </w:r>
      <w:r w:rsidR="00172A9D">
        <w:t xml:space="preserve">a </w:t>
      </w:r>
      <w:r w:rsidR="00124B9F">
        <w:t xml:space="preserve">certainly preventable burden </w:t>
      </w:r>
      <w:r w:rsidR="00172A9D">
        <w:t>is one</w:t>
      </w:r>
      <w:r w:rsidR="00124B9F">
        <w:t xml:space="preserve"> interest, extent of use are others and then we develop and refine the conceptual approach which is </w:t>
      </w:r>
      <w:r w:rsidR="004B1BE1">
        <w:t xml:space="preserve">a </w:t>
      </w:r>
      <w:r w:rsidR="00776699">
        <w:t>then, an analytic</w:t>
      </w:r>
      <w:r w:rsidR="004B1BE1">
        <w:t xml:space="preserve"> framework which </w:t>
      </w:r>
      <w:r w:rsidR="00776699">
        <w:t xml:space="preserve">again </w:t>
      </w:r>
      <w:r w:rsidR="004B1BE1">
        <w:t>is a piece of the logic</w:t>
      </w:r>
      <w:r w:rsidR="00776699">
        <w:t xml:space="preserve"> framework </w:t>
      </w:r>
      <w:r w:rsidR="00172A9D">
        <w:t>that</w:t>
      </w:r>
      <w:r w:rsidR="00776699">
        <w:t xml:space="preserve"> focuses on the specific opportunity to make a difference with that intervention.</w:t>
      </w:r>
      <w:r w:rsidR="006C0C0F">
        <w:t xml:space="preserve"> We establish criteria for inclusion and exclusion of studies because when you</w:t>
      </w:r>
      <w:r w:rsidR="00100E23">
        <w:t xml:space="preserve"> start looking you</w:t>
      </w:r>
      <w:r w:rsidR="006C0C0F">
        <w:t xml:space="preserve"> find, oftentimes </w:t>
      </w:r>
      <w:r w:rsidR="00100E23">
        <w:t xml:space="preserve">thousands of studies that have the search word, but then </w:t>
      </w:r>
      <w:r w:rsidR="00FC75F3">
        <w:t xml:space="preserve">don’t </w:t>
      </w:r>
      <w:r w:rsidR="00172A9D">
        <w:t>winnow</w:t>
      </w:r>
      <w:r w:rsidR="00100E23">
        <w:t xml:space="preserve"> them down</w:t>
      </w:r>
      <w:r w:rsidR="00FC75F3">
        <w:t xml:space="preserve"> very quickly. We search</w:t>
      </w:r>
      <w:r w:rsidR="007F2EE6">
        <w:t xml:space="preserve"> for</w:t>
      </w:r>
      <w:r w:rsidR="00FC75F3">
        <w:t xml:space="preserve"> </w:t>
      </w:r>
      <w:r w:rsidR="00172A9D">
        <w:t>evidence that</w:t>
      </w:r>
      <w:r w:rsidR="007F2EE6">
        <w:t xml:space="preserve"> way, critical evaluate and summarize the evidence. We code all the study data.</w:t>
      </w:r>
      <w:r w:rsidR="00D8628D">
        <w:t xml:space="preserve"> We assess—we look at two </w:t>
      </w:r>
      <w:r w:rsidR="007C4CFB">
        <w:t>things: we assess the study quality and both the design and the conduct of the research and we create in essence a body of evidence. And then we look at the applicability</w:t>
      </w:r>
      <w:r w:rsidR="00D762D3">
        <w:t xml:space="preserve"> and implementation barriers of those. </w:t>
      </w:r>
    </w:p>
    <w:p w:rsidR="00A03619" w:rsidRDefault="00172A9D" w:rsidP="00705E6D">
      <w:pPr>
        <w:tabs>
          <w:tab w:val="left" w:pos="6240"/>
        </w:tabs>
      </w:pPr>
      <w:r>
        <w:t>So next slide please.</w:t>
      </w:r>
      <w:r w:rsidR="00E37A4D">
        <w:t xml:space="preserve"> Then we summarize the information</w:t>
      </w:r>
      <w:r w:rsidR="00F129E8">
        <w:t xml:space="preserve"> on</w:t>
      </w:r>
      <w:r w:rsidR="00E37A4D">
        <w:t xml:space="preserve"> other</w:t>
      </w:r>
      <w:r>
        <w:t xml:space="preserve"> </w:t>
      </w:r>
      <w:r w:rsidR="00E37A4D">
        <w:t xml:space="preserve">benefits and harms and we </w:t>
      </w:r>
      <w:r w:rsidR="00E376A1">
        <w:t xml:space="preserve">identify research gaps and </w:t>
      </w:r>
      <w:r w:rsidR="00F129E8">
        <w:t>develop</w:t>
      </w:r>
      <w:r w:rsidR="00E376A1">
        <w:t xml:space="preserve"> </w:t>
      </w:r>
      <w:r w:rsidR="00440130">
        <w:t xml:space="preserve">the </w:t>
      </w:r>
      <w:r w:rsidR="00E376A1">
        <w:t xml:space="preserve">recommendations. Now very important and underutilized because the literature is really not </w:t>
      </w:r>
      <w:r w:rsidR="00F129E8">
        <w:t>there in many cases, is an economic evaluation of the interventions that have already been found</w:t>
      </w:r>
      <w:r w:rsidR="00747F8B">
        <w:t xml:space="preserve"> effective. You know, </w:t>
      </w:r>
      <w:r w:rsidR="005034B2">
        <w:t xml:space="preserve">if you look at cost utility, </w:t>
      </w:r>
      <w:r w:rsidR="00747F8B">
        <w:t xml:space="preserve">cost benefit and cost effectiveness </w:t>
      </w:r>
      <w:r w:rsidR="008B2249">
        <w:t>analysis,</w:t>
      </w:r>
      <w:r w:rsidR="005034B2">
        <w:t xml:space="preserve"> oftentimes</w:t>
      </w:r>
      <w:r w:rsidR="008B2249">
        <w:t xml:space="preserve"> there</w:t>
      </w:r>
      <w:r w:rsidR="005034B2">
        <w:t xml:space="preserve"> isn’t the data to do that. </w:t>
      </w:r>
      <w:r w:rsidR="00747F8B">
        <w:t xml:space="preserve"> </w:t>
      </w:r>
      <w:r w:rsidR="008A297B">
        <w:t xml:space="preserve">Probably the most important URL I can give you is thecommunityguide.org, which is shown on that slide. And I’d give you a sense of the topics on </w:t>
      </w:r>
      <w:r w:rsidR="00F7420D">
        <w:t>the next slide, wh</w:t>
      </w:r>
      <w:r w:rsidR="00440130">
        <w:t xml:space="preserve">ich you can see are relatively </w:t>
      </w:r>
      <w:r w:rsidR="00F7420D">
        <w:t>broad</w:t>
      </w:r>
      <w:r w:rsidR="001F7F1B">
        <w:t xml:space="preserve"> and in some cases crosscutting. </w:t>
      </w:r>
      <w:r>
        <w:t>It’s</w:t>
      </w:r>
      <w:r w:rsidR="001F7F1B">
        <w:t xml:space="preserve"> always a question whether to look at risk factors if you will or to look at </w:t>
      </w:r>
      <w:r w:rsidR="00C53756">
        <w:t xml:space="preserve">the impact and what you see here is a mix of a both. </w:t>
      </w:r>
    </w:p>
    <w:p w:rsidR="004C19A9" w:rsidRDefault="00FA7C6B" w:rsidP="00705E6D">
      <w:pPr>
        <w:tabs>
          <w:tab w:val="left" w:pos="6240"/>
        </w:tabs>
      </w:pPr>
      <w:r>
        <w:t>Next slide please. But w</w:t>
      </w:r>
      <w:r w:rsidR="00A03619">
        <w:t>hat we, here are the key questions we ask about each intervention.</w:t>
      </w:r>
      <w:r w:rsidR="00C1385E">
        <w:t xml:space="preserve"> Does it work? Does it </w:t>
      </w:r>
      <w:r w:rsidR="00C659E6">
        <w:t>work for different populations?</w:t>
      </w:r>
      <w:r>
        <w:t xml:space="preserve"> And then under what circumstances are these interventions appropriate? Because they may not be appropriate under all circumstances and what do they cost? And oftentimes, in fact it’s rare that we find interventions </w:t>
      </w:r>
      <w:r w:rsidR="00440130">
        <w:t>where</w:t>
      </w:r>
      <w:r>
        <w:t xml:space="preserve"> we know the cost even if their programmatic often time cost isn’t available. And do they provide value? Which is another way of saying, you know, is the cost worth the help benefit? We’ll put cost on one side and help benefit on the other side of the equation</w:t>
      </w:r>
      <w:r w:rsidR="00836092">
        <w:t xml:space="preserve">. And then what are the barriers to their use? We know from our experience and your experience that nothing is easy. </w:t>
      </w:r>
      <w:r w:rsidR="00440130">
        <w:t>And s</w:t>
      </w:r>
      <w:r w:rsidR="00836092">
        <w:t xml:space="preserve">o what are </w:t>
      </w:r>
      <w:r w:rsidR="00E66C1A">
        <w:t xml:space="preserve">the barriers? How substantial are they? </w:t>
      </w:r>
      <w:r w:rsidR="004C19A9">
        <w:t xml:space="preserve">Are they ones we’re familiar with? Then are there any </w:t>
      </w:r>
      <w:proofErr w:type="gramStart"/>
      <w:r w:rsidR="004C19A9">
        <w:t>harms</w:t>
      </w:r>
      <w:proofErr w:type="gramEnd"/>
      <w:r w:rsidR="004C19A9">
        <w:t xml:space="preserve"> that we expect? And are there any unanticipated or any anticipated outcomes. </w:t>
      </w:r>
    </w:p>
    <w:p w:rsidR="004C19A9" w:rsidRDefault="00440130" w:rsidP="00705E6D">
      <w:pPr>
        <w:tabs>
          <w:tab w:val="left" w:pos="6240"/>
        </w:tabs>
      </w:pPr>
      <w:r>
        <w:t>So. T</w:t>
      </w:r>
      <w:r w:rsidR="004C19A9">
        <w:t xml:space="preserve">he findings then derive from a table of evidence and they can be in three categories. One we can recommend something based on strong or sufficient evidence if the intervention is </w:t>
      </w:r>
      <w:r w:rsidR="00C17444">
        <w:t>e</w:t>
      </w:r>
      <w:r w:rsidR="004C19A9">
        <w:t xml:space="preserve">ffective. We can and occasionally do recommend against because there’s strong or sufficient evidence that the </w:t>
      </w:r>
      <w:r w:rsidR="004C19A9">
        <w:lastRenderedPageBreak/>
        <w:t xml:space="preserve">intervention is harmful or not effective. And then often times and certainly perhaps less often than you might expect we find insufficient evidence that the studies really just don’t give us enough evidence. In some cases the effect size is very, very small but well distributed. In other cases some studies are positive, some are negative, and there’s not a clear pattern. </w:t>
      </w:r>
    </w:p>
    <w:p w:rsidR="000C1083" w:rsidRDefault="004C19A9" w:rsidP="00705E6D">
      <w:pPr>
        <w:tabs>
          <w:tab w:val="left" w:pos="6240"/>
        </w:tabs>
      </w:pPr>
      <w:r>
        <w:t>Community Guide includes intervention</w:t>
      </w:r>
      <w:r w:rsidR="00960679">
        <w:t xml:space="preserve"> at the individual level. </w:t>
      </w:r>
      <w:r w:rsidR="00C17444">
        <w:t>F</w:t>
      </w:r>
      <w:r w:rsidR="00960679">
        <w:t xml:space="preserve">or example, mass media campaigns to reduce alcohol impaired driving </w:t>
      </w:r>
      <w:r w:rsidR="00C17444">
        <w:t>and trying to get to every</w:t>
      </w:r>
      <w:r w:rsidR="00B903BD">
        <w:t>body</w:t>
      </w:r>
      <w:r w:rsidR="00960679">
        <w:t xml:space="preserve"> to under</w:t>
      </w:r>
      <w:r w:rsidR="00C17444">
        <w:t>stand the importance of that. E</w:t>
      </w:r>
      <w:r w:rsidR="00960679">
        <w:t>ducational programs to increase</w:t>
      </w:r>
      <w:r w:rsidR="00C17444">
        <w:t xml:space="preserve"> the use of car safety seats. </w:t>
      </w:r>
      <w:proofErr w:type="gramStart"/>
      <w:r w:rsidR="00C17444">
        <w:t>C</w:t>
      </w:r>
      <w:r w:rsidR="00960679">
        <w:t>ounseling and skill building</w:t>
      </w:r>
      <w:r w:rsidR="00B903BD">
        <w:t>.</w:t>
      </w:r>
      <w:proofErr w:type="gramEnd"/>
      <w:r w:rsidR="00B903BD">
        <w:t xml:space="preserve"> An example would </w:t>
      </w:r>
      <w:r w:rsidR="000C1083">
        <w:t xml:space="preserve">be </w:t>
      </w:r>
      <w:r w:rsidR="00B903BD">
        <w:t>school based programs to prevent violent behavior</w:t>
      </w:r>
      <w:r w:rsidR="000C1083">
        <w:t xml:space="preserve">. </w:t>
      </w:r>
      <w:proofErr w:type="gramStart"/>
      <w:r w:rsidR="000C1083">
        <w:t>Or incentives rewarding workers for participating in smoking programs or law enforcement sobriety checkpoints.</w:t>
      </w:r>
      <w:proofErr w:type="gramEnd"/>
      <w:r w:rsidR="000C1083">
        <w:t xml:space="preserve"> So while it</w:t>
      </w:r>
      <w:r w:rsidR="00C17444">
        <w:t>’</w:t>
      </w:r>
      <w:r w:rsidR="000C1083">
        <w:t xml:space="preserve">s a Community Guide there are some interventions that we want to try and reach everybody overall or everybody in a particular target population and those are at the population level even though it’s a population of individuals. </w:t>
      </w:r>
    </w:p>
    <w:p w:rsidR="008A53C6" w:rsidRDefault="000C1083" w:rsidP="00705E6D">
      <w:pPr>
        <w:tabs>
          <w:tab w:val="left" w:pos="6240"/>
        </w:tabs>
      </w:pPr>
      <w:r>
        <w:t xml:space="preserve">We also have—Thank you. This is the right slide. </w:t>
      </w:r>
      <w:r w:rsidR="0071344A">
        <w:t>We also have interventions that work at the systems level. So nothing is more important than terms and</w:t>
      </w:r>
      <w:r w:rsidR="000F3B94">
        <w:t xml:space="preserve"> determinants of health and our </w:t>
      </w:r>
      <w:r w:rsidR="0071344A">
        <w:t xml:space="preserve">built </w:t>
      </w:r>
      <w:r w:rsidR="000F3B94">
        <w:t>and our</w:t>
      </w:r>
      <w:r w:rsidR="0071344A">
        <w:t xml:space="preserve"> social environments. In the bui</w:t>
      </w:r>
      <w:r w:rsidR="000F3B94">
        <w:t>lt environment we’re looking at</w:t>
      </w:r>
      <w:r w:rsidR="0071344A">
        <w:t xml:space="preserve"> land-use policies and practices, we’re looking at urban design and to the degree that those support increase</w:t>
      </w:r>
      <w:r w:rsidR="000F3B94">
        <w:t>d</w:t>
      </w:r>
      <w:r w:rsidR="0071344A">
        <w:t xml:space="preserve"> physical activity as an example. Another</w:t>
      </w:r>
      <w:r w:rsidR="001673C3">
        <w:t xml:space="preserve"> example in the social environment that we’ve looked at is the effects of early child and home visitation programs, but those are outside the healthcare system. We also look at the healthcare system and within the healthcare system these are recommendations that can be looked at as complimentary to those of the US Preventive Services Task Force that make</w:t>
      </w:r>
      <w:r w:rsidR="000F3B94">
        <w:t>s</w:t>
      </w:r>
      <w:r w:rsidR="001673C3">
        <w:t xml:space="preserve"> the clinical recommendation</w:t>
      </w:r>
      <w:r w:rsidR="003A4985">
        <w:t>s for the one-on-one encounters</w:t>
      </w:r>
      <w:r w:rsidR="009E7CB1">
        <w:t xml:space="preserve"> between a patient and a healthcare provider. We’re looking at the system impact. So, whereas here we have the example of provider reminder systems to increase the delivery of Preventive Services</w:t>
      </w:r>
      <w:r w:rsidR="00895FA6">
        <w:t>, so</w:t>
      </w:r>
      <w:r w:rsidR="000F3B94">
        <w:t xml:space="preserve"> </w:t>
      </w:r>
      <w:r w:rsidR="00895FA6">
        <w:t>as an example, when immunization, what immunizations are recommended come from the ACIP. But how to make sure that those recommendations are then taken up and used</w:t>
      </w:r>
      <w:r w:rsidR="00131C9E">
        <w:t xml:space="preserve"> by as many as possible to achieve the goals for an adequately immunized population, those, some of those strategies derive from healthcare system opportunities and what we do is look at those carefully and then we also look at policies, the IRAs, for example the smoking bans and restrictions. </w:t>
      </w:r>
    </w:p>
    <w:p w:rsidR="000F2B45" w:rsidRDefault="00131C9E" w:rsidP="00705E6D">
      <w:pPr>
        <w:tabs>
          <w:tab w:val="left" w:pos="6240"/>
        </w:tabs>
      </w:pPr>
      <w:r>
        <w:t xml:space="preserve">So let me give you a more concrete example. </w:t>
      </w:r>
      <w:r w:rsidR="008A53C6">
        <w:t>On the left hand side you have the</w:t>
      </w:r>
      <w:r w:rsidR="0072631C">
        <w:t xml:space="preserve"> guide to</w:t>
      </w:r>
      <w:r w:rsidR="008A53C6">
        <w:t xml:space="preserve"> clinical preventive service</w:t>
      </w:r>
      <w:r w:rsidR="0072631C">
        <w:t>, that’s the clinical guide, that’s aimed at the one-on-one relationship between a physician and a patient. Take the example</w:t>
      </w:r>
      <w:r w:rsidR="000F3B94">
        <w:t>s</w:t>
      </w:r>
      <w:r w:rsidR="0072631C">
        <w:t xml:space="preserve"> of colorectal cancer screening. We recommend small media to promote cancer screening. We’re not recommending wh</w:t>
      </w:r>
      <w:r w:rsidR="00F03D93">
        <w:t>ether</w:t>
      </w:r>
      <w:r w:rsidR="0072631C">
        <w:t xml:space="preserve"> you should or should not screen for colorectal cancer but </w:t>
      </w:r>
      <w:r w:rsidR="00F03D93">
        <w:t>assuming in fact that there is a good reason to screen for colorectal cancer, to screen for cervical cancer, and breast cancer. We’ve looked at the evidence that small media, pamphlets, brochures, and other</w:t>
      </w:r>
      <w:r w:rsidR="00902869">
        <w:t xml:space="preserve"> kinds of information do </w:t>
      </w:r>
      <w:r w:rsidR="000F3B94">
        <w:t xml:space="preserve">help </w:t>
      </w:r>
      <w:r w:rsidR="00902869">
        <w:t xml:space="preserve">promote cancer screening. We also find that reducing out of pocket costs make in fact a big difference in </w:t>
      </w:r>
      <w:r w:rsidR="00D371B3">
        <w:t xml:space="preserve">terms of utilization rates. And then we talked about other barriers that can be reduced. </w:t>
      </w:r>
      <w:proofErr w:type="gramStart"/>
      <w:r w:rsidR="00D371B3">
        <w:t xml:space="preserve">For example, client reminders </w:t>
      </w:r>
      <w:r w:rsidR="000F3B94">
        <w:t>healthcare</w:t>
      </w:r>
      <w:r w:rsidR="00D371B3">
        <w:t xml:space="preserve"> provider assessment and feedback and healthcare provider reminder and recall systems.</w:t>
      </w:r>
      <w:proofErr w:type="gramEnd"/>
      <w:r w:rsidR="00D371B3">
        <w:t xml:space="preserve"> All of these increase the </w:t>
      </w:r>
      <w:r w:rsidR="00D371B3">
        <w:lastRenderedPageBreak/>
        <w:t>rates of cancer screening.</w:t>
      </w:r>
      <w:r w:rsidR="000F2B45">
        <w:t xml:space="preserve"> I will be happy to answer questions about the Community Guide in our Q and A period. Let me move on to Healthy People.</w:t>
      </w:r>
    </w:p>
    <w:p w:rsidR="00660522" w:rsidRDefault="000F2B45" w:rsidP="00705E6D">
      <w:pPr>
        <w:tabs>
          <w:tab w:val="left" w:pos="6240"/>
        </w:tabs>
      </w:pPr>
      <w:r>
        <w:t xml:space="preserve">Next slide please, thank you. </w:t>
      </w:r>
      <w:r w:rsidR="00E442E5">
        <w:t>This was launched in 1979 with the surgeon general’s report on health promotion</w:t>
      </w:r>
      <w:r w:rsidR="00D371B3">
        <w:t xml:space="preserve"> </w:t>
      </w:r>
      <w:r w:rsidR="00E442E5">
        <w:t>a</w:t>
      </w:r>
      <w:r w:rsidR="0017783F">
        <w:t>nd disease prevention. Dr.</w:t>
      </w:r>
      <w:r w:rsidR="00E442E5">
        <w:t xml:space="preserve"> Julius Richmond </w:t>
      </w:r>
      <w:r w:rsidR="00251A80">
        <w:t>at that time was the surgeon general.  It’s been updated every decade since</w:t>
      </w:r>
      <w:r w:rsidR="00CA52BE">
        <w:t xml:space="preserve"> and it</w:t>
      </w:r>
      <w:r w:rsidR="00353C56">
        <w:t>’</w:t>
      </w:r>
      <w:r w:rsidR="0017783F">
        <w:t xml:space="preserve">s had more priority and </w:t>
      </w:r>
      <w:r w:rsidR="00CA52BE">
        <w:t>more focus areas, and more health objectives, and more in</w:t>
      </w:r>
      <w:r w:rsidR="0017783F">
        <w:t xml:space="preserve">terest by a large number of </w:t>
      </w:r>
      <w:r w:rsidR="00CA52BE">
        <w:t xml:space="preserve">participants in this process </w:t>
      </w:r>
      <w:r w:rsidR="00353C56">
        <w:t xml:space="preserve">over time. So for </w:t>
      </w:r>
      <w:r w:rsidR="0017783F">
        <w:t>2020,</w:t>
      </w:r>
      <w:r w:rsidR="00CA52BE">
        <w:t xml:space="preserve"> there were five hundred and seventy objectives </w:t>
      </w:r>
      <w:r w:rsidR="00353C56">
        <w:t>in the forty-two topic areas. At th</w:t>
      </w:r>
      <w:r w:rsidR="0017783F">
        <w:t>e beginning of this process, it</w:t>
      </w:r>
      <w:r w:rsidR="00353C56">
        <w:t xml:space="preserve"> relied primarily on expert opinion. We now have a process that both uses the best evidence but also gets a lot of stakeholder input at every stage. So here are the Healthy People </w:t>
      </w:r>
      <w:r w:rsidR="0017783F">
        <w:t>2020</w:t>
      </w:r>
      <w:r w:rsidR="00353C56">
        <w:t xml:space="preserve"> goals and I would argue these are good goals for every st</w:t>
      </w:r>
      <w:r w:rsidR="00660522">
        <w:t>ate and local health department.</w:t>
      </w:r>
    </w:p>
    <w:p w:rsidR="00660522" w:rsidRDefault="00660522" w:rsidP="00705E6D">
      <w:pPr>
        <w:tabs>
          <w:tab w:val="left" w:pos="6240"/>
        </w:tabs>
      </w:pPr>
      <w:r>
        <w:t xml:space="preserve">First: To attain high quality longer lives free of preventable disease, disability, injury, and premature death. </w:t>
      </w:r>
      <w:proofErr w:type="gramStart"/>
      <w:r>
        <w:t>So longer lives and healthier lives if you will.</w:t>
      </w:r>
      <w:proofErr w:type="gramEnd"/>
      <w:r>
        <w:t xml:space="preserve"> </w:t>
      </w:r>
    </w:p>
    <w:p w:rsidR="00F8444C" w:rsidRDefault="00660522" w:rsidP="00705E6D">
      <w:pPr>
        <w:tabs>
          <w:tab w:val="left" w:pos="6240"/>
        </w:tabs>
      </w:pPr>
      <w:r>
        <w:t xml:space="preserve">Secondly: To achieve health equity, eliminating disparities, and improving the health of all groups. </w:t>
      </w:r>
      <w:proofErr w:type="gramStart"/>
      <w:r>
        <w:t>The social justice issues.</w:t>
      </w:r>
      <w:proofErr w:type="gramEnd"/>
      <w:r>
        <w:t xml:space="preserve"> </w:t>
      </w:r>
    </w:p>
    <w:p w:rsidR="00F8444C" w:rsidRDefault="00F8444C" w:rsidP="00705E6D">
      <w:pPr>
        <w:tabs>
          <w:tab w:val="left" w:pos="6240"/>
        </w:tabs>
      </w:pPr>
      <w:r>
        <w:t>Create social and physical environments that promote good health for all recognizing the criticality of those health determinants.</w:t>
      </w:r>
    </w:p>
    <w:p w:rsidR="00560E30" w:rsidRDefault="00F8444C" w:rsidP="00705E6D">
      <w:pPr>
        <w:tabs>
          <w:tab w:val="left" w:pos="6240"/>
        </w:tabs>
      </w:pPr>
      <w:r>
        <w:t>And then promote the quality of life, healthy development and healthy behaviors across all life’s stages. This recommends</w:t>
      </w:r>
      <w:proofErr w:type="gramStart"/>
      <w:r>
        <w:t>,</w:t>
      </w:r>
      <w:proofErr w:type="gramEnd"/>
      <w:r>
        <w:t xml:space="preserve"> this recognizes the importance of trajectory and the fact that there are critical periods where interventions can make a big difference for the rest of one’s life</w:t>
      </w:r>
      <w:r w:rsidR="00560E30">
        <w:t>.</w:t>
      </w:r>
    </w:p>
    <w:p w:rsidR="00F1638C" w:rsidRDefault="00560E30" w:rsidP="00705E6D">
      <w:pPr>
        <w:tabs>
          <w:tab w:val="left" w:pos="6240"/>
        </w:tabs>
      </w:pPr>
      <w:r>
        <w:t xml:space="preserve">Some of the strengths of Healthy People </w:t>
      </w:r>
      <w:proofErr w:type="gramStart"/>
      <w:r>
        <w:t>is</w:t>
      </w:r>
      <w:proofErr w:type="gramEnd"/>
      <w:r>
        <w:t xml:space="preserve"> that it does recognize the importance of social det</w:t>
      </w:r>
      <w:r w:rsidR="003B48EF">
        <w:t>erminants. It provides evidence-</w:t>
      </w:r>
      <w:r>
        <w:t>based interventions</w:t>
      </w:r>
      <w:r w:rsidR="00DB011B">
        <w:t xml:space="preserve"> to help implement and utilize the initiative: that’s where we’ll talk in a minute about how this kind of works with the Community Guide. It offers for the first time, a web bas</w:t>
      </w:r>
      <w:r w:rsidR="0017783F">
        <w:t xml:space="preserve">ed system that allows </w:t>
      </w:r>
      <w:r w:rsidR="003B48EF">
        <w:t xml:space="preserve">the </w:t>
      </w:r>
      <w:r w:rsidR="0017783F">
        <w:t>users to ge</w:t>
      </w:r>
      <w:r w:rsidR="00DB011B">
        <w:t xml:space="preserve">t the information they need and </w:t>
      </w:r>
      <w:r w:rsidR="0017783F">
        <w:t>it’s</w:t>
      </w:r>
      <w:r w:rsidR="00DB011B">
        <w:t xml:space="preserve"> much more flexible. Before I know thos</w:t>
      </w:r>
      <w:r w:rsidR="0017783F">
        <w:t>e of you who have ever lifted the 2010</w:t>
      </w:r>
      <w:r w:rsidR="00DB011B">
        <w:t xml:space="preserve"> Healthy People know that it may be very good for a strength-building exercise, but it might be less easy to use as a reference tool. </w:t>
      </w:r>
      <w:r w:rsidR="00654C99">
        <w:t xml:space="preserve">It was very, very large volumes. This also </w:t>
      </w:r>
      <w:r w:rsidR="006C5B05">
        <w:t xml:space="preserve">the web, allows revision updating of objectives over the course of the decade because knowledge isn’t standing still; we have a lot of new knowledge. And </w:t>
      </w:r>
      <w:r w:rsidR="003B48EF">
        <w:t xml:space="preserve">it </w:t>
      </w:r>
      <w:r w:rsidR="006C5B05">
        <w:t xml:space="preserve">can revise the objectives and topic areas to better meet the needs of users. </w:t>
      </w:r>
    </w:p>
    <w:p w:rsidR="00E73162" w:rsidRDefault="00F1638C" w:rsidP="00705E6D">
      <w:pPr>
        <w:tabs>
          <w:tab w:val="left" w:pos="6240"/>
        </w:tabs>
      </w:pPr>
      <w:r>
        <w:t xml:space="preserve">One of the most important advances in </w:t>
      </w:r>
      <w:r w:rsidR="0017783F">
        <w:t>2020</w:t>
      </w:r>
      <w:r>
        <w:t xml:space="preserve"> </w:t>
      </w:r>
      <w:r w:rsidR="00350745">
        <w:t>was a number of new topics that are on th</w:t>
      </w:r>
      <w:r w:rsidR="00502F62">
        <w:t>is</w:t>
      </w:r>
      <w:r w:rsidR="00350745">
        <w:t xml:space="preserve"> slide. </w:t>
      </w:r>
      <w:r w:rsidR="006C5B05">
        <w:t xml:space="preserve"> </w:t>
      </w:r>
      <w:r w:rsidR="00350745">
        <w:t xml:space="preserve">I would point out several things. </w:t>
      </w:r>
      <w:r w:rsidR="0017783F">
        <w:t>First of all dementia including</w:t>
      </w:r>
      <w:r w:rsidR="00350745">
        <w:t xml:space="preserve"> Alzheimer’s disease</w:t>
      </w:r>
      <w:r w:rsidR="0017783F">
        <w:t>,</w:t>
      </w:r>
      <w:r w:rsidR="00350745">
        <w:t xml:space="preserve"> hard to believe it wasn’t there before but this is a growing epidemic. </w:t>
      </w:r>
      <w:proofErr w:type="gramStart"/>
      <w:r w:rsidR="0017783F">
        <w:t>E</w:t>
      </w:r>
      <w:r w:rsidR="00502F62">
        <w:t>arly and middle childhood</w:t>
      </w:r>
      <w:r w:rsidR="00350745">
        <w:t xml:space="preserve"> because we understand the importance of trajectory and the importance of early learning.</w:t>
      </w:r>
      <w:proofErr w:type="gramEnd"/>
      <w:r w:rsidR="00350745">
        <w:t xml:space="preserve"> </w:t>
      </w:r>
      <w:proofErr w:type="gramStart"/>
      <w:r w:rsidR="00E73162">
        <w:t>Genomics, which</w:t>
      </w:r>
      <w:r w:rsidR="00361D50">
        <w:t xml:space="preserve"> really wasn’t </w:t>
      </w:r>
      <w:r w:rsidR="00502F62">
        <w:t xml:space="preserve">very </w:t>
      </w:r>
      <w:r w:rsidR="00361D50">
        <w:t>much thought about</w:t>
      </w:r>
      <w:r w:rsidR="00350745">
        <w:t xml:space="preserve"> </w:t>
      </w:r>
      <w:r w:rsidR="00361D50">
        <w:t>in the prior periods.</w:t>
      </w:r>
      <w:proofErr w:type="gramEnd"/>
      <w:r w:rsidR="00361D50">
        <w:t xml:space="preserve"> Global Health: very important. And all of these of course are including the gay, lesbian, sexual</w:t>
      </w:r>
      <w:r w:rsidR="000C3258">
        <w:t>,</w:t>
      </w:r>
      <w:r w:rsidR="00361D50">
        <w:t xml:space="preserve"> a</w:t>
      </w:r>
      <w:r w:rsidR="00502F62">
        <w:t>nd transgender health</w:t>
      </w:r>
      <w:r w:rsidR="000C3258">
        <w:t xml:space="preserve">. But health related quality of life and </w:t>
      </w:r>
      <w:r w:rsidR="00E73162">
        <w:t>well being</w:t>
      </w:r>
      <w:r w:rsidR="000C3258">
        <w:t xml:space="preserve">, understanding that health is not our goal, health is the thing that allows us to meet other life </w:t>
      </w:r>
      <w:r w:rsidR="000C3258">
        <w:lastRenderedPageBreak/>
        <w:t xml:space="preserve">goals. And then preparedness, which before </w:t>
      </w:r>
      <w:r w:rsidR="0017783F">
        <w:t>9/11</w:t>
      </w:r>
      <w:r w:rsidR="000C3258">
        <w:t xml:space="preserve"> did not have the prominence that </w:t>
      </w:r>
      <w:proofErr w:type="gramStart"/>
      <w:r w:rsidR="000C3258">
        <w:t>it</w:t>
      </w:r>
      <w:proofErr w:type="gramEnd"/>
      <w:r w:rsidR="000C3258">
        <w:t xml:space="preserve"> now does. I</w:t>
      </w:r>
      <w:r w:rsidR="0017783F">
        <w:t>’d</w:t>
      </w:r>
      <w:r w:rsidR="000C3258">
        <w:t xml:space="preserve"> also mentioned the social</w:t>
      </w:r>
      <w:r w:rsidR="0017783F">
        <w:t xml:space="preserve"> determinants of health, which wa</w:t>
      </w:r>
      <w:r w:rsidR="000C3258">
        <w:t>s probably the most difficult new one to deal with because it is in fact so broad</w:t>
      </w:r>
      <w:r w:rsidR="00E73162">
        <w:t xml:space="preserve">. </w:t>
      </w:r>
    </w:p>
    <w:p w:rsidR="00E1011B" w:rsidRDefault="00E73162" w:rsidP="00705E6D">
      <w:pPr>
        <w:tabs>
          <w:tab w:val="left" w:pos="6240"/>
        </w:tabs>
      </w:pPr>
      <w:r>
        <w:t>So let</w:t>
      </w:r>
      <w:r w:rsidR="00502F62">
        <w:t xml:space="preserve">’s just take one topic and </w:t>
      </w:r>
      <w:r>
        <w:t>look at it and</w:t>
      </w:r>
      <w:r w:rsidR="0017783F">
        <w:t xml:space="preserve"> </w:t>
      </w:r>
      <w:r>
        <w:t xml:space="preserve">this gives you how you can interface with Healthy People dot </w:t>
      </w:r>
      <w:proofErr w:type="spellStart"/>
      <w:r>
        <w:t>gov.</w:t>
      </w:r>
      <w:proofErr w:type="spellEnd"/>
      <w:r w:rsidR="00096F08">
        <w:t xml:space="preserve"> And this one</w:t>
      </w:r>
      <w:r w:rsidR="0017783F">
        <w:t xml:space="preserve"> </w:t>
      </w:r>
      <w:r w:rsidR="00096F08">
        <w:t xml:space="preserve">the topic here is maternal, infant, and child health and you can see </w:t>
      </w:r>
      <w:r w:rsidR="00502F62">
        <w:t xml:space="preserve">that </w:t>
      </w:r>
      <w:r w:rsidR="00096F08">
        <w:t xml:space="preserve">it gives you both objectives and interventions and resources. </w:t>
      </w:r>
      <w:r w:rsidR="003B48EF">
        <w:t>It starts</w:t>
      </w:r>
      <w:r w:rsidR="00096F08">
        <w:t xml:space="preserve"> with an over</w:t>
      </w:r>
      <w:r w:rsidR="003B48EF">
        <w:t>view</w:t>
      </w:r>
      <w:r w:rsidR="00502F62">
        <w:t>,</w:t>
      </w:r>
      <w:r w:rsidR="003B48EF">
        <w:t xml:space="preserve"> talks about, in fact, how </w:t>
      </w:r>
      <w:r w:rsidR="00096F08">
        <w:t>important this is and then</w:t>
      </w:r>
      <w:r w:rsidR="000124D7">
        <w:t xml:space="preserve"> what it does is </w:t>
      </w:r>
      <w:r w:rsidR="00502F62">
        <w:t xml:space="preserve">it </w:t>
      </w:r>
      <w:proofErr w:type="gramStart"/>
      <w:r w:rsidR="000124D7">
        <w:t>give</w:t>
      </w:r>
      <w:proofErr w:type="gramEnd"/>
      <w:r w:rsidR="000124D7">
        <w:t xml:space="preserve"> you some </w:t>
      </w:r>
      <w:r w:rsidR="00096F08">
        <w:t xml:space="preserve">targets for the specific objective. </w:t>
      </w:r>
      <w:r w:rsidR="000124D7">
        <w:t>So on the next slide, o</w:t>
      </w:r>
      <w:r w:rsidR="00EE570C">
        <w:t>n this slide, target you see is</w:t>
      </w:r>
      <w:r w:rsidR="000124D7">
        <w:t xml:space="preserve">. One of the targets is to reduce the rate of fetal </w:t>
      </w:r>
      <w:r w:rsidR="00EE570C">
        <w:t xml:space="preserve">and infant death. </w:t>
      </w:r>
      <w:proofErr w:type="gramStart"/>
      <w:r w:rsidR="00EE570C">
        <w:t>Very, very important.</w:t>
      </w:r>
      <w:proofErr w:type="gramEnd"/>
      <w:r w:rsidR="00EE570C">
        <w:t xml:space="preserve"> So you have now fetal </w:t>
      </w:r>
      <w:proofErr w:type="gramStart"/>
      <w:r w:rsidR="00EE570C">
        <w:t xml:space="preserve">death at twenty more weeks of gestation </w:t>
      </w:r>
      <w:r w:rsidR="00965059">
        <w:t>are</w:t>
      </w:r>
      <w:proofErr w:type="gramEnd"/>
      <w:r w:rsidR="00965059">
        <w:t xml:space="preserve"> the clear indicators and you can see what the target is. We want to move from the </w:t>
      </w:r>
      <w:r w:rsidR="00502F62">
        <w:t>6.2</w:t>
      </w:r>
      <w:r w:rsidR="00965059">
        <w:t xml:space="preserve"> fetal deaths at twenty or more weeks of gestation per thousand births. To we want to move toward </w:t>
      </w:r>
      <w:r w:rsidR="00502F62">
        <w:t>5.6</w:t>
      </w:r>
      <w:r w:rsidR="00965059">
        <w:t xml:space="preserve"> fetal deaths </w:t>
      </w:r>
      <w:r w:rsidR="004A793A">
        <w:t xml:space="preserve">per one thousand births and live births and fetal death. </w:t>
      </w:r>
      <w:r w:rsidR="00E1011B">
        <w:t xml:space="preserve">So this gives you a very clear target. </w:t>
      </w:r>
    </w:p>
    <w:p w:rsidR="0075629A" w:rsidRDefault="00E1011B" w:rsidP="00705E6D">
      <w:pPr>
        <w:tabs>
          <w:tab w:val="left" w:pos="6240"/>
        </w:tabs>
      </w:pPr>
      <w:r>
        <w:t>On the next slide you’ll see that here we have recommendations and here’s the evidence-based recommendations, clinical recommendations, community recommendations, and additional consumer information. So it talks about several different types of things, but this comes from the US Preventive Services Task Force</w:t>
      </w:r>
      <w:r w:rsidR="001D2CA9">
        <w:t xml:space="preserve"> trying to prevent tobacco use and tobacco </w:t>
      </w:r>
      <w:r w:rsidR="008A7B3E">
        <w:t>caused disease</w:t>
      </w:r>
      <w:r w:rsidR="001D2CA9">
        <w:t xml:space="preserve"> in </w:t>
      </w:r>
      <w:r w:rsidR="008A7B3E">
        <w:t xml:space="preserve">adults and </w:t>
      </w:r>
      <w:r w:rsidR="001D2CA9">
        <w:t>pregnant women. Counseling and interventions we know that that is recommended based on</w:t>
      </w:r>
      <w:r w:rsidR="00431942">
        <w:t xml:space="preserve"> good evidence. So look there are preventions for</w:t>
      </w:r>
      <w:r w:rsidR="001D2CA9">
        <w:t xml:space="preserve"> defects as well is recommended for women </w:t>
      </w:r>
      <w:r w:rsidR="0068582C">
        <w:t xml:space="preserve">that are planning or capable of pregnancy </w:t>
      </w:r>
      <w:r w:rsidR="00431942">
        <w:t>taking a daily supplement. And then primary care intervention</w:t>
      </w:r>
      <w:r w:rsidR="008A7B3E">
        <w:t>s</w:t>
      </w:r>
      <w:r w:rsidR="00431942">
        <w:t xml:space="preserve"> to promote, to promote </w:t>
      </w:r>
      <w:r w:rsidR="001E3F27">
        <w:t>breast</w:t>
      </w:r>
      <w:r w:rsidR="008A7B3E">
        <w:t xml:space="preserve">-feeding. Those are all the </w:t>
      </w:r>
      <w:r w:rsidR="001E3F27">
        <w:t xml:space="preserve">individual recommendations. </w:t>
      </w:r>
    </w:p>
    <w:p w:rsidR="00A17844" w:rsidRDefault="001E3F27" w:rsidP="00705E6D">
      <w:pPr>
        <w:tabs>
          <w:tab w:val="left" w:pos="6240"/>
        </w:tabs>
      </w:pPr>
      <w:r>
        <w:t xml:space="preserve">Now with community interventions </w:t>
      </w:r>
      <w:r w:rsidR="002D5F75">
        <w:t xml:space="preserve">are related but in fact complimentary. So here, you have increasing tobacco use </w:t>
      </w:r>
      <w:proofErr w:type="gramStart"/>
      <w:r w:rsidR="002D5F75">
        <w:t>cessation,</w:t>
      </w:r>
      <w:proofErr w:type="gramEnd"/>
      <w:r w:rsidR="002D5F75">
        <w:t xml:space="preserve"> one of the opportunities is increasing the unit price </w:t>
      </w:r>
      <w:r w:rsidR="00DB4AFA">
        <w:t xml:space="preserve">for tobacco products because then people smoke less. </w:t>
      </w:r>
      <w:r w:rsidR="00D67217">
        <w:t xml:space="preserve">Secondly </w:t>
      </w:r>
      <w:proofErr w:type="gramStart"/>
      <w:r w:rsidR="00D67217">
        <w:t>is</w:t>
      </w:r>
      <w:r w:rsidR="0075629A">
        <w:t xml:space="preserve"> campaigns</w:t>
      </w:r>
      <w:proofErr w:type="gramEnd"/>
      <w:r w:rsidR="0075629A">
        <w:t>, mass media campaigns</w:t>
      </w:r>
      <w:r w:rsidR="00AA594F">
        <w:t xml:space="preserve"> for tobacco cessation when combined with other interventions. So arguing that mass media alone isn’t sufficient, but is extremely important to be combined with others. </w:t>
      </w:r>
      <w:r w:rsidR="000465BA">
        <w:t xml:space="preserve">And then multi-component interventions, that include telephone support, </w:t>
      </w:r>
      <w:proofErr w:type="gramStart"/>
      <w:r w:rsidR="000465BA">
        <w:t>is</w:t>
      </w:r>
      <w:proofErr w:type="gramEnd"/>
      <w:r w:rsidR="000465BA">
        <w:t xml:space="preserve"> another effective, recommended, population based approach as is provided </w:t>
      </w:r>
      <w:r w:rsidR="007937BD">
        <w:t>reminders. So here you have then a set, if you will, a menu from which you can choose</w:t>
      </w:r>
      <w:r w:rsidR="00A17844">
        <w:t xml:space="preserve"> and it doesn’t mean you would only want to choose one, you would want to choose several, but it gives you a sense of what we know will work because the evidence is very clear, that it</w:t>
      </w:r>
      <w:r w:rsidR="008A7B3E">
        <w:t>’</w:t>
      </w:r>
      <w:r w:rsidR="00A17844">
        <w:t>s had, that its not only been effective but it</w:t>
      </w:r>
      <w:r w:rsidR="008A7B3E">
        <w:t>’</w:t>
      </w:r>
      <w:r w:rsidR="00A17844">
        <w:t xml:space="preserve">s had a reasonable effect size. </w:t>
      </w:r>
    </w:p>
    <w:p w:rsidR="00856CCA" w:rsidRDefault="008A7B3E" w:rsidP="00705E6D">
      <w:pPr>
        <w:tabs>
          <w:tab w:val="left" w:pos="6240"/>
        </w:tabs>
      </w:pPr>
      <w:r>
        <w:t>L</w:t>
      </w:r>
      <w:r w:rsidR="00A17844">
        <w:t>et me now move on to the cost a</w:t>
      </w:r>
      <w:r>
        <w:t xml:space="preserve">nd cost effectiveness question </w:t>
      </w:r>
      <w:r w:rsidR="00A17844">
        <w:t>we really want to know what’</w:t>
      </w:r>
      <w:r w:rsidR="00D75D97">
        <w:t xml:space="preserve">s the health return for the dollars </w:t>
      </w:r>
      <w:r w:rsidR="00822E0A">
        <w:t>that we’re</w:t>
      </w:r>
      <w:r w:rsidR="00D75D97">
        <w:t xml:space="preserve"> investing</w:t>
      </w:r>
      <w:r w:rsidR="00822E0A">
        <w:t xml:space="preserve"> and there are a lot of ways to measure that</w:t>
      </w:r>
      <w:r w:rsidR="005C6E8B">
        <w:t>. We can measure that in lives saved and years of lives saved, in cases prevented and qualities and quality adjusted life years gained an</w:t>
      </w:r>
      <w:r w:rsidR="00A73B83">
        <w:t>d the costs again are clear, we want startup cost, we want maintenance cost, we want fixed cost, we want variable cost, but we have certain problems trying to look at cost. First of all, very few interventions in fact look at that. Se</w:t>
      </w:r>
      <w:r>
        <w:t>condly we have to ask the cost to</w:t>
      </w:r>
      <w:r w:rsidR="00A73B83">
        <w:t xml:space="preserve"> whom? </w:t>
      </w:r>
      <w:r>
        <w:t>I</w:t>
      </w:r>
      <w:r w:rsidR="00A73B83">
        <w:t xml:space="preserve">s it the federal government, </w:t>
      </w:r>
      <w:r w:rsidR="0067087A">
        <w:t xml:space="preserve">is it </w:t>
      </w:r>
      <w:r>
        <w:t xml:space="preserve">your health department, is it </w:t>
      </w:r>
      <w:r w:rsidR="00B942B0">
        <w:t xml:space="preserve">the general public, </w:t>
      </w:r>
      <w:r w:rsidR="0067087A">
        <w:t>is it the federal treasury</w:t>
      </w:r>
      <w:r w:rsidR="00B36DDD">
        <w:t xml:space="preserve">, </w:t>
      </w:r>
      <w:proofErr w:type="gramStart"/>
      <w:r w:rsidR="00B36DDD">
        <w:t>is</w:t>
      </w:r>
      <w:proofErr w:type="gramEnd"/>
      <w:r w:rsidR="00B36DDD">
        <w:t xml:space="preserve"> it </w:t>
      </w:r>
      <w:r w:rsidR="00B36DDD">
        <w:lastRenderedPageBreak/>
        <w:t>to the state government? So that’s important. And then another issue when you’re looking</w:t>
      </w:r>
      <w:r w:rsidR="00B942B0">
        <w:t xml:space="preserve"> </w:t>
      </w:r>
      <w:r w:rsidR="004F3565">
        <w:t xml:space="preserve">at </w:t>
      </w:r>
      <w:proofErr w:type="gramStart"/>
      <w:r w:rsidR="004F3565">
        <w:t>cost,</w:t>
      </w:r>
      <w:proofErr w:type="gramEnd"/>
      <w:r w:rsidR="004F3565">
        <w:t xml:space="preserve"> are how do you</w:t>
      </w:r>
      <w:r w:rsidR="006844D9">
        <w:t xml:space="preserve"> deal with the issue of policy</w:t>
      </w:r>
      <w:r w:rsidR="00E96628">
        <w:t xml:space="preserve">? </w:t>
      </w:r>
      <w:r>
        <w:t>W</w:t>
      </w:r>
      <w:r w:rsidR="00E96628">
        <w:t xml:space="preserve">hat is the cost of </w:t>
      </w:r>
      <w:r w:rsidR="006844D9">
        <w:t xml:space="preserve">a </w:t>
      </w:r>
      <w:r w:rsidR="00E96628">
        <w:t>policy?</w:t>
      </w:r>
      <w:r w:rsidR="006844D9">
        <w:t xml:space="preserve"> You could write, there are many books that have been written on that so we do have challenges</w:t>
      </w:r>
      <w:r w:rsidR="00E02FA6">
        <w:t xml:space="preserve">, but wherever there’s information on cost and cost effectiveness I think it’s very important to use. I would argue that in prioritizing what you want to focus on at the local departmental or state </w:t>
      </w:r>
      <w:r w:rsidR="00D4528D">
        <w:t>health department level</w:t>
      </w:r>
      <w:r w:rsidR="00E02FA6">
        <w:t>, the two most important issues are</w:t>
      </w:r>
      <w:r w:rsidR="008F6924">
        <w:t xml:space="preserve"> the preventable burden and </w:t>
      </w:r>
      <w:r w:rsidR="00D4528D">
        <w:t xml:space="preserve">the </w:t>
      </w:r>
      <w:r w:rsidR="008F6924">
        <w:t>cost effectiveness</w:t>
      </w:r>
      <w:r w:rsidR="00D4528D">
        <w:t xml:space="preserve">. </w:t>
      </w:r>
    </w:p>
    <w:p w:rsidR="00F46776" w:rsidRDefault="00856CCA" w:rsidP="00705E6D">
      <w:pPr>
        <w:tabs>
          <w:tab w:val="left" w:pos="6240"/>
        </w:tabs>
      </w:pPr>
      <w:r>
        <w:t>Now let me turn to our experience in L.A</w:t>
      </w:r>
      <w:r w:rsidR="00F4466A">
        <w:t>. county and just</w:t>
      </w:r>
      <w:r>
        <w:t xml:space="preserve"> provide you with a few of the ways that we think about this.</w:t>
      </w:r>
      <w:r w:rsidR="00F46776">
        <w:t xml:space="preserve"> Next slide please.</w:t>
      </w:r>
    </w:p>
    <w:p w:rsidR="00777CAC" w:rsidRDefault="008A7B3E" w:rsidP="00705E6D">
      <w:pPr>
        <w:tabs>
          <w:tab w:val="left" w:pos="6240"/>
        </w:tabs>
      </w:pPr>
      <w:r>
        <w:t>T</w:t>
      </w:r>
      <w:r w:rsidR="00F46776">
        <w:t>his is our organizational framework for our performance improvement efforts and you can see that we have structure, process, and outcomes. And we’ve looked at three different levels</w:t>
      </w:r>
      <w:r w:rsidR="00E64067">
        <w:t>. We have the whole county level</w:t>
      </w:r>
      <w:r w:rsidR="00F4466A">
        <w:t>,</w:t>
      </w:r>
      <w:r w:rsidR="00B942B0">
        <w:t xml:space="preserve"> </w:t>
      </w:r>
      <w:r w:rsidR="00E64067">
        <w:t xml:space="preserve">we have the department level, and </w:t>
      </w:r>
      <w:r w:rsidR="006336DA">
        <w:t xml:space="preserve">then </w:t>
      </w:r>
      <w:r w:rsidR="00E64067">
        <w:t>we have within the department the program service or planning area levels</w:t>
      </w:r>
      <w:r w:rsidR="006336DA">
        <w:t xml:space="preserve">. So at the bottom in the </w:t>
      </w:r>
      <w:r w:rsidR="000E7D84">
        <w:t xml:space="preserve">pink we have the public health </w:t>
      </w:r>
      <w:r w:rsidR="00D10E79">
        <w:t>measures</w:t>
      </w:r>
      <w:r w:rsidR="000E7D84">
        <w:t xml:space="preserve"> if you will</w:t>
      </w:r>
      <w:r w:rsidR="00D10E79">
        <w:t xml:space="preserve">, those then, </w:t>
      </w:r>
      <w:r w:rsidR="00F4466A">
        <w:t xml:space="preserve">and </w:t>
      </w:r>
      <w:r w:rsidR="00D10E79">
        <w:t>those have both</w:t>
      </w:r>
      <w:r w:rsidR="00315542">
        <w:t xml:space="preserve"> performance</w:t>
      </w:r>
      <w:r w:rsidR="00D10E79">
        <w:t xml:space="preserve"> measures and population indicators. </w:t>
      </w:r>
      <w:r w:rsidR="00315542">
        <w:t xml:space="preserve">We then move to the departmental level and here we have key indicators </w:t>
      </w:r>
      <w:r w:rsidR="00AA4CB1">
        <w:t>of</w:t>
      </w:r>
      <w:r w:rsidR="00315542">
        <w:t xml:space="preserve"> health at our department level in terms of outcomes but we also have a public health report card that we provide every year that </w:t>
      </w:r>
      <w:r w:rsidR="00AA4CB1">
        <w:t xml:space="preserve">looks at how we’re doing </w:t>
      </w:r>
      <w:r w:rsidR="00F4466A">
        <w:t xml:space="preserve">in all of our </w:t>
      </w:r>
      <w:r w:rsidR="00AA4CB1">
        <w:t>programs and we have roughly forty of those</w:t>
      </w:r>
      <w:r w:rsidR="00B942B0">
        <w:t>. And then we have the</w:t>
      </w:r>
      <w:r w:rsidR="00017F1F">
        <w:t xml:space="preserve"> performance </w:t>
      </w:r>
      <w:r w:rsidR="00743003">
        <w:t>c</w:t>
      </w:r>
      <w:r w:rsidR="00017F1F">
        <w:t xml:space="preserve">ounts </w:t>
      </w:r>
      <w:r w:rsidR="00743003">
        <w:t xml:space="preserve">measures </w:t>
      </w:r>
      <w:r w:rsidR="00017F1F">
        <w:t>at the county</w:t>
      </w:r>
      <w:r w:rsidR="00777CAC">
        <w:t xml:space="preserve"> level</w:t>
      </w:r>
      <w:r w:rsidR="00743003">
        <w:t>,</w:t>
      </w:r>
      <w:r w:rsidR="00777CAC">
        <w:t xml:space="preserve"> how are we doing countywide</w:t>
      </w:r>
      <w:r w:rsidR="00017F1F">
        <w:t xml:space="preserve">. </w:t>
      </w:r>
      <w:r w:rsidR="00B942B0">
        <w:t>A</w:t>
      </w:r>
      <w:r w:rsidR="00017F1F">
        <w:t xml:space="preserve">ll of these are important. </w:t>
      </w:r>
    </w:p>
    <w:p w:rsidR="00B276E0" w:rsidRDefault="00B942B0" w:rsidP="00705E6D">
      <w:pPr>
        <w:tabs>
          <w:tab w:val="left" w:pos="6240"/>
        </w:tabs>
      </w:pPr>
      <w:r>
        <w:t>So we believe then in fact,</w:t>
      </w:r>
      <w:r w:rsidR="00777CAC">
        <w:t xml:space="preserve"> a</w:t>
      </w:r>
      <w:r w:rsidR="00017F1F">
        <w:t xml:space="preserve"> hallmark </w:t>
      </w:r>
      <w:r w:rsidR="00777CAC">
        <w:t xml:space="preserve">of </w:t>
      </w:r>
      <w:r w:rsidR="00017F1F">
        <w:t>what we think has to</w:t>
      </w:r>
      <w:r w:rsidR="006554B2">
        <w:t xml:space="preserve"> be done is continuous </w:t>
      </w:r>
      <w:r w:rsidR="00743003">
        <w:t>quality</w:t>
      </w:r>
      <w:r w:rsidR="00017F1F">
        <w:t xml:space="preserve"> improvement</w:t>
      </w:r>
      <w:r w:rsidR="00ED4126">
        <w:t xml:space="preserve"> and we did a key, we do frequent key indicators of health reports and we base these on results from surveys that provide relatively local level data. Again, we’re a county</w:t>
      </w:r>
      <w:r w:rsidR="00047089">
        <w:t xml:space="preserve"> of</w:t>
      </w:r>
      <w:r w:rsidR="00ED4126">
        <w:t xml:space="preserve"> 10 million so it wouldn’t be same the same level of aggregation as a community of five thousand. But</w:t>
      </w:r>
      <w:r w:rsidR="00047089">
        <w:t xml:space="preserve"> still, </w:t>
      </w:r>
      <w:r w:rsidR="00743003">
        <w:t>it is</w:t>
      </w:r>
      <w:r w:rsidR="00047089">
        <w:t xml:space="preserve"> very important to try and look at the different communities. And we show the results by geog</w:t>
      </w:r>
      <w:r w:rsidR="00B276E0">
        <w:t>raphic and demographic criteria.</w:t>
      </w:r>
    </w:p>
    <w:p w:rsidR="00323770" w:rsidRDefault="00B276E0" w:rsidP="00705E6D">
      <w:pPr>
        <w:tabs>
          <w:tab w:val="left" w:pos="6240"/>
        </w:tabs>
      </w:pPr>
      <w:r>
        <w:t>S</w:t>
      </w:r>
      <w:r w:rsidR="00047089">
        <w:t>o if you look at the next</w:t>
      </w:r>
      <w:r>
        <w:t xml:space="preserve"> slide</w:t>
      </w:r>
      <w:r w:rsidR="00047089">
        <w:t xml:space="preserve"> you’</w:t>
      </w:r>
      <w:r>
        <w:t>ll see</w:t>
      </w:r>
      <w:r w:rsidR="00047089">
        <w:t xml:space="preserve"> that we have</w:t>
      </w:r>
      <w:r>
        <w:t>,</w:t>
      </w:r>
      <w:r w:rsidR="00047089">
        <w:t xml:space="preserve"> this is</w:t>
      </w:r>
      <w:r>
        <w:t xml:space="preserve"> just an example, these are from preventive services. </w:t>
      </w:r>
      <w:r w:rsidR="00F4466A">
        <w:t>We</w:t>
      </w:r>
      <w:r w:rsidR="00047089">
        <w:t xml:space="preserve"> have women’s health. </w:t>
      </w:r>
      <w:r w:rsidR="00F4466A">
        <w:t>You</w:t>
      </w:r>
      <w:r w:rsidR="00743003">
        <w:t xml:space="preserve"> can look at an example; the </w:t>
      </w:r>
      <w:r>
        <w:t xml:space="preserve">percentage of all live births where </w:t>
      </w:r>
      <w:r w:rsidR="00743003">
        <w:t xml:space="preserve">the </w:t>
      </w:r>
      <w:r>
        <w:t>mother recei</w:t>
      </w:r>
      <w:r w:rsidR="00743003">
        <w:t>ves late</w:t>
      </w:r>
      <w:r w:rsidR="00796534">
        <w:t xml:space="preserve"> or no prenatal care. A</w:t>
      </w:r>
      <w:r>
        <w:t xml:space="preserve">nd notice </w:t>
      </w:r>
      <w:r w:rsidR="00BA6A9B">
        <w:t xml:space="preserve">there </w:t>
      </w:r>
      <w:r>
        <w:t>that we have the</w:t>
      </w:r>
      <w:r w:rsidR="00796534">
        <w:t xml:space="preserve"> Healthy People </w:t>
      </w:r>
      <w:r w:rsidR="00F4466A">
        <w:t>2010</w:t>
      </w:r>
      <w:r w:rsidR="00796534">
        <w:t xml:space="preserve"> goa</w:t>
      </w:r>
      <w:r w:rsidR="00BA6A9B">
        <w:t xml:space="preserve">l. We have national data. We </w:t>
      </w:r>
      <w:r w:rsidR="00796534">
        <w:t xml:space="preserve">have LA county overall data. And then </w:t>
      </w:r>
      <w:r w:rsidR="00BA6A9B">
        <w:t xml:space="preserve">what </w:t>
      </w:r>
      <w:r w:rsidR="00796534">
        <w:t xml:space="preserve">we have is divided </w:t>
      </w:r>
      <w:r w:rsidR="00BA6A9B">
        <w:t>up by the different areas. We</w:t>
      </w:r>
      <w:r w:rsidR="00796534">
        <w:t xml:space="preserve"> have service planning areas. And the ones in black are ones that have really very poor rates</w:t>
      </w:r>
      <w:r w:rsidR="00BA6A9B">
        <w:t xml:space="preserve"> compared to the mean. And the ones in white are</w:t>
      </w:r>
      <w:r w:rsidR="00796534">
        <w:t xml:space="preserve"> better</w:t>
      </w:r>
      <w:r w:rsidR="00BA6A9B">
        <w:t>. S</w:t>
      </w:r>
      <w:r w:rsidR="00796534">
        <w:t xml:space="preserve">o here you see very large </w:t>
      </w:r>
      <w:r w:rsidR="00B942B0">
        <w:t>disparities between some areas</w:t>
      </w:r>
      <w:r w:rsidR="00F4466A">
        <w:t xml:space="preserve"> </w:t>
      </w:r>
      <w:r w:rsidR="00796534">
        <w:t>and other</w:t>
      </w:r>
      <w:r w:rsidR="00323770">
        <w:t xml:space="preserve"> areas. You can see we </w:t>
      </w:r>
      <w:r w:rsidR="00BA6A9B">
        <w:t>do</w:t>
      </w:r>
      <w:r w:rsidR="00323770">
        <w:t xml:space="preserve"> same thing for colorectal cancer screening an</w:t>
      </w:r>
      <w:r w:rsidR="00BA6A9B">
        <w:t>d</w:t>
      </w:r>
      <w:r w:rsidR="00323770">
        <w:t xml:space="preserve"> for immunizations. Again, highlighting those that are </w:t>
      </w:r>
      <w:r w:rsidR="00B23013">
        <w:t>significantl</w:t>
      </w:r>
      <w:r w:rsidR="00323770">
        <w:t>y above or below the level</w:t>
      </w:r>
      <w:r w:rsidR="00743003">
        <w:t>s</w:t>
      </w:r>
      <w:r w:rsidR="00323770">
        <w:t xml:space="preserve"> we’re trying to achieve. </w:t>
      </w:r>
    </w:p>
    <w:p w:rsidR="00BE0CD7" w:rsidRDefault="00BA6A9B" w:rsidP="00705E6D">
      <w:pPr>
        <w:tabs>
          <w:tab w:val="left" w:pos="6240"/>
        </w:tabs>
      </w:pPr>
      <w:r>
        <w:t>Next slide please. We use public health</w:t>
      </w:r>
      <w:r w:rsidR="00323770">
        <w:t xml:space="preserve"> me</w:t>
      </w:r>
      <w:r w:rsidR="00B942B0">
        <w:t xml:space="preserve">asures </w:t>
      </w:r>
      <w:r>
        <w:t>to and we do this</w:t>
      </w:r>
      <w:r w:rsidR="00323770">
        <w:t xml:space="preserve"> based on result</w:t>
      </w:r>
      <w:r>
        <w:t xml:space="preserve">s </w:t>
      </w:r>
      <w:r w:rsidR="00323770">
        <w:t>accountability framework and in this we</w:t>
      </w:r>
      <w:r>
        <w:t>’ve</w:t>
      </w:r>
      <w:r w:rsidR="00323770">
        <w:t xml:space="preserve"> use</w:t>
      </w:r>
      <w:r>
        <w:t>d</w:t>
      </w:r>
      <w:r w:rsidR="00323770">
        <w:t xml:space="preserve"> the</w:t>
      </w:r>
      <w:r w:rsidR="00B942B0">
        <w:t xml:space="preserve"> </w:t>
      </w:r>
      <w:r>
        <w:t xml:space="preserve">consultant from time and time </w:t>
      </w:r>
      <w:r w:rsidR="00743003">
        <w:t>Mark</w:t>
      </w:r>
      <w:r>
        <w:t xml:space="preserve"> </w:t>
      </w:r>
      <w:r w:rsidR="00743003">
        <w:t>Friedman</w:t>
      </w:r>
      <w:r>
        <w:t xml:space="preserve"> and I think that is the book that</w:t>
      </w:r>
      <w:r w:rsidR="00402794">
        <w:t>’s</w:t>
      </w:r>
      <w:r>
        <w:t xml:space="preserve"> indicated at the bottom </w:t>
      </w:r>
      <w:r w:rsidR="00402794">
        <w:t>there is a very useful guide to</w:t>
      </w:r>
      <w:r>
        <w:t xml:space="preserve"> this. What we do is we look at two </w:t>
      </w:r>
      <w:r>
        <w:lastRenderedPageBreak/>
        <w:t>kinds of performance. We look at program level performance, which is within the domain responsibilities, accountabilities of the program.</w:t>
      </w:r>
      <w:r w:rsidR="00402794">
        <w:t xml:space="preserve"> And then we looked at population-</w:t>
      </w:r>
      <w:r>
        <w:t>based outcomes. Which</w:t>
      </w:r>
      <w:r w:rsidR="00402794">
        <w:t xml:space="preserve"> are really shared</w:t>
      </w:r>
      <w:r w:rsidR="00FA3F2F">
        <w:t>; t</w:t>
      </w:r>
      <w:r w:rsidR="00402794">
        <w:t>hey have to be shared with other community stakeholders because there’</w:t>
      </w:r>
      <w:r w:rsidR="00FA3F2F">
        <w:t xml:space="preserve">s not, we can’t do everything alone but there’s almost nothing we can’t do with the right partners. So we integrated these with the whole bunch </w:t>
      </w:r>
      <w:r w:rsidR="00B942B0">
        <w:t>of</w:t>
      </w:r>
      <w:r w:rsidR="00FA3F2F">
        <w:t xml:space="preserve"> different standards the </w:t>
      </w:r>
      <w:r w:rsidR="00743003">
        <w:t>NACCHO O</w:t>
      </w:r>
      <w:r w:rsidR="00085AA7">
        <w:t xml:space="preserve">perational </w:t>
      </w:r>
      <w:r w:rsidR="00743003">
        <w:t>D</w:t>
      </w:r>
      <w:r w:rsidR="00085AA7">
        <w:t>efinition</w:t>
      </w:r>
      <w:r w:rsidR="00AF18E0">
        <w:t xml:space="preserve"> </w:t>
      </w:r>
      <w:r w:rsidR="00B942B0">
        <w:t>standards</w:t>
      </w:r>
      <w:r w:rsidR="00743003">
        <w:t>,</w:t>
      </w:r>
      <w:r w:rsidR="00FA3F2F">
        <w:t xml:space="preserve"> the accreditation board</w:t>
      </w:r>
      <w:r w:rsidR="00AF18E0">
        <w:t xml:space="preserve"> standards and measure</w:t>
      </w:r>
      <w:r w:rsidR="00743003">
        <w:t>s,</w:t>
      </w:r>
      <w:r w:rsidR="00AF18E0">
        <w:t xml:space="preserve"> </w:t>
      </w:r>
      <w:r w:rsidR="00743003">
        <w:t>The Community and</w:t>
      </w:r>
      <w:r w:rsidR="00B942B0">
        <w:t xml:space="preserve"> Clinical Guide</w:t>
      </w:r>
      <w:r w:rsidR="00AF18E0">
        <w:t>,</w:t>
      </w:r>
      <w:r w:rsidR="00085AA7">
        <w:t xml:space="preserve"> </w:t>
      </w:r>
      <w:r w:rsidR="00B942B0">
        <w:t>H</w:t>
      </w:r>
      <w:r w:rsidR="00AF18E0">
        <w:t xml:space="preserve">ealthy </w:t>
      </w:r>
      <w:r w:rsidR="00B942B0">
        <w:t>P</w:t>
      </w:r>
      <w:r w:rsidR="00743003">
        <w:t>eople, and then grant metrics. And this was championed as a QI</w:t>
      </w:r>
      <w:r w:rsidR="00AF18E0">
        <w:t xml:space="preserve"> effort in 2002 when we started</w:t>
      </w:r>
      <w:r w:rsidR="00BE0CD7">
        <w:t xml:space="preserve"> this</w:t>
      </w:r>
      <w:r w:rsidR="00AF18E0">
        <w:t>. So we have forty different units. And</w:t>
      </w:r>
      <w:r w:rsidR="00085AA7">
        <w:t xml:space="preserve"> for them we’ve identified as I’ve</w:t>
      </w:r>
      <w:r w:rsidR="00BE0CD7">
        <w:t xml:space="preserve"> indicated program performance measures and population measures. </w:t>
      </w:r>
    </w:p>
    <w:p w:rsidR="00085AA7" w:rsidRDefault="00BE0CD7" w:rsidP="00705E6D">
      <w:pPr>
        <w:tabs>
          <w:tab w:val="left" w:pos="6240"/>
        </w:tabs>
      </w:pPr>
      <w:r>
        <w:t xml:space="preserve">Move to </w:t>
      </w:r>
      <w:r w:rsidR="00085AA7">
        <w:t xml:space="preserve">the </w:t>
      </w:r>
      <w:r>
        <w:t xml:space="preserve">next slide. Thank you. </w:t>
      </w:r>
      <w:r w:rsidR="00B942B0">
        <w:t>So</w:t>
      </w:r>
      <w:r>
        <w:t xml:space="preserve">, if you look at the public health measures you can see that on the right in the green there are measures of program effort and output. On the left we have the again </w:t>
      </w:r>
      <w:r w:rsidR="00085AA7">
        <w:t xml:space="preserve">health outcomes at the population levels. I think both of these are absolutely critical. And I’ll show </w:t>
      </w:r>
      <w:r w:rsidR="00AB0CA6">
        <w:t>it again on the next slide. And f</w:t>
      </w:r>
      <w:r w:rsidR="00085AA7">
        <w:t xml:space="preserve">rom the left you have the population measures and you can see that for each population’s goals we have to have shared accountability. </w:t>
      </w:r>
      <w:proofErr w:type="gramStart"/>
      <w:r w:rsidR="00B942B0">
        <w:t>A</w:t>
      </w:r>
      <w:r w:rsidR="00AB0CA6">
        <w:t>nd yet, to achieve that we need to be leaders in, in fact, bringing all the stakeholders together.</w:t>
      </w:r>
      <w:proofErr w:type="gramEnd"/>
      <w:r w:rsidR="00AB0CA6">
        <w:t xml:space="preserve"> We</w:t>
      </w:r>
      <w:r w:rsidR="00085AA7">
        <w:t xml:space="preserve"> need to bring effective </w:t>
      </w:r>
      <w:r w:rsidR="002322C0">
        <w:t>strategies, we need to understand the role of our program;</w:t>
      </w:r>
      <w:r w:rsidR="00085AA7">
        <w:t xml:space="preserve"> we need to understand and convince our partners and collaborate strongly with th</w:t>
      </w:r>
      <w:r w:rsidR="00B942B0">
        <w:t xml:space="preserve">em. On the right hand side </w:t>
      </w:r>
      <w:r w:rsidR="00AB0CA6">
        <w:t>of this program</w:t>
      </w:r>
      <w:r w:rsidR="00743003">
        <w:t>,</w:t>
      </w:r>
      <w:r w:rsidR="00AB0CA6">
        <w:t xml:space="preserve"> mission and vision</w:t>
      </w:r>
      <w:r w:rsidR="00085AA7">
        <w:t xml:space="preserve"> you have the individual program performance. So you have program customers, you have the program performance goals and those</w:t>
      </w:r>
      <w:r w:rsidR="002322C0">
        <w:t xml:space="preserve"> are directly the responsibility of the program heads.  They are the</w:t>
      </w:r>
      <w:r w:rsidR="00085AA7">
        <w:t xml:space="preserve"> ones in fact they control. And then in both situations we have strategies to improve performance. </w:t>
      </w:r>
    </w:p>
    <w:p w:rsidR="00D800E4" w:rsidRDefault="007D0C4C" w:rsidP="00705E6D">
      <w:pPr>
        <w:tabs>
          <w:tab w:val="left" w:pos="6240"/>
        </w:tabs>
      </w:pPr>
      <w:r>
        <w:t>The next suggests</w:t>
      </w:r>
      <w:r w:rsidR="00085AA7">
        <w:t xml:space="preserve"> our share</w:t>
      </w:r>
      <w:r w:rsidR="00FF3D4D">
        <w:t xml:space="preserve">d accountability model with the </w:t>
      </w:r>
      <w:r w:rsidR="00085AA7">
        <w:t>many partners. We</w:t>
      </w:r>
      <w:r w:rsidR="00FF3D4D">
        <w:t xml:space="preserve"> are under the responsibility under county government</w:t>
      </w:r>
      <w:r w:rsidR="00743003">
        <w:t xml:space="preserve"> with a</w:t>
      </w:r>
      <w:r w:rsidR="00085AA7">
        <w:t xml:space="preserve"> board </w:t>
      </w:r>
      <w:r w:rsidR="00FF3D4D">
        <w:t xml:space="preserve">of </w:t>
      </w:r>
      <w:r w:rsidR="00085AA7">
        <w:t>supervisors that has both legislative and administrative responsibil</w:t>
      </w:r>
      <w:r w:rsidR="00FF3D4D">
        <w:t>it</w:t>
      </w:r>
      <w:r w:rsidR="00085AA7">
        <w:t>y. We have 88 cities in Los An</w:t>
      </w:r>
      <w:r w:rsidR="00FF3D4D">
        <w:t>geles C</w:t>
      </w:r>
      <w:r w:rsidR="00085AA7">
        <w:t>ounty. We have many</w:t>
      </w:r>
      <w:r w:rsidR="00D800E4">
        <w:t xml:space="preserve"> </w:t>
      </w:r>
      <w:r w:rsidR="00743003">
        <w:t>CBOs</w:t>
      </w:r>
      <w:r w:rsidR="00085AA7">
        <w:t xml:space="preserve">, many </w:t>
      </w:r>
      <w:r w:rsidR="00743003">
        <w:t>faith</w:t>
      </w:r>
      <w:r w:rsidR="00D800E4">
        <w:t>-</w:t>
      </w:r>
      <w:r>
        <w:t>based</w:t>
      </w:r>
      <w:r w:rsidR="00D800E4">
        <w:t xml:space="preserve"> organizations. We work closely with schools. We have to work clos</w:t>
      </w:r>
      <w:r w:rsidR="00AB0CA6">
        <w:t>ely with many healthcare organi</w:t>
      </w:r>
      <w:r w:rsidR="00D800E4">
        <w:t xml:space="preserve">zations and professional societies. We are fortunate to have a number of </w:t>
      </w:r>
      <w:r>
        <w:t>very good</w:t>
      </w:r>
      <w:r w:rsidR="00D800E4">
        <w:t xml:space="preserve"> academic ins</w:t>
      </w:r>
      <w:r w:rsidR="00AB0CA6">
        <w:t>t</w:t>
      </w:r>
      <w:r w:rsidR="00D800E4">
        <w:t xml:space="preserve">itutions and </w:t>
      </w:r>
      <w:r>
        <w:t>then of course we work</w:t>
      </w:r>
      <w:r w:rsidR="00D800E4">
        <w:t xml:space="preserve"> very close</w:t>
      </w:r>
      <w:r>
        <w:t>ly</w:t>
      </w:r>
      <w:r w:rsidR="00D800E4">
        <w:t xml:space="preserve"> </w:t>
      </w:r>
      <w:r>
        <w:t>with</w:t>
      </w:r>
      <w:r w:rsidR="00D800E4">
        <w:t xml:space="preserve"> other governmental agencies at all levels.</w:t>
      </w:r>
    </w:p>
    <w:p w:rsidR="00590DEB" w:rsidRDefault="00D800E4" w:rsidP="00705E6D">
      <w:pPr>
        <w:tabs>
          <w:tab w:val="left" w:pos="6240"/>
        </w:tabs>
      </w:pPr>
      <w:r>
        <w:t xml:space="preserve">So next slide. </w:t>
      </w:r>
      <w:r w:rsidR="00B942B0">
        <w:t xml:space="preserve">This </w:t>
      </w:r>
      <w:r>
        <w:t>one gives you a sense of how we think about it. We develop</w:t>
      </w:r>
      <w:r w:rsidR="005C70B7">
        <w:t>ed</w:t>
      </w:r>
      <w:r>
        <w:t xml:space="preserve"> our population goals based on our strategic plan. That purple color at the bottom left. We then ask ourselves how </w:t>
      </w:r>
      <w:proofErr w:type="gramStart"/>
      <w:r>
        <w:t>will we</w:t>
      </w:r>
      <w:proofErr w:type="gramEnd"/>
      <w:r>
        <w:t xml:space="preserve"> know if w</w:t>
      </w:r>
      <w:r w:rsidR="00864494">
        <w:t xml:space="preserve">e </w:t>
      </w:r>
      <w:r>
        <w:t>in fact are meeting thos</w:t>
      </w:r>
      <w:r w:rsidR="000043C4">
        <w:t>e goals and we look at Healthy P</w:t>
      </w:r>
      <w:r>
        <w:t xml:space="preserve">eople </w:t>
      </w:r>
      <w:r w:rsidR="005C70B7">
        <w:t>2010</w:t>
      </w:r>
      <w:r>
        <w:t xml:space="preserve"> and Healthy </w:t>
      </w:r>
      <w:r w:rsidR="000043C4">
        <w:t>P</w:t>
      </w:r>
      <w:r w:rsidR="0098700C">
        <w:t xml:space="preserve">eople </w:t>
      </w:r>
      <w:r w:rsidR="005C70B7">
        <w:t>2020</w:t>
      </w:r>
      <w:r>
        <w:t xml:space="preserve"> to look at the indicators </w:t>
      </w:r>
      <w:r w:rsidR="000043C4">
        <w:t xml:space="preserve">that </w:t>
      </w:r>
      <w:r>
        <w:t xml:space="preserve">we should use. And then we look at </w:t>
      </w:r>
      <w:r w:rsidR="005C70B7">
        <w:t>The Community Guide</w:t>
      </w:r>
      <w:r>
        <w:t xml:space="preserve">, </w:t>
      </w:r>
      <w:r w:rsidR="005C70B7">
        <w:t>The Clinical G</w:t>
      </w:r>
      <w:r>
        <w:t xml:space="preserve">uide, and other sources of best evidence beside what are effective strategies. And based on all that we then </w:t>
      </w:r>
      <w:r w:rsidR="00415AAA">
        <w:t xml:space="preserve">can </w:t>
      </w:r>
      <w:r w:rsidR="005C70B7">
        <w:t xml:space="preserve">define, if you </w:t>
      </w:r>
      <w:r>
        <w:t xml:space="preserve">will, a program performance goals in which you’re consistent with </w:t>
      </w:r>
      <w:r w:rsidR="005C70B7">
        <w:t>NACCHO</w:t>
      </w:r>
      <w:r>
        <w:t xml:space="preserve"> standards on</w:t>
      </w:r>
      <w:r w:rsidR="005C70B7">
        <w:t xml:space="preserve"> one hand or federal, state, or</w:t>
      </w:r>
      <w:r>
        <w:t xml:space="preserve"> local guidelines. So </w:t>
      </w:r>
      <w:r w:rsidR="00415AAA">
        <w:t xml:space="preserve">that </w:t>
      </w:r>
      <w:r>
        <w:t>we have measures at both levels: at the population level and also at the individual program level. To make this real let me</w:t>
      </w:r>
      <w:r w:rsidR="00415AAA">
        <w:t xml:space="preserve"> just use the example of, of</w:t>
      </w:r>
      <w:r>
        <w:t xml:space="preserve"> immunization. Let’s really start at the bottom. This is the program performance goal. It</w:t>
      </w:r>
      <w:r w:rsidR="00186F18">
        <w:t>’</w:t>
      </w:r>
      <w:r>
        <w:t xml:space="preserve">s </w:t>
      </w:r>
      <w:r w:rsidR="00415AAA">
        <w:t xml:space="preserve">associated with </w:t>
      </w:r>
      <w:r w:rsidR="005C70B7">
        <w:t>NACCHO</w:t>
      </w:r>
      <w:r>
        <w:t xml:space="preserve"> </w:t>
      </w:r>
      <w:r w:rsidR="00186F18">
        <w:t xml:space="preserve">standard number nine. And here’s the measure. We’re looking at percentage </w:t>
      </w:r>
      <w:r w:rsidR="00AB0CA6">
        <w:t xml:space="preserve">of </w:t>
      </w:r>
      <w:r w:rsidR="00186F18">
        <w:t xml:space="preserve">immunization </w:t>
      </w:r>
      <w:r w:rsidR="00AB0CA6">
        <w:t>program public and non-profit clinic partners routinely met t</w:t>
      </w:r>
      <w:r w:rsidR="00415AAA">
        <w:t xml:space="preserve">he standard for </w:t>
      </w:r>
      <w:r w:rsidR="00415AAA">
        <w:lastRenderedPageBreak/>
        <w:t>immunization pediatric practice for provider</w:t>
      </w:r>
      <w:r w:rsidR="0098700C">
        <w:t xml:space="preserve"> and plant recall reminder systems. So that’s something we can control. But if you loo</w:t>
      </w:r>
      <w:r w:rsidR="005C70B7">
        <w:t>k up above, what you see is</w:t>
      </w:r>
      <w:r w:rsidR="0098700C">
        <w:t xml:space="preserve"> there is a population goal. On our population goal is really what we all s</w:t>
      </w:r>
      <w:r w:rsidR="00590DEB">
        <w:t>tri</w:t>
      </w:r>
      <w:r w:rsidR="005C70B7">
        <w:t>ve to do which is to reduce morbidity and</w:t>
      </w:r>
      <w:r w:rsidR="00590DEB">
        <w:t xml:space="preserve"> infant mortality</w:t>
      </w:r>
      <w:r w:rsidR="008E6C20">
        <w:t xml:space="preserve"> from vaccine preventable diseases</w:t>
      </w:r>
      <w:r w:rsidR="00590DEB">
        <w:t xml:space="preserve"> by improving immunization l</w:t>
      </w:r>
      <w:r w:rsidR="00AA3848">
        <w:t>evels</w:t>
      </w:r>
      <w:r w:rsidR="005C70B7">
        <w:t>.</w:t>
      </w:r>
      <w:r w:rsidR="00AA3848">
        <w:t xml:space="preserve"> So here we</w:t>
      </w:r>
      <w:r w:rsidR="00E91C68">
        <w:t>’ve taken</w:t>
      </w:r>
      <w:r w:rsidR="005C70B7">
        <w:t xml:space="preserve"> the </w:t>
      </w:r>
      <w:r w:rsidR="00E91C68">
        <w:t>metric</w:t>
      </w:r>
      <w:r w:rsidR="00590DEB">
        <w:t xml:space="preserve"> from </w:t>
      </w:r>
      <w:r w:rsidR="005C70B7">
        <w:t>Healthy People 2010</w:t>
      </w:r>
      <w:r w:rsidR="00590DEB">
        <w:t xml:space="preserve"> percentage of children age fifteen sorry age nineteen to 35 months were full immunized as recommend</w:t>
      </w:r>
      <w:r w:rsidR="00E91C68">
        <w:t>ed by the advisory committee on</w:t>
      </w:r>
      <w:r w:rsidR="00590DEB">
        <w:t xml:space="preserve"> immunization practice. So that’s the population</w:t>
      </w:r>
      <w:r w:rsidR="000D2AB4">
        <w:t xml:space="preserve"> indicator. And then I’ve just </w:t>
      </w:r>
      <w:r w:rsidR="00590DEB">
        <w:t>put a subset of</w:t>
      </w:r>
      <w:r w:rsidR="000D2AB4">
        <w:t>, of</w:t>
      </w:r>
      <w:r w:rsidR="00590DEB">
        <w:t xml:space="preserve"> strategies so we’ve tried to recommend to providers that they put in place recall reminder systems. We </w:t>
      </w:r>
      <w:r w:rsidR="00AA3848">
        <w:t>used multi-component intervent</w:t>
      </w:r>
      <w:r w:rsidR="00590DEB">
        <w:t xml:space="preserve">ions with providers and we also have worked to reduce out of pocket cost working with the health plans to both increase demand and access. </w:t>
      </w:r>
    </w:p>
    <w:p w:rsidR="000D2AB4" w:rsidRDefault="000E15A1" w:rsidP="00705E6D">
      <w:pPr>
        <w:tabs>
          <w:tab w:val="left" w:pos="6240"/>
        </w:tabs>
      </w:pPr>
      <w:r>
        <w:t>Now in this very short time one of the things I want to mention to you is another way to look at the core functions of public health that may</w:t>
      </w:r>
      <w:r w:rsidR="00B942B0">
        <w:t xml:space="preserve"> be </w:t>
      </w:r>
      <w:r>
        <w:t>helpful for you. In this case we’re talking about we have epidemiology</w:t>
      </w:r>
      <w:r w:rsidR="00AA3848">
        <w:t>,</w:t>
      </w:r>
      <w:r w:rsidR="00182518">
        <w:t xml:space="preserve"> which is really the</w:t>
      </w:r>
      <w:r>
        <w:t xml:space="preserve"> monitor </w:t>
      </w:r>
      <w:r w:rsidR="000D2AB4">
        <w:t>the health, diagnose, and investigate</w:t>
      </w:r>
      <w:r>
        <w:t xml:space="preserve"> in the assessment f</w:t>
      </w:r>
      <w:r w:rsidR="00AA3848">
        <w:t>u</w:t>
      </w:r>
      <w:r>
        <w:t>nctions. We also have the policy develo</w:t>
      </w:r>
      <w:r w:rsidR="000D2AB4">
        <w:t xml:space="preserve">pment in green. That’s inform, empower, </w:t>
      </w:r>
      <w:r>
        <w:t>educate</w:t>
      </w:r>
      <w:r w:rsidR="00813A17">
        <w:t xml:space="preserve"> mobilize the</w:t>
      </w:r>
      <w:r w:rsidR="00182518">
        <w:t xml:space="preserve"> partnerships </w:t>
      </w:r>
      <w:r w:rsidR="00813A17">
        <w:t xml:space="preserve">at the </w:t>
      </w:r>
      <w:r w:rsidR="00182518">
        <w:t>community level and develop all of these. And then we have the quality assurance</w:t>
      </w:r>
      <w:r w:rsidR="000D2AB4">
        <w:t>,</w:t>
      </w:r>
      <w:r w:rsidR="00182518">
        <w:t xml:space="preserve"> which i</w:t>
      </w:r>
      <w:r w:rsidR="00D87A73">
        <w:t xml:space="preserve">s </w:t>
      </w:r>
      <w:r w:rsidR="00182518">
        <w:t xml:space="preserve">enforcing laws </w:t>
      </w:r>
      <w:r w:rsidR="000D2AB4">
        <w:t>linking to and</w:t>
      </w:r>
      <w:r w:rsidR="00182518">
        <w:t xml:space="preserve"> providing care, developing and </w:t>
      </w:r>
      <w:r w:rsidR="000D2AB4">
        <w:t>applying</w:t>
      </w:r>
      <w:r w:rsidR="00182518">
        <w:t xml:space="preserve"> public health science</w:t>
      </w:r>
      <w:r w:rsidR="000D2AB4">
        <w:t>,</w:t>
      </w:r>
      <w:r w:rsidR="00182518">
        <w:t xml:space="preserve"> assuring </w:t>
      </w:r>
      <w:r w:rsidR="000D2AB4">
        <w:t>a competent work</w:t>
      </w:r>
      <w:r w:rsidR="00182518">
        <w:t xml:space="preserve"> force in evaluating. So </w:t>
      </w:r>
      <w:r w:rsidR="000D2AB4">
        <w:t>it’s a</w:t>
      </w:r>
      <w:r w:rsidR="00182518">
        <w:t xml:space="preserve"> nice way of thinking about how to divide up the core functions </w:t>
      </w:r>
      <w:r w:rsidR="000D2AB4">
        <w:t>with respect</w:t>
      </w:r>
      <w:r w:rsidR="00182518">
        <w:t xml:space="preserve"> to specific responsibilities. </w:t>
      </w:r>
    </w:p>
    <w:p w:rsidR="0070584A" w:rsidRDefault="000D2AB4" w:rsidP="00705E6D">
      <w:pPr>
        <w:tabs>
          <w:tab w:val="left" w:pos="6240"/>
        </w:tabs>
      </w:pPr>
      <w:r>
        <w:t>Difficult</w:t>
      </w:r>
      <w:r w:rsidR="00182518">
        <w:t xml:space="preserve"> of course</w:t>
      </w:r>
      <w:r>
        <w:t>,</w:t>
      </w:r>
      <w:r w:rsidR="00182518">
        <w:t xml:space="preserve"> in the next slide</w:t>
      </w:r>
      <w:r>
        <w:t>,</w:t>
      </w:r>
      <w:r w:rsidR="00182518">
        <w:t xml:space="preserve"> is how</w:t>
      </w:r>
      <w:r>
        <w:t xml:space="preserve"> we prioritize our challenges, b</w:t>
      </w:r>
      <w:r w:rsidR="00182518">
        <w:t xml:space="preserve">ecause in all of what you do there is really an unlimited </w:t>
      </w:r>
      <w:r>
        <w:t>vista</w:t>
      </w:r>
      <w:r w:rsidR="00182518">
        <w:t xml:space="preserve"> of opportunities to do good work. And </w:t>
      </w:r>
      <w:r w:rsidR="00936E84">
        <w:t>you</w:t>
      </w:r>
      <w:r w:rsidR="00182518">
        <w:t xml:space="preserve"> all have a lot of excellent </w:t>
      </w:r>
      <w:r w:rsidR="00967A25">
        <w:t>people to work with.</w:t>
      </w:r>
      <w:r w:rsidR="00F4466A">
        <w:t xml:space="preserve"> B</w:t>
      </w:r>
      <w:r w:rsidR="00182518">
        <w:t xml:space="preserve">ut the trouble is that we have limited resources and we have a lot of different drivers. On one hand we have laws, we have mandates, </w:t>
      </w:r>
      <w:r w:rsidR="00D87A73">
        <w:t xml:space="preserve">and </w:t>
      </w:r>
      <w:r w:rsidR="00182518">
        <w:t>we have ethical considerations, we have the under</w:t>
      </w:r>
      <w:r w:rsidR="00813A17">
        <w:t>pinning</w:t>
      </w:r>
      <w:r w:rsidR="00182518">
        <w:t xml:space="preserve"> science</w:t>
      </w:r>
      <w:r w:rsidR="00D87A73">
        <w:t xml:space="preserve">. </w:t>
      </w:r>
      <w:r w:rsidR="00B942B0">
        <w:t>A</w:t>
      </w:r>
      <w:r w:rsidR="00182518">
        <w:t xml:space="preserve">nd so I suggest </w:t>
      </w:r>
      <w:r w:rsidR="001616A6">
        <w:t>that these are at least the</w:t>
      </w:r>
      <w:r w:rsidR="00D87A73">
        <w:t xml:space="preserve"> domains that we use for prioritizing the public health problems. One</w:t>
      </w:r>
      <w:r w:rsidR="001616A6">
        <w:t>,</w:t>
      </w:r>
      <w:r w:rsidR="00D87A73">
        <w:t xml:space="preserve"> we look at the magnitude of the problem quantitatively. What percentage is </w:t>
      </w:r>
      <w:r w:rsidR="00813A17">
        <w:t xml:space="preserve">at </w:t>
      </w:r>
      <w:r w:rsidR="00D87A73">
        <w:t xml:space="preserve">risk? What’s the mortality rate? What’s the economic burden? We look at other factors that are more qualitative. What degree </w:t>
      </w:r>
      <w:r w:rsidR="00813A17">
        <w:t>of disparity is there in different</w:t>
      </w:r>
      <w:r w:rsidR="00D87A73">
        <w:t xml:space="preserve"> portions of populations? How much of a concern is it? Is this something where we have a legal mandate? And then we look at the effectiveness </w:t>
      </w:r>
      <w:r w:rsidR="001616A6">
        <w:t xml:space="preserve">and </w:t>
      </w:r>
      <w:r w:rsidR="00D87A73">
        <w:t>efficiency</w:t>
      </w:r>
      <w:r w:rsidR="0070584A">
        <w:t>,</w:t>
      </w:r>
      <w:r w:rsidR="00D87A73">
        <w:t xml:space="preserve"> efficiency of cost effectiveness of the interventions. What</w:t>
      </w:r>
      <w:r w:rsidR="0070584A">
        <w:t>’</w:t>
      </w:r>
      <w:r w:rsidR="00D87A73">
        <w:t>s the level of evidence? How cost effective is it? What’s the effect size? And are we in fact addressing n</w:t>
      </w:r>
      <w:r w:rsidR="001616A6">
        <w:t xml:space="preserve">ot only the </w:t>
      </w:r>
      <w:r w:rsidR="00D87A73">
        <w:t>proximate causes</w:t>
      </w:r>
      <w:r w:rsidR="0070584A">
        <w:t>,</w:t>
      </w:r>
      <w:r w:rsidR="00D87A73">
        <w:t xml:space="preserve"> but the root causes. So some of these are aspects of the social </w:t>
      </w:r>
      <w:r w:rsidR="001616A6">
        <w:t>and physical</w:t>
      </w:r>
      <w:r w:rsidR="00D87A73">
        <w:t xml:space="preserve"> environment and also the feasibility. Sometimes there are things that are not culturally approp</w:t>
      </w:r>
      <w:r w:rsidR="0070584A">
        <w:t>riate. A</w:t>
      </w:r>
      <w:r w:rsidR="00D87A73">
        <w:t>nd maybe the right thing to do, we may not hav</w:t>
      </w:r>
      <w:r w:rsidR="0070584A">
        <w:t>e the resources or maybe there’</w:t>
      </w:r>
      <w:r w:rsidR="00D87A73">
        <w:t>s stovepipe f</w:t>
      </w:r>
      <w:r w:rsidR="0070584A">
        <w:t xml:space="preserve">unding to work in a particular domain </w:t>
      </w:r>
      <w:r w:rsidR="00B21817">
        <w:t>of a particular organ system</w:t>
      </w:r>
      <w:r w:rsidR="0070584A">
        <w:t xml:space="preserve"> and that’s not the one that we think is the most important. There’s also an issue of timeliness. </w:t>
      </w:r>
      <w:r w:rsidR="00B21817">
        <w:t xml:space="preserve">But </w:t>
      </w:r>
      <w:r w:rsidR="0070584A">
        <w:t>I would add to these</w:t>
      </w:r>
      <w:r w:rsidR="00B21817">
        <w:t xml:space="preserve"> that it’s</w:t>
      </w:r>
      <w:r w:rsidR="0070584A">
        <w:t xml:space="preserve"> im</w:t>
      </w:r>
      <w:r w:rsidR="00B21817">
        <w:t>portant to have a balanced port</w:t>
      </w:r>
      <w:r w:rsidR="00DD4AF1">
        <w:t>folio where some of the thing</w:t>
      </w:r>
      <w:r w:rsidR="0070584A">
        <w:t>s</w:t>
      </w:r>
      <w:r w:rsidR="00DD4AF1">
        <w:t xml:space="preserve"> we’re doing have short-</w:t>
      </w:r>
      <w:r w:rsidR="0070584A">
        <w:t xml:space="preserve">term impact and </w:t>
      </w:r>
      <w:r w:rsidR="00DD4AF1">
        <w:t>others have long-term impact. So</w:t>
      </w:r>
      <w:r w:rsidR="0070584A">
        <w:t xml:space="preserve"> we can get the immun</w:t>
      </w:r>
      <w:r w:rsidR="00DD4AF1">
        <w:t>i</w:t>
      </w:r>
      <w:r w:rsidR="0070584A">
        <w:t>zation rate</w:t>
      </w:r>
      <w:r w:rsidR="00DD4AF1">
        <w:t>s</w:t>
      </w:r>
      <w:r w:rsidR="0070584A">
        <w:t xml:space="preserve"> up probably by a </w:t>
      </w:r>
      <w:r w:rsidR="00DD4AF1">
        <w:t>number of short-term strategies. We’re not going to improve</w:t>
      </w:r>
      <w:r w:rsidR="0070584A">
        <w:t xml:space="preserve"> the physical environment or </w:t>
      </w:r>
      <w:r w:rsidR="00DD4AF1">
        <w:t xml:space="preserve">the </w:t>
      </w:r>
      <w:r w:rsidR="0070584A">
        <w:t>social environment</w:t>
      </w:r>
      <w:r w:rsidR="00DD4AF1">
        <w:t xml:space="preserve"> in broad ways</w:t>
      </w:r>
      <w:r w:rsidR="0070584A">
        <w:t xml:space="preserve"> without thinking over</w:t>
      </w:r>
      <w:r w:rsidR="00DD4AF1">
        <w:t xml:space="preserve"> a longer period of time and</w:t>
      </w:r>
      <w:r w:rsidR="0070584A">
        <w:t xml:space="preserve"> realizing it</w:t>
      </w:r>
      <w:r w:rsidR="00DD4AF1">
        <w:t xml:space="preserve"> </w:t>
      </w:r>
      <w:r w:rsidR="0070584A">
        <w:t xml:space="preserve">may take a number of steps. </w:t>
      </w:r>
      <w:r w:rsidR="00DD4AF1">
        <w:t xml:space="preserve">But just because it’s </w:t>
      </w:r>
      <w:r w:rsidR="00DD4AF1">
        <w:lastRenderedPageBreak/>
        <w:t>longer</w:t>
      </w:r>
      <w:r w:rsidR="0070584A">
        <w:t xml:space="preserve"> and </w:t>
      </w:r>
      <w:r w:rsidR="00DD4AF1">
        <w:t xml:space="preserve">maybe </w:t>
      </w:r>
      <w:r w:rsidR="0070584A">
        <w:t xml:space="preserve">more difficult is not a reason to not provide a lot of emphasis on the social and </w:t>
      </w:r>
      <w:r w:rsidR="00DD4AF1">
        <w:t xml:space="preserve">the </w:t>
      </w:r>
      <w:r w:rsidR="0070584A">
        <w:t xml:space="preserve">physical environment. </w:t>
      </w:r>
      <w:r w:rsidR="00DD4AF1">
        <w:t>So</w:t>
      </w:r>
      <w:r w:rsidR="0070584A">
        <w:t xml:space="preserve"> with that I have taken my 35 minutes and look forward to your questions. Hope this is helpful. I apologize for going over so much so quickly. </w:t>
      </w:r>
    </w:p>
    <w:p w:rsidR="00323114" w:rsidRDefault="00323114" w:rsidP="00705E6D">
      <w:pPr>
        <w:tabs>
          <w:tab w:val="left" w:pos="6240"/>
        </w:tabs>
      </w:pPr>
      <w:r>
        <w:rPr>
          <w:b/>
        </w:rPr>
        <w:t>LC</w:t>
      </w:r>
      <w:r>
        <w:t xml:space="preserve">: </w:t>
      </w:r>
      <w:r w:rsidR="00865602">
        <w:t xml:space="preserve">Thank you so much Dr. Fielding. </w:t>
      </w:r>
      <w:r w:rsidR="00B942B0">
        <w:t>I think that</w:t>
      </w:r>
      <w:r w:rsidR="00865602">
        <w:t xml:space="preserve"> you certainly covered a lot of material and </w:t>
      </w:r>
      <w:r w:rsidR="00B942B0">
        <w:t>I</w:t>
      </w:r>
      <w:r w:rsidR="00813A17">
        <w:t xml:space="preserve"> hope folks</w:t>
      </w:r>
      <w:r w:rsidR="00865602">
        <w:t xml:space="preserve"> found th</w:t>
      </w:r>
      <w:r w:rsidR="00813A17">
        <w:t>at useful particularly since both</w:t>
      </w:r>
      <w:r w:rsidR="00865602">
        <w:t xml:space="preserve"> </w:t>
      </w:r>
      <w:r w:rsidR="00B942B0">
        <w:t>Healthy People and The Community G</w:t>
      </w:r>
      <w:r w:rsidR="00865602">
        <w:t xml:space="preserve">uide are resources </w:t>
      </w:r>
      <w:r w:rsidR="00DD4AF1">
        <w:t>cited</w:t>
      </w:r>
      <w:r w:rsidR="00865602">
        <w:t xml:space="preserve"> in the </w:t>
      </w:r>
      <w:r w:rsidR="00DD4AF1">
        <w:t xml:space="preserve">FOA </w:t>
      </w:r>
      <w:r w:rsidR="00865602">
        <w:t xml:space="preserve">that </w:t>
      </w:r>
      <w:r w:rsidR="00DD4AF1">
        <w:t>they</w:t>
      </w:r>
      <w:r w:rsidR="00865602">
        <w:t xml:space="preserve"> responded to for year one as well </w:t>
      </w:r>
      <w:r w:rsidR="00813A17">
        <w:t xml:space="preserve">as </w:t>
      </w:r>
      <w:r w:rsidR="00865602">
        <w:t xml:space="preserve">of course the supplemental </w:t>
      </w:r>
      <w:r w:rsidR="00DD4AF1">
        <w:t xml:space="preserve">FOA that they are </w:t>
      </w:r>
      <w:r>
        <w:t>probably all looking at right now</w:t>
      </w:r>
    </w:p>
    <w:p w:rsidR="00323114" w:rsidRPr="002F7983" w:rsidRDefault="002F7983" w:rsidP="00705E6D">
      <w:pPr>
        <w:tabs>
          <w:tab w:val="left" w:pos="6240"/>
        </w:tabs>
      </w:pPr>
      <w:r>
        <w:rPr>
          <w:b/>
        </w:rPr>
        <w:t xml:space="preserve">JF: </w:t>
      </w:r>
      <w:r w:rsidR="00323114">
        <w:t>I assume that I’m speaking to a group of experts</w:t>
      </w:r>
      <w:r>
        <w:t>.</w:t>
      </w:r>
    </w:p>
    <w:p w:rsidR="004D5B40" w:rsidRDefault="002F7983" w:rsidP="00705E6D">
      <w:pPr>
        <w:tabs>
          <w:tab w:val="left" w:pos="6240"/>
        </w:tabs>
      </w:pPr>
      <w:r>
        <w:rPr>
          <w:b/>
        </w:rPr>
        <w:t xml:space="preserve">LC: </w:t>
      </w:r>
      <w:r w:rsidR="00323114">
        <w:t xml:space="preserve">Oh yes. </w:t>
      </w:r>
      <w:r>
        <w:t>(</w:t>
      </w:r>
      <w:proofErr w:type="gramStart"/>
      <w:r w:rsidR="00BF21CB">
        <w:rPr>
          <w:i/>
        </w:rPr>
        <w:t>laughter</w:t>
      </w:r>
      <w:proofErr w:type="gramEnd"/>
      <w:r>
        <w:t xml:space="preserve">) </w:t>
      </w:r>
      <w:r w:rsidR="00BF21CB">
        <w:t>S</w:t>
      </w:r>
      <w:r w:rsidR="00323114">
        <w:t>o we’re starting to</w:t>
      </w:r>
      <w:r>
        <w:t xml:space="preserve"> see some questions in through L</w:t>
      </w:r>
      <w:r w:rsidR="004D5B40">
        <w:t xml:space="preserve">iveMeeting and </w:t>
      </w:r>
      <w:r>
        <w:t xml:space="preserve">of course </w:t>
      </w:r>
      <w:r w:rsidR="004D5B40">
        <w:t>let more folks</w:t>
      </w:r>
      <w:r w:rsidR="00813A17">
        <w:t xml:space="preserve"> in they can also press star 1</w:t>
      </w:r>
      <w:r w:rsidR="004D5B40">
        <w:t xml:space="preserve"> if they would want to ask a question via audio. Let me go ahead and tell you one of the, the questions that </w:t>
      </w:r>
      <w:proofErr w:type="gramStart"/>
      <w:r w:rsidR="004D5B40">
        <w:t>has</w:t>
      </w:r>
      <w:proofErr w:type="gramEnd"/>
      <w:r w:rsidR="004D5B40">
        <w:t xml:space="preserve"> come in from </w:t>
      </w:r>
      <w:proofErr w:type="spellStart"/>
      <w:r w:rsidR="004D5B40">
        <w:t>Tres</w:t>
      </w:r>
      <w:proofErr w:type="spellEnd"/>
      <w:r w:rsidR="004D5B40">
        <w:t xml:space="preserve"> Hunter Schnell, ‘How do you, Dr. Fielding, how do you link the core functions and essential services to the individual population health measures?’</w:t>
      </w:r>
    </w:p>
    <w:p w:rsidR="00657B1E" w:rsidRDefault="004D5B40" w:rsidP="00705E6D">
      <w:pPr>
        <w:tabs>
          <w:tab w:val="left" w:pos="6240"/>
        </w:tabs>
      </w:pPr>
      <w:r>
        <w:rPr>
          <w:b/>
        </w:rPr>
        <w:t>JF</w:t>
      </w:r>
      <w:r>
        <w:t>: I’m not sure we, we link them. I think we link them in groups as I suggested on one of the slides. I think those are crosscutting opportunities. And there’s some that are going to lend themselves to some of the</w:t>
      </w:r>
      <w:r w:rsidR="00657B1E">
        <w:t xml:space="preserve"> </w:t>
      </w:r>
      <w:r w:rsidR="00915D97">
        <w:t xml:space="preserve">policy opportunities, others to </w:t>
      </w:r>
      <w:r>
        <w:t>programmatic opportunities</w:t>
      </w:r>
      <w:r w:rsidR="00657B1E">
        <w:t xml:space="preserve">. So I would not see an </w:t>
      </w:r>
      <w:r w:rsidR="00915D97">
        <w:t>in</w:t>
      </w:r>
      <w:r w:rsidR="00657B1E">
        <w:t>extricable link between any two of those. But I think you have to a</w:t>
      </w:r>
      <w:r w:rsidR="00915D97">
        <w:t xml:space="preserve">sk yourself which of those ten </w:t>
      </w:r>
      <w:r w:rsidR="00813A17">
        <w:t>essential functions are</w:t>
      </w:r>
      <w:r w:rsidR="00657B1E">
        <w:t xml:space="preserve"> important to advancing a goal </w:t>
      </w:r>
      <w:r w:rsidR="00915D97">
        <w:t>with respect to a</w:t>
      </w:r>
      <w:r w:rsidR="00657B1E">
        <w:t xml:space="preserve"> particular topic.</w:t>
      </w:r>
    </w:p>
    <w:p w:rsidR="00915D97" w:rsidRDefault="00657B1E" w:rsidP="00705E6D">
      <w:pPr>
        <w:tabs>
          <w:tab w:val="left" w:pos="6240"/>
        </w:tabs>
      </w:pPr>
      <w:r>
        <w:rPr>
          <w:b/>
        </w:rPr>
        <w:t>LC:</w:t>
      </w:r>
      <w:r>
        <w:t xml:space="preserve"> Okay. Thank </w:t>
      </w:r>
      <w:r w:rsidR="00915D97">
        <w:t xml:space="preserve">you so much. </w:t>
      </w:r>
      <w:r w:rsidR="00BF21CB">
        <w:t>And here’s another question.</w:t>
      </w:r>
      <w:r>
        <w:t xml:space="preserve"> ‘In </w:t>
      </w:r>
      <w:r w:rsidR="00915D97">
        <w:t>accreditation</w:t>
      </w:r>
      <w:r>
        <w:t xml:space="preserve"> there</w:t>
      </w:r>
      <w:r w:rsidR="00915D97">
        <w:t>’s a tension to both help departments strategic plan and a community plan with partners. How do you see this work connecting to both or could you elaborate on that?’</w:t>
      </w:r>
    </w:p>
    <w:p w:rsidR="00E75214" w:rsidRDefault="00915D97" w:rsidP="00705E6D">
      <w:pPr>
        <w:tabs>
          <w:tab w:val="left" w:pos="6240"/>
        </w:tabs>
      </w:pPr>
      <w:r>
        <w:rPr>
          <w:b/>
        </w:rPr>
        <w:t>JF:</w:t>
      </w:r>
      <w:r>
        <w:t xml:space="preserve"> Well, of course we’re early in our days of accreditation but I do think </w:t>
      </w:r>
      <w:r w:rsidR="00BF21CB">
        <w:t>it’s</w:t>
      </w:r>
      <w:r>
        <w:t xml:space="preserve"> really important that the plan that helped the department develop has stakeholder input. We developed a strategic plan and in doing that we did interviews with a number of folks outside of our key stakeholders in the health community and integrated that into our plan. Now at the individual community level</w:t>
      </w:r>
      <w:r w:rsidR="00BF21CB">
        <w:t>,</w:t>
      </w:r>
      <w:r>
        <w:t xml:space="preserve"> there can be variations f</w:t>
      </w:r>
      <w:r w:rsidR="00F4466A">
        <w:t>rom that in terms of emphasis</w:t>
      </w:r>
      <w:r>
        <w:t xml:space="preserve"> because in fact there may be problems that are localized in some areas. As an example, </w:t>
      </w:r>
      <w:r w:rsidR="00BD75C6">
        <w:t xml:space="preserve">we have a couple of parts of our big county where we have really huge disparities in the rates of infant mortality. </w:t>
      </w:r>
      <w:r w:rsidR="00BF21CB">
        <w:t>A</w:t>
      </w:r>
      <w:r w:rsidR="00BD75C6">
        <w:t xml:space="preserve">nd we had to really look at those. Overall our numbers may not look bad and </w:t>
      </w:r>
      <w:r w:rsidR="00AB7643">
        <w:t>we might not have a priority</w:t>
      </w:r>
      <w:r w:rsidR="00E75214">
        <w:t xml:space="preserve">. But at the community level it could well be a priority. In the overall strategic plan needs to be an overall guiding stock, not one that precludes looking at problems that may be very strongly perceived in communities. On the other hand, part of our job also is to in some cases push back a little bit when communities have concerns. I’ll give you examples. Here there is a lot of concern about cancer clusters. We </w:t>
      </w:r>
      <w:r w:rsidR="000B69CA">
        <w:t xml:space="preserve">could spend </w:t>
      </w:r>
      <w:r w:rsidR="00E75214">
        <w:t xml:space="preserve">all our time looking at cancer clusters, even though we are almost a hundred percent </w:t>
      </w:r>
      <w:r w:rsidR="000B69CA">
        <w:t xml:space="preserve">sure </w:t>
      </w:r>
      <w:r w:rsidR="00E75214">
        <w:t>we would never find a cancer cluster, just because that happens to be near a land</w:t>
      </w:r>
      <w:r w:rsidR="000B69CA">
        <w:t>fill</w:t>
      </w:r>
      <w:r w:rsidR="00E75214">
        <w:t xml:space="preserve"> and you know, so we have to in fact provide education </w:t>
      </w:r>
      <w:r w:rsidR="000B69CA">
        <w:t>to</w:t>
      </w:r>
      <w:r w:rsidR="00E75214">
        <w:t xml:space="preserve"> communities so they understand what’s possible and what’s likely in terms of what we know in epidemiology. Having </w:t>
      </w:r>
      <w:r w:rsidR="00E75214">
        <w:lastRenderedPageBreak/>
        <w:t>said that it</w:t>
      </w:r>
      <w:r w:rsidR="00543B6C">
        <w:t>’</w:t>
      </w:r>
      <w:r w:rsidR="00E75214">
        <w:t>s important to be sensitive to those concerns because if you don’t respond to those concerns, the other ones that you may think are more important may not get very much community support.</w:t>
      </w:r>
    </w:p>
    <w:p w:rsidR="00FE6194" w:rsidRDefault="00E75214" w:rsidP="00705E6D">
      <w:pPr>
        <w:tabs>
          <w:tab w:val="left" w:pos="6240"/>
        </w:tabs>
      </w:pPr>
      <w:r>
        <w:rPr>
          <w:b/>
        </w:rPr>
        <w:t>LC:</w:t>
      </w:r>
      <w:r>
        <w:t xml:space="preserve"> Okay. Thank you so much. Dr. Fielding, in the last several weeks there’s been some di</w:t>
      </w:r>
      <w:r w:rsidR="00BF21CB">
        <w:t>scussion among the Performance I</w:t>
      </w:r>
      <w:r>
        <w:t xml:space="preserve">mprovement </w:t>
      </w:r>
      <w:r w:rsidR="00BF21CB">
        <w:t>M</w:t>
      </w:r>
      <w:r w:rsidR="00FE6194">
        <w:t xml:space="preserve">anagers </w:t>
      </w:r>
      <w:r w:rsidR="00BF21CB">
        <w:t>N</w:t>
      </w:r>
      <w:r>
        <w:t xml:space="preserve">etwork </w:t>
      </w:r>
      <w:r w:rsidR="00FE6194">
        <w:t xml:space="preserve">members </w:t>
      </w:r>
      <w:r>
        <w:t xml:space="preserve">about </w:t>
      </w:r>
      <w:r w:rsidR="00FE6194">
        <w:t xml:space="preserve">software for performance management. And how to pull together some of the work that folks are doing in a way that </w:t>
      </w:r>
      <w:r w:rsidR="00BF21CB">
        <w:t xml:space="preserve">they can </w:t>
      </w:r>
      <w:r w:rsidR="00FE6194">
        <w:t>track</w:t>
      </w:r>
      <w:r w:rsidR="003D36F8">
        <w:t xml:space="preserve"> it and</w:t>
      </w:r>
      <w:r w:rsidR="00FE6194">
        <w:t>, could you talk a little bit about your health department’s experiences with that or h</w:t>
      </w:r>
      <w:r w:rsidR="00CF4EFF">
        <w:t xml:space="preserve">ow </w:t>
      </w:r>
      <w:r w:rsidR="00FE6194">
        <w:t>you</w:t>
      </w:r>
      <w:r w:rsidR="00CF4EFF">
        <w:t>’ve</w:t>
      </w:r>
      <w:r w:rsidR="00FE6194">
        <w:t xml:space="preserve"> been able to do this</w:t>
      </w:r>
      <w:r w:rsidR="00BF21CB">
        <w:t>?</w:t>
      </w:r>
    </w:p>
    <w:p w:rsidR="003D36F8" w:rsidRDefault="003D36F8" w:rsidP="00705E6D">
      <w:pPr>
        <w:tabs>
          <w:tab w:val="left" w:pos="6240"/>
        </w:tabs>
      </w:pPr>
      <w:r>
        <w:rPr>
          <w:b/>
        </w:rPr>
        <w:t xml:space="preserve">JF: </w:t>
      </w:r>
      <w:r w:rsidR="00FE6194">
        <w:t xml:space="preserve">I don’t think we’ve </w:t>
      </w:r>
      <w:r>
        <w:t>used any sophisticated software but</w:t>
      </w:r>
      <w:r w:rsidR="00FE6194">
        <w:t xml:space="preserve"> I would leave that to </w:t>
      </w:r>
      <w:r>
        <w:t xml:space="preserve">the folks that </w:t>
      </w:r>
      <w:r w:rsidR="00FE6194">
        <w:t xml:space="preserve">are really working </w:t>
      </w:r>
      <w:r w:rsidR="00543B6C">
        <w:t>on it,</w:t>
      </w:r>
      <w:r>
        <w:t xml:space="preserve"> Dr. </w:t>
      </w:r>
      <w:proofErr w:type="spellStart"/>
      <w:r w:rsidR="005579D2">
        <w:t>Gunzenhauser</w:t>
      </w:r>
      <w:proofErr w:type="spellEnd"/>
      <w:r w:rsidR="00543B6C">
        <w:t>, Dr</w:t>
      </w:r>
      <w:r w:rsidR="005579D2">
        <w:t>.</w:t>
      </w:r>
      <w:r w:rsidR="00543B6C">
        <w:t xml:space="preserve"> Jacobsen to answer and w</w:t>
      </w:r>
      <w:r>
        <w:t xml:space="preserve">ould be happy to provide that feedback, back to you. </w:t>
      </w:r>
      <w:r w:rsidR="00F4466A">
        <w:t xml:space="preserve">I </w:t>
      </w:r>
      <w:r>
        <w:t>don’t have specific information on what software we’re using. I think that what’s important is that you find something that meets your</w:t>
      </w:r>
      <w:r w:rsidR="00543B6C">
        <w:t xml:space="preserve"> </w:t>
      </w:r>
      <w:r>
        <w:t xml:space="preserve">needs. And I’m not familiar with the full </w:t>
      </w:r>
      <w:r w:rsidR="00CF4EFF">
        <w:t>gamut</w:t>
      </w:r>
      <w:r>
        <w:t xml:space="preserve"> of possibilities. So we’ll give you whatever we can.</w:t>
      </w:r>
    </w:p>
    <w:p w:rsidR="00543B6C" w:rsidRDefault="003D36F8" w:rsidP="00705E6D">
      <w:pPr>
        <w:tabs>
          <w:tab w:val="left" w:pos="6240"/>
        </w:tabs>
      </w:pPr>
      <w:r>
        <w:rPr>
          <w:b/>
        </w:rPr>
        <w:t>LC:</w:t>
      </w:r>
      <w:r>
        <w:t xml:space="preserve"> Okay</w:t>
      </w:r>
      <w:r w:rsidR="00543B6C">
        <w:t>.</w:t>
      </w:r>
      <w:r>
        <w:t xml:space="preserve"> </w:t>
      </w:r>
    </w:p>
    <w:p w:rsidR="00CF4EFF" w:rsidRDefault="00543B6C" w:rsidP="00705E6D">
      <w:pPr>
        <w:tabs>
          <w:tab w:val="left" w:pos="6240"/>
        </w:tabs>
      </w:pPr>
      <w:r w:rsidRPr="00543B6C">
        <w:rPr>
          <w:b/>
        </w:rPr>
        <w:t>Operator:</w:t>
      </w:r>
      <w:r>
        <w:t xml:space="preserve"> I</w:t>
      </w:r>
      <w:r w:rsidR="003D36F8">
        <w:t xml:space="preserve">f you would like to ask a question on the phone please press </w:t>
      </w:r>
      <w:r w:rsidR="00BF21CB">
        <w:t>star 1</w:t>
      </w:r>
      <w:r w:rsidR="003D36F8">
        <w:t xml:space="preserve"> on your touchtone phone. To </w:t>
      </w:r>
      <w:r w:rsidR="00B21DD3">
        <w:t xml:space="preserve">withdraw your request at any time, please press </w:t>
      </w:r>
      <w:r w:rsidR="00BF21CB">
        <w:t>star 2</w:t>
      </w:r>
      <w:r w:rsidR="00B21DD3">
        <w:t xml:space="preserve">. Again if you would like to ask a question on </w:t>
      </w:r>
      <w:r w:rsidR="00BF21CB">
        <w:t>the phone, please press star 1</w:t>
      </w:r>
      <w:r w:rsidR="00B21DD3">
        <w:t xml:space="preserve">. One moment please. </w:t>
      </w:r>
      <w:r w:rsidR="00CF4EFF">
        <w:t>(</w:t>
      </w:r>
      <w:r w:rsidR="00CF4EFF">
        <w:rPr>
          <w:i/>
        </w:rPr>
        <w:t>Pause for 20 seconds</w:t>
      </w:r>
      <w:r w:rsidR="00CF4EFF">
        <w:t>).</w:t>
      </w:r>
    </w:p>
    <w:p w:rsidR="00543B6C" w:rsidRDefault="00CF4EFF" w:rsidP="00705E6D">
      <w:pPr>
        <w:tabs>
          <w:tab w:val="left" w:pos="6240"/>
        </w:tabs>
      </w:pPr>
      <w:r>
        <w:t xml:space="preserve">And at this time, I am showing no questions on the phone. </w:t>
      </w:r>
    </w:p>
    <w:p w:rsidR="0081756D" w:rsidRDefault="00543B6C" w:rsidP="00705E6D">
      <w:pPr>
        <w:tabs>
          <w:tab w:val="left" w:pos="6240"/>
        </w:tabs>
      </w:pPr>
      <w:r w:rsidRPr="00543B6C">
        <w:rPr>
          <w:b/>
        </w:rPr>
        <w:t>LC:</w:t>
      </w:r>
      <w:r>
        <w:t xml:space="preserve"> </w:t>
      </w:r>
      <w:r w:rsidR="00CF4EFF">
        <w:t>Dr. Fielding, one other questio</w:t>
      </w:r>
      <w:r w:rsidR="00BF21CB">
        <w:t xml:space="preserve">n has come in via the webinar. </w:t>
      </w:r>
      <w:r w:rsidR="00CF4EFF">
        <w:t xml:space="preserve"> ‘Does some of the work that you’ve</w:t>
      </w:r>
      <w:r w:rsidR="0081756D">
        <w:t xml:space="preserve"> shared link to or so I’ll elaborate, if so how to any work being done at the state level in California?</w:t>
      </w:r>
    </w:p>
    <w:p w:rsidR="00DB1FC7" w:rsidRDefault="00DB1FC7" w:rsidP="00705E6D">
      <w:pPr>
        <w:tabs>
          <w:tab w:val="left" w:pos="6240"/>
        </w:tabs>
      </w:pPr>
      <w:r>
        <w:rPr>
          <w:b/>
        </w:rPr>
        <w:t>JF:</w:t>
      </w:r>
      <w:r>
        <w:t xml:space="preserve"> </w:t>
      </w:r>
      <w:r w:rsidR="00BF21CB">
        <w:t>W</w:t>
      </w:r>
      <w:r w:rsidR="0081756D">
        <w:t xml:space="preserve">e do work very closely with the state. I’m actually on the advisory board for the </w:t>
      </w:r>
      <w:r w:rsidR="00BF21CB">
        <w:t>p</w:t>
      </w:r>
      <w:r w:rsidR="0081756D">
        <w:t>ublic health department at the state level so we are working very closely with the state on a number of these priorit</w:t>
      </w:r>
      <w:r w:rsidR="00BF21CB">
        <w:t xml:space="preserve">ies. Again, we’re a very large </w:t>
      </w:r>
      <w:r w:rsidR="0081756D">
        <w:t xml:space="preserve">metropolitan area. We have 88 cities so we’re also trying to be responsive at the local level to the varying needs of those. But </w:t>
      </w:r>
      <w:r w:rsidR="00AA0F65">
        <w:t xml:space="preserve">yes we are in close </w:t>
      </w:r>
      <w:r w:rsidR="0081756D">
        <w:t xml:space="preserve">collaboration with the state on a wide variety </w:t>
      </w:r>
      <w:r w:rsidR="00AA0F65">
        <w:t>of</w:t>
      </w:r>
      <w:r w:rsidR="0081756D">
        <w:t xml:space="preserve"> issues</w:t>
      </w:r>
      <w:r w:rsidR="005B68E0">
        <w:t>. W</w:t>
      </w:r>
      <w:r w:rsidR="0081756D">
        <w:t>e</w:t>
      </w:r>
      <w:r w:rsidR="00AA0F65">
        <w:t>’ve had input</w:t>
      </w:r>
      <w:r w:rsidR="0081756D">
        <w:t xml:space="preserve"> into </w:t>
      </w:r>
      <w:r>
        <w:t>the state’s strategic plan, int</w:t>
      </w:r>
      <w:r w:rsidR="0081756D">
        <w:t>o the state’s priorities. And while there won’t be you know coinci</w:t>
      </w:r>
      <w:r>
        <w:t xml:space="preserve">dent in every respect, they’re very compatible. </w:t>
      </w:r>
    </w:p>
    <w:p w:rsidR="004E4C83" w:rsidRDefault="00DB1FC7" w:rsidP="00705E6D">
      <w:pPr>
        <w:tabs>
          <w:tab w:val="left" w:pos="6240"/>
        </w:tabs>
      </w:pPr>
      <w:r>
        <w:rPr>
          <w:b/>
        </w:rPr>
        <w:t>LC:</w:t>
      </w:r>
      <w:r>
        <w:t xml:space="preserve"> Okay and yet another question just popped up on the webinar so, and just looking at the time now, so let me ask this question but also, I think, if anyone has burning questions please submit them, otherwise </w:t>
      </w:r>
      <w:r w:rsidR="004E4C83">
        <w:t xml:space="preserve">we’ll probably start drawing to a close after this. You’ve talked a lot about the community guide and evidence based practices, what about promising practices or merging practices given that a lot of public health interventions don’t have a strong evidence base. </w:t>
      </w:r>
    </w:p>
    <w:p w:rsidR="00E30D1B" w:rsidRDefault="004E4C83" w:rsidP="00705E6D">
      <w:pPr>
        <w:tabs>
          <w:tab w:val="left" w:pos="6240"/>
        </w:tabs>
      </w:pPr>
      <w:r>
        <w:rPr>
          <w:b/>
        </w:rPr>
        <w:t>JF:</w:t>
      </w:r>
      <w:r>
        <w:t xml:space="preserve"> I think that’s an excellent question. I’m really glad that it was asked. I think we have to focus increasingly </w:t>
      </w:r>
      <w:r w:rsidR="00BF21CB">
        <w:t>on</w:t>
      </w:r>
      <w:r>
        <w:t xml:space="preserve"> harvesting the wisdom from practice-based evidence. </w:t>
      </w:r>
      <w:r w:rsidR="00BF21CB">
        <w:t>A</w:t>
      </w:r>
      <w:r>
        <w:t xml:space="preserve">nd we need to have more systematic ways of doing that. We need to fund more of that. I think </w:t>
      </w:r>
      <w:r w:rsidR="00511967">
        <w:t xml:space="preserve">that </w:t>
      </w:r>
      <w:proofErr w:type="gramStart"/>
      <w:r>
        <w:t>there’s</w:t>
      </w:r>
      <w:proofErr w:type="gramEnd"/>
      <w:r>
        <w:t xml:space="preserve"> a </w:t>
      </w:r>
      <w:r w:rsidR="00BF21CB">
        <w:t xml:space="preserve">couple of issues. First </w:t>
      </w:r>
      <w:r w:rsidR="00BF21CB">
        <w:lastRenderedPageBreak/>
        <w:t>of all</w:t>
      </w:r>
      <w:r>
        <w:t xml:space="preserve"> I wouldn’t put a huge amount of r</w:t>
      </w:r>
      <w:r w:rsidR="005B68E0">
        <w:t xml:space="preserve">esources into interventions </w:t>
      </w:r>
      <w:r>
        <w:t>for areas where we don’t know what works unless they are of critical importance and they have you know</w:t>
      </w:r>
      <w:r w:rsidR="005B68E0">
        <w:t>,</w:t>
      </w:r>
      <w:r>
        <w:t xml:space="preserve"> very high burden. In the</w:t>
      </w:r>
      <w:r w:rsidR="00BF21CB">
        <w:t xml:space="preserve"> case of obesity for example</w:t>
      </w:r>
      <w:r>
        <w:t xml:space="preserve"> we have a lot of infor</w:t>
      </w:r>
      <w:r w:rsidR="005B68E0">
        <w:t xml:space="preserve">mation but the epidemic was </w:t>
      </w:r>
      <w:r>
        <w:t xml:space="preserve">so major that we felt it was essential to respond so in this case we have the </w:t>
      </w:r>
      <w:r w:rsidR="005B68E0">
        <w:t xml:space="preserve">Robert Wood </w:t>
      </w:r>
      <w:r>
        <w:t>Johnson Foundation, the Institute of Medicine, came up with a bunch of</w:t>
      </w:r>
      <w:r w:rsidR="006D1BD1">
        <w:t xml:space="preserve"> quote</w:t>
      </w:r>
      <w:r>
        <w:t xml:space="preserve"> </w:t>
      </w:r>
      <w:r w:rsidR="005B68E0">
        <w:t>“</w:t>
      </w:r>
      <w:r>
        <w:t>promising practices</w:t>
      </w:r>
      <w:r w:rsidR="005B68E0">
        <w:t>”</w:t>
      </w:r>
      <w:r w:rsidR="006D1BD1">
        <w:t xml:space="preserve"> that we’re all now working on</w:t>
      </w:r>
      <w:r>
        <w:t>, but in that situation what we have to</w:t>
      </w:r>
      <w:r w:rsidR="006D1BD1">
        <w:t xml:space="preserve"> do</w:t>
      </w:r>
      <w:r>
        <w:t xml:space="preserve"> is make sure we don’t put anything in </w:t>
      </w:r>
      <w:r w:rsidR="006D1BD1">
        <w:t>place that we don’t very ca</w:t>
      </w:r>
      <w:r w:rsidR="005B68E0">
        <w:t xml:space="preserve">refully evaluate. I think </w:t>
      </w:r>
      <w:r w:rsidR="006D1BD1">
        <w:t xml:space="preserve">what is concerning is sometimes we put a lot of resources to something where there is no evidence instead of </w:t>
      </w:r>
      <w:r w:rsidR="005B68E0">
        <w:t>putting-</w:t>
      </w:r>
      <w:r w:rsidR="006D1BD1">
        <w:t xml:space="preserve">using the interventions that we know can be effective. I think we need to try to for those others that we don’t have very much clear evidence, we need to </w:t>
      </w:r>
      <w:r w:rsidR="00E30D1B">
        <w:t>accumulate</w:t>
      </w:r>
      <w:r w:rsidR="006D1BD1">
        <w:t xml:space="preserve"> groups of potential promising practices that make sure if they’re put in place, that they’re done in a way that have careful evaluation. So we don’t </w:t>
      </w:r>
      <w:r w:rsidR="00E30D1B">
        <w:t>wind up with the s</w:t>
      </w:r>
      <w:r w:rsidR="005B68E0">
        <w:t>ame problem five years he</w:t>
      </w:r>
      <w:r w:rsidR="00E30D1B">
        <w:t xml:space="preserve">nce where people have done things but they haven’t had the kind of critical evaluation that allows us to assess if there’s a level of effectiveness that would lead to a recommendation. </w:t>
      </w:r>
    </w:p>
    <w:p w:rsidR="00AC3ACE" w:rsidRDefault="00E30D1B" w:rsidP="00705E6D">
      <w:pPr>
        <w:tabs>
          <w:tab w:val="left" w:pos="6240"/>
        </w:tabs>
      </w:pPr>
      <w:r>
        <w:rPr>
          <w:b/>
        </w:rPr>
        <w:t>LC:</w:t>
      </w:r>
      <w:r>
        <w:t xml:space="preserve"> Thank you. I think that was very helpful. </w:t>
      </w:r>
      <w:r w:rsidR="00BF21CB">
        <w:t>It’s</w:t>
      </w:r>
      <w:r w:rsidR="005B68E0">
        <w:t xml:space="preserve"> certainly all about </w:t>
      </w:r>
      <w:r>
        <w:t xml:space="preserve">moving practices up that trajectory to becoming more evidence based. </w:t>
      </w:r>
      <w:r w:rsidR="00BF21CB">
        <w:t>W</w:t>
      </w:r>
      <w:r>
        <w:t xml:space="preserve">ell </w:t>
      </w:r>
      <w:r w:rsidR="00BF21CB">
        <w:t>we are only a few minutes from</w:t>
      </w:r>
      <w:r>
        <w:t xml:space="preserve"> our end time, so as to keep us on time I want to move on. And Dr. Fielding I want to thank you and of course I want to thank all of the performance improvement managers and, and everyone else who has joined us </w:t>
      </w:r>
      <w:r w:rsidR="00AC3ACE">
        <w:t xml:space="preserve">today, but thank you so much </w:t>
      </w:r>
      <w:r w:rsidR="005579D2">
        <w:t>for sharing your wisdom and</w:t>
      </w:r>
      <w:r w:rsidR="00AC3ACE">
        <w:t xml:space="preserve"> that very helpful overview of both </w:t>
      </w:r>
      <w:r w:rsidR="005B68E0">
        <w:t>T</w:t>
      </w:r>
      <w:r w:rsidR="00AC3ACE">
        <w:t xml:space="preserve">he </w:t>
      </w:r>
      <w:r w:rsidR="005B68E0">
        <w:t>C</w:t>
      </w:r>
      <w:r w:rsidR="005579D2">
        <w:t>ommunity G</w:t>
      </w:r>
      <w:r w:rsidR="00AC3ACE">
        <w:t>ui</w:t>
      </w:r>
      <w:r w:rsidR="005579D2">
        <w:t>de and H</w:t>
      </w:r>
      <w:r w:rsidR="00AC3ACE">
        <w:t xml:space="preserve">ealthy </w:t>
      </w:r>
      <w:r w:rsidR="005579D2">
        <w:t>P</w:t>
      </w:r>
      <w:r w:rsidR="00AC3ACE">
        <w:t>eople as well as your experiences in Los Angeles. I think—</w:t>
      </w:r>
    </w:p>
    <w:p w:rsidR="00AC3ACE" w:rsidRDefault="00AC3ACE" w:rsidP="00705E6D">
      <w:pPr>
        <w:tabs>
          <w:tab w:val="left" w:pos="6240"/>
        </w:tabs>
      </w:pPr>
      <w:r>
        <w:rPr>
          <w:b/>
        </w:rPr>
        <w:t xml:space="preserve">JF: </w:t>
      </w:r>
      <w:r>
        <w:t>Well I look forward to seeing the work of all these quality assurance performance oriented mangers, and the work that you do the more that it can get into peer review</w:t>
      </w:r>
      <w:r w:rsidR="005579D2">
        <w:t>ed</w:t>
      </w:r>
      <w:r>
        <w:t xml:space="preserve"> form, into briefs, into, you know, reports in the field, </w:t>
      </w:r>
      <w:r w:rsidR="005579D2">
        <w:t xml:space="preserve">that we can all look at, </w:t>
      </w:r>
      <w:r>
        <w:t xml:space="preserve">the more we can all learn collectively so thank you in advance for what you’re going to do and thank you for what you’ve already done. </w:t>
      </w:r>
    </w:p>
    <w:p w:rsidR="00AC3ACE" w:rsidRDefault="00AC3ACE" w:rsidP="00705E6D">
      <w:pPr>
        <w:tabs>
          <w:tab w:val="left" w:pos="6240"/>
        </w:tabs>
      </w:pPr>
      <w:r>
        <w:rPr>
          <w:b/>
        </w:rPr>
        <w:t xml:space="preserve">LC: </w:t>
      </w:r>
      <w:r>
        <w:t xml:space="preserve">Yeah, wouldn’t that be great if a lot of the work that we’re doing ends up </w:t>
      </w:r>
      <w:r w:rsidR="005579D2">
        <w:t>yielding all sorts of new fodder for The Community G</w:t>
      </w:r>
      <w:r>
        <w:t>uide. I think that’s certainly an opportunity. So thank you again, and now we’re going to, before we leave today, we do have one more poll for everyone and a few announcements about our upcoming webinars.</w:t>
      </w:r>
    </w:p>
    <w:p w:rsidR="00AC3ACE" w:rsidRDefault="005579D2" w:rsidP="00705E6D">
      <w:pPr>
        <w:tabs>
          <w:tab w:val="left" w:pos="6240"/>
        </w:tabs>
      </w:pPr>
      <w:proofErr w:type="gramStart"/>
      <w:r>
        <w:t>F</w:t>
      </w:r>
      <w:r w:rsidR="00AC3ACE">
        <w:t>irst the poll.</w:t>
      </w:r>
      <w:proofErr w:type="gramEnd"/>
      <w:r w:rsidR="00AC3ACE">
        <w:t xml:space="preserve"> The question is: How would you rate this webinar overall? The poll is open. </w:t>
      </w:r>
    </w:p>
    <w:p w:rsidR="00D90E04" w:rsidRDefault="00AC3ACE" w:rsidP="00705E6D">
      <w:pPr>
        <w:tabs>
          <w:tab w:val="left" w:pos="6240"/>
        </w:tabs>
      </w:pPr>
      <w:r>
        <w:t>Great and whi</w:t>
      </w:r>
      <w:r w:rsidR="00BF21CB">
        <w:t>le folks are casting their vote</w:t>
      </w:r>
      <w:r>
        <w:t>, certainly if you’d like to give us additional feedback on the call or sug</w:t>
      </w:r>
      <w:r w:rsidR="00F4466A">
        <w:t>gest topics for future calls</w:t>
      </w:r>
      <w:r w:rsidR="005579D2">
        <w:t>,</w:t>
      </w:r>
      <w:r w:rsidR="00F4466A">
        <w:t xml:space="preserve"> </w:t>
      </w:r>
      <w:r>
        <w:t xml:space="preserve">please don’t forget you can email us at </w:t>
      </w:r>
      <w:r w:rsidR="005579D2">
        <w:t>pimn</w:t>
      </w:r>
      <w:r>
        <w:t xml:space="preserve">etwork@CDC.gov. </w:t>
      </w:r>
      <w:r w:rsidR="00BF21CB">
        <w:t>W</w:t>
      </w:r>
      <w:r>
        <w:t xml:space="preserve">e hope you’ll plan to join us on the upcoming </w:t>
      </w:r>
      <w:r w:rsidR="00F72F78">
        <w:t>conference calls on May 26</w:t>
      </w:r>
      <w:r w:rsidR="00F72F78" w:rsidRPr="00F72F78">
        <w:rPr>
          <w:vertAlign w:val="superscript"/>
        </w:rPr>
        <w:t>th</w:t>
      </w:r>
      <w:r w:rsidR="00F72F78">
        <w:t xml:space="preserve">. </w:t>
      </w:r>
      <w:r w:rsidR="00BF21CB">
        <w:t>O</w:t>
      </w:r>
      <w:r w:rsidR="00F72F78">
        <w:t xml:space="preserve">ur next call will be exploring the use of the </w:t>
      </w:r>
      <w:r w:rsidR="00BF21CB">
        <w:t>Multistate Learning C</w:t>
      </w:r>
      <w:r w:rsidR="00F72F78">
        <w:t xml:space="preserve">ollaborative; the individual and aggregate </w:t>
      </w:r>
      <w:proofErr w:type="spellStart"/>
      <w:r w:rsidR="00F72F78">
        <w:t>learning</w:t>
      </w:r>
      <w:r w:rsidR="005579D2">
        <w:t>s</w:t>
      </w:r>
      <w:proofErr w:type="spellEnd"/>
      <w:r w:rsidR="005579D2">
        <w:t xml:space="preserve"> and </w:t>
      </w:r>
      <w:r w:rsidR="00F72F78">
        <w:t>resources that has come from that five year initi</w:t>
      </w:r>
      <w:r w:rsidR="005579D2">
        <w:t xml:space="preserve">ative and the sixteen states </w:t>
      </w:r>
      <w:proofErr w:type="gramStart"/>
      <w:r w:rsidR="005579D2">
        <w:t>who</w:t>
      </w:r>
      <w:proofErr w:type="gramEnd"/>
      <w:r w:rsidR="00F72F78">
        <w:t xml:space="preserve"> have been a part of that. Our June 24</w:t>
      </w:r>
      <w:r w:rsidR="00F72F78" w:rsidRPr="00F72F78">
        <w:rPr>
          <w:vertAlign w:val="superscript"/>
        </w:rPr>
        <w:t>th</w:t>
      </w:r>
      <w:r w:rsidR="00F72F78">
        <w:t xml:space="preserve"> call will highlight software for performance management systems and that’s a topic that of course was drawn from some of the discussions that have occurred among performance improvement mangers and we’ll showcase some </w:t>
      </w:r>
      <w:r w:rsidR="005579D2">
        <w:t>NPHII grantees</w:t>
      </w:r>
      <w:r w:rsidR="00F72F78">
        <w:t xml:space="preserve"> that do have performance management systems as </w:t>
      </w:r>
      <w:r w:rsidR="00F72F78">
        <w:lastRenderedPageBreak/>
        <w:t xml:space="preserve">well as have a little discussion among that. And also be aware for future calls beyond that we’re really planning to think about some of the interactive opportunities among </w:t>
      </w:r>
      <w:r w:rsidR="005579D2">
        <w:t xml:space="preserve">Network </w:t>
      </w:r>
      <w:r w:rsidR="00F72F78">
        <w:t>members so that you all can be sharing what you’re doing with each other. So please stay tuned for how we’r</w:t>
      </w:r>
      <w:r w:rsidR="00BF21CB">
        <w:t>e going to support that. I</w:t>
      </w:r>
      <w:r w:rsidR="00F72F78">
        <w:t>n the meantime don’t forget of course,</w:t>
      </w:r>
      <w:r w:rsidR="005579D2">
        <w:t xml:space="preserve"> you can view and download all the</w:t>
      </w:r>
      <w:r w:rsidR="00F72F78">
        <w:t xml:space="preserve"> proceedings from the calls from the PIM Network </w:t>
      </w:r>
      <w:r w:rsidR="005579D2">
        <w:t>web c</w:t>
      </w:r>
      <w:r w:rsidR="00F72F78">
        <w:t xml:space="preserve">onference calls series </w:t>
      </w:r>
      <w:r w:rsidR="005579D2">
        <w:t xml:space="preserve">on </w:t>
      </w:r>
      <w:r w:rsidR="00F72F78">
        <w:t xml:space="preserve">both </w:t>
      </w:r>
      <w:r w:rsidR="00BF21CB">
        <w:t>on the website as well as the ph</w:t>
      </w:r>
      <w:r w:rsidR="00F72F78">
        <w:t xml:space="preserve">Connect </w:t>
      </w:r>
      <w:r w:rsidR="00BF21CB">
        <w:t>v</w:t>
      </w:r>
      <w:r w:rsidR="00F72F78">
        <w:t xml:space="preserve">irtual </w:t>
      </w:r>
      <w:r w:rsidR="00BF21CB">
        <w:t>c</w:t>
      </w:r>
      <w:r w:rsidR="00F72F78">
        <w:t>ommunity. So thank you again. We’ve perfectly reached our time. Dr. Fielding</w:t>
      </w:r>
      <w:r w:rsidR="00D90E04">
        <w:t>,</w:t>
      </w:r>
      <w:r w:rsidR="00F72F78">
        <w:t xml:space="preserve"> thank you for keeping us on time </w:t>
      </w:r>
      <w:r w:rsidR="00D90E04">
        <w:t xml:space="preserve">and for a very rich discussion and presentation and thanks to everyone who joined us today. </w:t>
      </w:r>
    </w:p>
    <w:p w:rsidR="00FA1783" w:rsidRPr="00D90E04" w:rsidRDefault="00D90E04" w:rsidP="00705E6D">
      <w:pPr>
        <w:tabs>
          <w:tab w:val="left" w:pos="6240"/>
        </w:tabs>
      </w:pPr>
      <w:r>
        <w:rPr>
          <w:b/>
        </w:rPr>
        <w:t>JF:</w:t>
      </w:r>
      <w:r>
        <w:t xml:space="preserve"> Thank you.</w:t>
      </w:r>
    </w:p>
    <w:sectPr w:rsidR="00FA1783" w:rsidRPr="00D90E04" w:rsidSect="00F86C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D2" w:rsidRDefault="005579D2" w:rsidP="005D106A">
      <w:pPr>
        <w:spacing w:after="0" w:line="240" w:lineRule="auto"/>
      </w:pPr>
      <w:r>
        <w:separator/>
      </w:r>
    </w:p>
  </w:endnote>
  <w:endnote w:type="continuationSeparator" w:id="0">
    <w:p w:rsidR="005579D2" w:rsidRDefault="005579D2" w:rsidP="005D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D2" w:rsidRDefault="005579D2">
    <w:pPr>
      <w:pStyle w:val="Footer"/>
    </w:pPr>
    <w:r w:rsidRPr="0032113F">
      <w:rPr>
        <w:noProof/>
      </w:rPr>
      <w:drawing>
        <wp:inline distT="0" distB="0" distL="0" distR="0" wp14:anchorId="52F3538B" wp14:editId="5BD8E538">
          <wp:extent cx="5943600" cy="709295"/>
          <wp:effectExtent l="1905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943600" cy="709295"/>
                  </a:xfrm>
                  <a:prstGeom prst="rect">
                    <a:avLst/>
                  </a:prstGeom>
                </pic:spPr>
              </pic:pic>
            </a:graphicData>
          </a:graphic>
        </wp:inline>
      </w:drawing>
    </w:r>
  </w:p>
  <w:p w:rsidR="005579D2" w:rsidRDefault="00E05DA5">
    <w:pPr>
      <w:pStyle w:val="Footer"/>
    </w:pPr>
    <w:r>
      <w:fldChar w:fldCharType="begin"/>
    </w:r>
    <w:r>
      <w:instrText xml:space="preserve"> PAGE  \* Arabic  \* MERGEFORMAT </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D2" w:rsidRDefault="005579D2" w:rsidP="005D106A">
      <w:pPr>
        <w:spacing w:after="0" w:line="240" w:lineRule="auto"/>
      </w:pPr>
      <w:r>
        <w:separator/>
      </w:r>
    </w:p>
  </w:footnote>
  <w:footnote w:type="continuationSeparator" w:id="0">
    <w:p w:rsidR="005579D2" w:rsidRDefault="005579D2" w:rsidP="005D1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6A"/>
    <w:rsid w:val="000043C4"/>
    <w:rsid w:val="000117BC"/>
    <w:rsid w:val="000124D7"/>
    <w:rsid w:val="00015AB5"/>
    <w:rsid w:val="00017F1F"/>
    <w:rsid w:val="000304AD"/>
    <w:rsid w:val="000465BA"/>
    <w:rsid w:val="00047089"/>
    <w:rsid w:val="00057844"/>
    <w:rsid w:val="00085AA7"/>
    <w:rsid w:val="0009452B"/>
    <w:rsid w:val="00096F08"/>
    <w:rsid w:val="000B266A"/>
    <w:rsid w:val="000B69CA"/>
    <w:rsid w:val="000C1083"/>
    <w:rsid w:val="000C3258"/>
    <w:rsid w:val="000D2AB4"/>
    <w:rsid w:val="000E0028"/>
    <w:rsid w:val="000E15A1"/>
    <w:rsid w:val="000E7D84"/>
    <w:rsid w:val="000F2B45"/>
    <w:rsid w:val="000F3B94"/>
    <w:rsid w:val="000F57A5"/>
    <w:rsid w:val="00100E23"/>
    <w:rsid w:val="00124B9F"/>
    <w:rsid w:val="00131C9E"/>
    <w:rsid w:val="001347AF"/>
    <w:rsid w:val="00142669"/>
    <w:rsid w:val="001616A6"/>
    <w:rsid w:val="00164593"/>
    <w:rsid w:val="001673C3"/>
    <w:rsid w:val="00172A9D"/>
    <w:rsid w:val="0017783F"/>
    <w:rsid w:val="00182518"/>
    <w:rsid w:val="00186F18"/>
    <w:rsid w:val="00195FE2"/>
    <w:rsid w:val="001D2CA9"/>
    <w:rsid w:val="001E0492"/>
    <w:rsid w:val="001E3F27"/>
    <w:rsid w:val="001F7F1B"/>
    <w:rsid w:val="002069A3"/>
    <w:rsid w:val="00212AE1"/>
    <w:rsid w:val="002322C0"/>
    <w:rsid w:val="00251A80"/>
    <w:rsid w:val="002848D5"/>
    <w:rsid w:val="002B18E2"/>
    <w:rsid w:val="002D5F75"/>
    <w:rsid w:val="002F7983"/>
    <w:rsid w:val="0030153B"/>
    <w:rsid w:val="00315542"/>
    <w:rsid w:val="0032113F"/>
    <w:rsid w:val="00323114"/>
    <w:rsid w:val="00323770"/>
    <w:rsid w:val="00326D77"/>
    <w:rsid w:val="00350745"/>
    <w:rsid w:val="00353C56"/>
    <w:rsid w:val="00361D50"/>
    <w:rsid w:val="003A4985"/>
    <w:rsid w:val="003A66E3"/>
    <w:rsid w:val="003B48EF"/>
    <w:rsid w:val="003D36F8"/>
    <w:rsid w:val="00402794"/>
    <w:rsid w:val="00415AAA"/>
    <w:rsid w:val="00426A50"/>
    <w:rsid w:val="00431942"/>
    <w:rsid w:val="00434E36"/>
    <w:rsid w:val="00440130"/>
    <w:rsid w:val="004A793A"/>
    <w:rsid w:val="004B1BE1"/>
    <w:rsid w:val="004C19A9"/>
    <w:rsid w:val="004C2E89"/>
    <w:rsid w:val="004C5E25"/>
    <w:rsid w:val="004D5B40"/>
    <w:rsid w:val="004E4C83"/>
    <w:rsid w:val="004F3565"/>
    <w:rsid w:val="00502F62"/>
    <w:rsid w:val="005034B2"/>
    <w:rsid w:val="00504D5B"/>
    <w:rsid w:val="00511967"/>
    <w:rsid w:val="005217F5"/>
    <w:rsid w:val="00543B6C"/>
    <w:rsid w:val="0055495D"/>
    <w:rsid w:val="0055619C"/>
    <w:rsid w:val="005579D2"/>
    <w:rsid w:val="00560E30"/>
    <w:rsid w:val="0058361C"/>
    <w:rsid w:val="00590DEB"/>
    <w:rsid w:val="005B68E0"/>
    <w:rsid w:val="005C6E8B"/>
    <w:rsid w:val="005C70B7"/>
    <w:rsid w:val="005D106A"/>
    <w:rsid w:val="006162CA"/>
    <w:rsid w:val="006240A6"/>
    <w:rsid w:val="00626C0A"/>
    <w:rsid w:val="006336DA"/>
    <w:rsid w:val="00654C99"/>
    <w:rsid w:val="006554B2"/>
    <w:rsid w:val="00656ABB"/>
    <w:rsid w:val="00657B1E"/>
    <w:rsid w:val="00660522"/>
    <w:rsid w:val="0067087A"/>
    <w:rsid w:val="006844D9"/>
    <w:rsid w:val="0068582C"/>
    <w:rsid w:val="006B187B"/>
    <w:rsid w:val="006C0C0F"/>
    <w:rsid w:val="006C5B05"/>
    <w:rsid w:val="006D1BD1"/>
    <w:rsid w:val="006F2609"/>
    <w:rsid w:val="0070584A"/>
    <w:rsid w:val="00705E6D"/>
    <w:rsid w:val="00710463"/>
    <w:rsid w:val="0071344A"/>
    <w:rsid w:val="00722321"/>
    <w:rsid w:val="0072631C"/>
    <w:rsid w:val="00743003"/>
    <w:rsid w:val="00747F8B"/>
    <w:rsid w:val="00756218"/>
    <w:rsid w:val="0075629A"/>
    <w:rsid w:val="007652F1"/>
    <w:rsid w:val="00776699"/>
    <w:rsid w:val="00777CAC"/>
    <w:rsid w:val="007937BD"/>
    <w:rsid w:val="00794D18"/>
    <w:rsid w:val="00796534"/>
    <w:rsid w:val="007C1676"/>
    <w:rsid w:val="007C4CFB"/>
    <w:rsid w:val="007D0C4C"/>
    <w:rsid w:val="007F1707"/>
    <w:rsid w:val="007F2EE6"/>
    <w:rsid w:val="008004D2"/>
    <w:rsid w:val="00813A17"/>
    <w:rsid w:val="0081756D"/>
    <w:rsid w:val="00822E0A"/>
    <w:rsid w:val="00836092"/>
    <w:rsid w:val="00853BAD"/>
    <w:rsid w:val="00856CCA"/>
    <w:rsid w:val="00864494"/>
    <w:rsid w:val="00865602"/>
    <w:rsid w:val="00895FA6"/>
    <w:rsid w:val="008A297B"/>
    <w:rsid w:val="008A4508"/>
    <w:rsid w:val="008A53C6"/>
    <w:rsid w:val="008A7B01"/>
    <w:rsid w:val="008A7B3E"/>
    <w:rsid w:val="008B2249"/>
    <w:rsid w:val="008E6C20"/>
    <w:rsid w:val="008F3E54"/>
    <w:rsid w:val="008F6924"/>
    <w:rsid w:val="00902869"/>
    <w:rsid w:val="0090502D"/>
    <w:rsid w:val="00915D97"/>
    <w:rsid w:val="00936E84"/>
    <w:rsid w:val="00960679"/>
    <w:rsid w:val="00965059"/>
    <w:rsid w:val="009668EC"/>
    <w:rsid w:val="00967A25"/>
    <w:rsid w:val="009745D6"/>
    <w:rsid w:val="0098700C"/>
    <w:rsid w:val="009C6926"/>
    <w:rsid w:val="009E7CB1"/>
    <w:rsid w:val="00A03619"/>
    <w:rsid w:val="00A17844"/>
    <w:rsid w:val="00A73B83"/>
    <w:rsid w:val="00AA0F65"/>
    <w:rsid w:val="00AA3848"/>
    <w:rsid w:val="00AA4CB1"/>
    <w:rsid w:val="00AA594F"/>
    <w:rsid w:val="00AB0CA6"/>
    <w:rsid w:val="00AB7643"/>
    <w:rsid w:val="00AC1593"/>
    <w:rsid w:val="00AC3ACE"/>
    <w:rsid w:val="00AF18E0"/>
    <w:rsid w:val="00AF1A1E"/>
    <w:rsid w:val="00B16742"/>
    <w:rsid w:val="00B16E76"/>
    <w:rsid w:val="00B21817"/>
    <w:rsid w:val="00B21DD3"/>
    <w:rsid w:val="00B23013"/>
    <w:rsid w:val="00B276E0"/>
    <w:rsid w:val="00B36DDD"/>
    <w:rsid w:val="00B845A7"/>
    <w:rsid w:val="00B86B7E"/>
    <w:rsid w:val="00B903BD"/>
    <w:rsid w:val="00B942B0"/>
    <w:rsid w:val="00BA6A9B"/>
    <w:rsid w:val="00BD75C6"/>
    <w:rsid w:val="00BE0CD7"/>
    <w:rsid w:val="00BE618A"/>
    <w:rsid w:val="00BF21CB"/>
    <w:rsid w:val="00C1385E"/>
    <w:rsid w:val="00C17444"/>
    <w:rsid w:val="00C4048D"/>
    <w:rsid w:val="00C52E22"/>
    <w:rsid w:val="00C53756"/>
    <w:rsid w:val="00C659E6"/>
    <w:rsid w:val="00C82F63"/>
    <w:rsid w:val="00CA52BE"/>
    <w:rsid w:val="00CD6148"/>
    <w:rsid w:val="00CF4EFF"/>
    <w:rsid w:val="00D10E79"/>
    <w:rsid w:val="00D123EB"/>
    <w:rsid w:val="00D371B3"/>
    <w:rsid w:val="00D4528D"/>
    <w:rsid w:val="00D53991"/>
    <w:rsid w:val="00D6306F"/>
    <w:rsid w:val="00D67217"/>
    <w:rsid w:val="00D7274F"/>
    <w:rsid w:val="00D75D97"/>
    <w:rsid w:val="00D762D3"/>
    <w:rsid w:val="00D800E4"/>
    <w:rsid w:val="00D8628D"/>
    <w:rsid w:val="00D86CD6"/>
    <w:rsid w:val="00D87A73"/>
    <w:rsid w:val="00D90E04"/>
    <w:rsid w:val="00D97E55"/>
    <w:rsid w:val="00DB011B"/>
    <w:rsid w:val="00DB1FC7"/>
    <w:rsid w:val="00DB4AFA"/>
    <w:rsid w:val="00DD4AF1"/>
    <w:rsid w:val="00DF5BDB"/>
    <w:rsid w:val="00E02FA6"/>
    <w:rsid w:val="00E05DA5"/>
    <w:rsid w:val="00E1011B"/>
    <w:rsid w:val="00E210EA"/>
    <w:rsid w:val="00E235A5"/>
    <w:rsid w:val="00E30D1B"/>
    <w:rsid w:val="00E376A1"/>
    <w:rsid w:val="00E37A4D"/>
    <w:rsid w:val="00E442E5"/>
    <w:rsid w:val="00E64067"/>
    <w:rsid w:val="00E66C1A"/>
    <w:rsid w:val="00E73162"/>
    <w:rsid w:val="00E75214"/>
    <w:rsid w:val="00E91C68"/>
    <w:rsid w:val="00E928B2"/>
    <w:rsid w:val="00E93C94"/>
    <w:rsid w:val="00E96628"/>
    <w:rsid w:val="00ED4126"/>
    <w:rsid w:val="00EE02B6"/>
    <w:rsid w:val="00EE570C"/>
    <w:rsid w:val="00F03D93"/>
    <w:rsid w:val="00F10045"/>
    <w:rsid w:val="00F129E8"/>
    <w:rsid w:val="00F1638C"/>
    <w:rsid w:val="00F344C1"/>
    <w:rsid w:val="00F4466A"/>
    <w:rsid w:val="00F44E5A"/>
    <w:rsid w:val="00F46776"/>
    <w:rsid w:val="00F72F78"/>
    <w:rsid w:val="00F7420D"/>
    <w:rsid w:val="00F8444C"/>
    <w:rsid w:val="00F86C3E"/>
    <w:rsid w:val="00F953C2"/>
    <w:rsid w:val="00FA1783"/>
    <w:rsid w:val="00FA2013"/>
    <w:rsid w:val="00FA376C"/>
    <w:rsid w:val="00FA3F2F"/>
    <w:rsid w:val="00FA5221"/>
    <w:rsid w:val="00FA7C6B"/>
    <w:rsid w:val="00FC75F3"/>
    <w:rsid w:val="00FE1C2B"/>
    <w:rsid w:val="00FE6194"/>
    <w:rsid w:val="00FF3D4D"/>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06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06A"/>
  </w:style>
  <w:style w:type="paragraph" w:styleId="Footer">
    <w:name w:val="footer"/>
    <w:basedOn w:val="Normal"/>
    <w:link w:val="FooterChar"/>
    <w:uiPriority w:val="99"/>
    <w:unhideWhenUsed/>
    <w:rsid w:val="005D106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06A"/>
  </w:style>
  <w:style w:type="paragraph" w:styleId="BalloonText">
    <w:name w:val="Balloon Text"/>
    <w:basedOn w:val="Normal"/>
    <w:link w:val="BalloonTextChar"/>
    <w:uiPriority w:val="99"/>
    <w:semiHidden/>
    <w:unhideWhenUsed/>
    <w:rsid w:val="0032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3F"/>
    <w:rPr>
      <w:rFonts w:ascii="Tahoma" w:eastAsiaTheme="minorEastAsia" w:hAnsi="Tahoma" w:cs="Tahoma"/>
      <w:sz w:val="16"/>
      <w:szCs w:val="16"/>
    </w:rPr>
  </w:style>
  <w:style w:type="character" w:styleId="Hyperlink">
    <w:name w:val="Hyperlink"/>
    <w:basedOn w:val="DefaultParagraphFont"/>
    <w:uiPriority w:val="99"/>
    <w:unhideWhenUsed/>
    <w:rsid w:val="00C52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06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06A"/>
  </w:style>
  <w:style w:type="paragraph" w:styleId="Footer">
    <w:name w:val="footer"/>
    <w:basedOn w:val="Normal"/>
    <w:link w:val="FooterChar"/>
    <w:uiPriority w:val="99"/>
    <w:unhideWhenUsed/>
    <w:rsid w:val="005D106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06A"/>
  </w:style>
  <w:style w:type="paragraph" w:styleId="BalloonText">
    <w:name w:val="Balloon Text"/>
    <w:basedOn w:val="Normal"/>
    <w:link w:val="BalloonTextChar"/>
    <w:uiPriority w:val="99"/>
    <w:semiHidden/>
    <w:unhideWhenUsed/>
    <w:rsid w:val="0032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3F"/>
    <w:rPr>
      <w:rFonts w:ascii="Tahoma" w:eastAsiaTheme="minorEastAsia" w:hAnsi="Tahoma" w:cs="Tahoma"/>
      <w:sz w:val="16"/>
      <w:szCs w:val="16"/>
    </w:rPr>
  </w:style>
  <w:style w:type="character" w:styleId="Hyperlink">
    <w:name w:val="Hyperlink"/>
    <w:basedOn w:val="DefaultParagraphFont"/>
    <w:uiPriority w:val="99"/>
    <w:unhideWhenUsed/>
    <w:rsid w:val="00C5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ED39-CBC4-4508-B64C-2C1DD742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7158</Words>
  <Characters>40803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Total Solutions </Company>
  <LinksUpToDate>false</LinksUpToDate>
  <CharactersWithSpaces>47866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dc:creator>
  <cp:keywords/>
  <dc:description/>
  <cp:lastModifiedBy>Melody D. Parker</cp:lastModifiedBy>
  <cp:revision>2</cp:revision>
  <dcterms:created xsi:type="dcterms:W3CDTF">2011-08-31T15:52:00Z</dcterms:created>
  <dcterms:modified xsi:type="dcterms:W3CDTF">2011-08-31T15:52:00Z</dcterms:modified>
</cp:coreProperties>
</file>